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4D09" w14:textId="086E702D" w:rsidR="00EA0C84" w:rsidRPr="00EA0C84" w:rsidRDefault="00EA0C84" w:rsidP="00EA0C84">
      <w:pPr>
        <w:snapToGri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Supplement </w:t>
      </w:r>
      <w:r w:rsidR="00415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image</w:t>
      </w:r>
      <w:bookmarkStart w:id="0" w:name="_GoBack"/>
      <w:bookmarkEnd w:id="0"/>
      <w:r w:rsidRPr="0063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legends</w:t>
      </w:r>
    </w:p>
    <w:p w14:paraId="21DF02B3" w14:textId="1281E66F" w:rsidR="00EA0C84" w:rsidRPr="00633397" w:rsidRDefault="00A27D6F" w:rsidP="00EA0C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Image 1</w:t>
      </w:r>
      <w:r w:rsidR="00EA0C84" w:rsidRPr="006333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0C84" w:rsidRPr="0063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The selection of mRNA module using WGCNA</w:t>
      </w:r>
      <w:r w:rsidR="00EA0C84" w:rsidRPr="00633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3775E2E" w14:textId="77777777" w:rsidR="00EA0C84" w:rsidRPr="00633397" w:rsidRDefault="00EA0C84" w:rsidP="00EA0C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merged dynamic of lncRNA module(A), network heatmap plot (B), four module membership with gene significant (C) and the module trait relationship (D).</w:t>
      </w:r>
    </w:p>
    <w:p w14:paraId="1564B353" w14:textId="6789B101" w:rsidR="00EA0C84" w:rsidRPr="00633397" w:rsidRDefault="00A27D6F" w:rsidP="00EA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Image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0C84" w:rsidRPr="00633397">
        <w:rPr>
          <w:rFonts w:ascii="Times New Roman" w:hAnsi="Times New Roman" w:cs="Times New Roman"/>
          <w:b/>
          <w:bCs/>
          <w:sz w:val="24"/>
          <w:szCs w:val="24"/>
        </w:rPr>
        <w:t>: The relationship between immune infiltration and clinical status</w:t>
      </w:r>
    </w:p>
    <w:p w14:paraId="53403BDC" w14:textId="77777777" w:rsidR="00EA0C84" w:rsidRPr="00633397" w:rsidRDefault="00EA0C84" w:rsidP="00EA0C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33397">
        <w:rPr>
          <w:rFonts w:ascii="Times New Roman" w:hAnsi="Times New Roman" w:cs="Times New Roman"/>
          <w:sz w:val="24"/>
          <w:szCs w:val="24"/>
        </w:rPr>
        <w:t>(A)</w:t>
      </w:r>
      <w:r w:rsidRPr="00633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infiltration</w:t>
      </w:r>
      <w:r w:rsidRPr="00633397">
        <w:rPr>
          <w:rFonts w:ascii="Times New Roman" w:hAnsi="Times New Roman" w:cs="Times New Roman"/>
          <w:sz w:val="24"/>
          <w:szCs w:val="24"/>
        </w:rPr>
        <w:t xml:space="preserve"> of T cells CD4 naive and </w:t>
      </w:r>
      <w:r w:rsidRPr="00633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infiltration</w:t>
      </w:r>
      <w:r w:rsidRPr="00633397">
        <w:rPr>
          <w:rFonts w:ascii="Times New Roman" w:hAnsi="Times New Roman" w:cs="Times New Roman"/>
          <w:sz w:val="24"/>
          <w:szCs w:val="24"/>
        </w:rPr>
        <w:t xml:space="preserve"> of M0 macrophages were all associated with RFS</w:t>
      </w:r>
    </w:p>
    <w:p w14:paraId="6245566A" w14:textId="77777777" w:rsidR="00EA0C84" w:rsidRPr="00633397" w:rsidRDefault="00EA0C84" w:rsidP="00EA0C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(B) The </w:t>
      </w:r>
      <w:r w:rsidRPr="00633397">
        <w:rPr>
          <w:rFonts w:ascii="Times New Roman" w:hAnsi="Times New Roman" w:cs="Times New Roman"/>
          <w:sz w:val="24"/>
          <w:szCs w:val="24"/>
        </w:rPr>
        <w:t>clinical status was significant associated with immune infiltration (</w:t>
      </w:r>
      <w:r w:rsidRPr="0063339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33397">
        <w:rPr>
          <w:rFonts w:ascii="Times New Roman" w:hAnsi="Times New Roman" w:cs="Times New Roman"/>
          <w:sz w:val="24"/>
          <w:szCs w:val="24"/>
        </w:rPr>
        <w:t xml:space="preserve"> &lt; 0.05)</w:t>
      </w:r>
    </w:p>
    <w:p w14:paraId="3CFEE762" w14:textId="435650CB" w:rsidR="00EA0C84" w:rsidRPr="001C4374" w:rsidRDefault="00A27D6F" w:rsidP="00A27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Image </w:t>
      </w:r>
      <w:r w:rsidR="00EA0C84" w:rsidRPr="00633397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  <w:r w:rsidR="00EA0C84" w:rsidRPr="001C4374">
        <w:rPr>
          <w:rFonts w:ascii="Times New Roman" w:hAnsi="Times New Roman" w:cs="Times New Roman"/>
          <w:b/>
          <w:bCs/>
          <w:sz w:val="24"/>
          <w:szCs w:val="24"/>
        </w:rPr>
        <w:t>The volcano plot for difference lncRNA.</w:t>
      </w:r>
    </w:p>
    <w:p w14:paraId="19FF6203" w14:textId="3731B37F" w:rsidR="00EA0C84" w:rsidRPr="001C4374" w:rsidRDefault="00A27D6F" w:rsidP="00A27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Image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3339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C84" w:rsidRPr="001C4374">
        <w:rPr>
          <w:rFonts w:ascii="Times New Roman" w:hAnsi="Times New Roman" w:cs="Times New Roman"/>
          <w:b/>
          <w:bCs/>
          <w:sz w:val="24"/>
          <w:szCs w:val="24"/>
        </w:rPr>
        <w:t>The heatmap for the difference lncRNA.</w:t>
      </w:r>
    </w:p>
    <w:p w14:paraId="755FC489" w14:textId="378171B5" w:rsidR="00EA0C84" w:rsidRPr="00633397" w:rsidRDefault="00A27D6F" w:rsidP="00EA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Image 5</w:t>
      </w:r>
      <w:r w:rsidR="00EA0C84" w:rsidRPr="006333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0C84" w:rsidRPr="0063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The verification of six-lncRNA signature in 80 patients from TCGA, 179 patients and random grouping</w:t>
      </w:r>
    </w:p>
    <w:p w14:paraId="7603A57E" w14:textId="77777777" w:rsidR="00EA0C84" w:rsidRDefault="00EA0C84" w:rsidP="00EA0C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397">
        <w:rPr>
          <w:rFonts w:ascii="Times New Roman" w:hAnsi="Times New Roman" w:cs="Times New Roman"/>
          <w:color w:val="000000" w:themeColor="text1"/>
          <w:sz w:val="24"/>
          <w:szCs w:val="24"/>
        </w:rPr>
        <w:t>The Kaplan-Meier survival curve analysis was shown in 80 ESCC patients from TCGA (A), 179 ESCC patients (B), 91 patients (C) and 88 patients (D) from random grouping</w:t>
      </w:r>
    </w:p>
    <w:p w14:paraId="59D806FE" w14:textId="15BD18A0" w:rsidR="00B411F2" w:rsidRPr="00A27D6F" w:rsidRDefault="00A27D6F" w:rsidP="00B411F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27D6F">
        <w:rPr>
          <w:rFonts w:ascii="Times New Roman" w:hAnsi="Times New Roman" w:cs="Times New Roman"/>
          <w:b/>
          <w:bCs/>
          <w:sz w:val="24"/>
          <w:szCs w:val="24"/>
        </w:rPr>
        <w:t xml:space="preserve">Image </w:t>
      </w:r>
      <w:r w:rsidRPr="00A27D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11F2" w:rsidRPr="00A27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411F2" w:rsidRPr="00A27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The forest plot and identification of the immune infiltration signature </w:t>
      </w:r>
    </w:p>
    <w:p w14:paraId="61929AA4" w14:textId="476D5E87" w:rsidR="00B411F2" w:rsidRPr="00A27D6F" w:rsidRDefault="00B411F2" w:rsidP="00B411F2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27D6F">
        <w:rPr>
          <w:rFonts w:ascii="Times New Roman" w:hAnsi="Times New Roman" w:cs="Times New Roman"/>
          <w:sz w:val="24"/>
          <w:szCs w:val="24"/>
        </w:rPr>
        <w:t>The forest plot of four-</w:t>
      </w:r>
      <w:r w:rsidRPr="00A27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immune infiltration signature</w:t>
      </w:r>
    </w:p>
    <w:p w14:paraId="490A366E" w14:textId="6B5AE30B" w:rsidR="00B411F2" w:rsidRPr="00A27D6F" w:rsidRDefault="00B411F2" w:rsidP="00B411F2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7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OS and RFS for survival status and </w:t>
      </w:r>
      <w:r w:rsidRPr="00A27D6F">
        <w:rPr>
          <w:rFonts w:ascii="Times New Roman" w:hAnsi="Times New Roman" w:cs="Times New Roman"/>
          <w:sz w:val="24"/>
          <w:szCs w:val="24"/>
        </w:rPr>
        <w:t>ROC curves</w:t>
      </w:r>
      <w:r w:rsidRPr="00A27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the </w:t>
      </w:r>
      <w:r w:rsidRPr="00A27D6F">
        <w:rPr>
          <w:rFonts w:ascii="Times New Roman" w:hAnsi="Times New Roman" w:cs="Times New Roman"/>
          <w:sz w:val="24"/>
          <w:szCs w:val="24"/>
        </w:rPr>
        <w:t>four-</w:t>
      </w:r>
      <w:r w:rsidRPr="00A27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immune infiltration signature.</w:t>
      </w:r>
    </w:p>
    <w:p w14:paraId="0C006578" w14:textId="3F28241A" w:rsidR="00E05A2C" w:rsidRPr="00A27D6F" w:rsidRDefault="00A27D6F" w:rsidP="00E05A2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Image</w:t>
      </w:r>
      <w:r w:rsidR="00E05A2C" w:rsidRPr="00A27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5A2C" w:rsidRPr="00A27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5A2C" w:rsidRPr="00A27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The establishment of clinical predictive model </w:t>
      </w:r>
      <w:r w:rsidR="005E5D92" w:rsidRPr="00A27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by immune infiltration signature </w:t>
      </w:r>
    </w:p>
    <w:p w14:paraId="0066174B" w14:textId="77777777" w:rsidR="00A27D6F" w:rsidRDefault="00F10C24" w:rsidP="00F10C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7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prognostic nomogram was established by Age, </w:t>
      </w:r>
      <w:r w:rsidRPr="00A27D6F">
        <w:rPr>
          <w:rFonts w:ascii="Times New Roman" w:hAnsi="Times New Roman" w:cs="Times New Roman"/>
          <w:sz w:val="24"/>
          <w:szCs w:val="24"/>
        </w:rPr>
        <w:t>Tumor grade, MetS, TNM stage, N stage, lncRNA signature and immune signature for OS(A) and RFS(B), the calibration curves for the nomogram for 3- and 5- year were also shown.</w:t>
      </w:r>
      <w:r w:rsidRPr="00A27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C418209" w14:textId="0BE48D90" w:rsidR="00F10C24" w:rsidRPr="001C4374" w:rsidRDefault="001C4374" w:rsidP="00F10C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C4374">
        <w:rPr>
          <w:rFonts w:ascii="Times New Roman" w:hAnsi="Times New Roman" w:cs="Times New Roman"/>
          <w:b/>
          <w:bCs/>
          <w:sz w:val="24"/>
          <w:szCs w:val="24"/>
        </w:rPr>
        <w:t xml:space="preserve">Image 8: </w:t>
      </w:r>
      <w:r w:rsidR="00F10C24" w:rsidRPr="001C4374">
        <w:rPr>
          <w:rFonts w:ascii="Times New Roman" w:hAnsi="Times New Roman" w:cs="Times New Roman"/>
          <w:b/>
          <w:bCs/>
          <w:sz w:val="24"/>
          <w:szCs w:val="24"/>
        </w:rPr>
        <w:t>The C-index were calculated</w:t>
      </w:r>
      <w:r w:rsidRPr="001C4374">
        <w:rPr>
          <w:rFonts w:ascii="Times New Roman" w:hAnsi="Times New Roman" w:cs="Times New Roman"/>
          <w:b/>
          <w:bCs/>
          <w:sz w:val="24"/>
          <w:szCs w:val="24"/>
        </w:rPr>
        <w:t xml:space="preserve"> for clinical predictive model</w:t>
      </w:r>
      <w:r w:rsidR="005E5D92" w:rsidRPr="001C43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C50C31" w14:textId="77777777" w:rsidR="00E05A2C" w:rsidRPr="00F10C24" w:rsidRDefault="00E05A2C" w:rsidP="00E05A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E3F8A9" w14:textId="77777777" w:rsidR="00131A04" w:rsidRPr="00E05A2C" w:rsidRDefault="00131A04"/>
    <w:sectPr w:rsidR="00131A04" w:rsidRPr="00E05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54E6" w14:textId="77777777" w:rsidR="005B54FD" w:rsidRDefault="005B54FD" w:rsidP="00EA0C84">
      <w:r>
        <w:separator/>
      </w:r>
    </w:p>
  </w:endnote>
  <w:endnote w:type="continuationSeparator" w:id="0">
    <w:p w14:paraId="75655359" w14:textId="77777777" w:rsidR="005B54FD" w:rsidRDefault="005B54FD" w:rsidP="00E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39CE" w14:textId="77777777" w:rsidR="005B54FD" w:rsidRDefault="005B54FD" w:rsidP="00EA0C84">
      <w:r>
        <w:separator/>
      </w:r>
    </w:p>
  </w:footnote>
  <w:footnote w:type="continuationSeparator" w:id="0">
    <w:p w14:paraId="10C90DE5" w14:textId="77777777" w:rsidR="005B54FD" w:rsidRDefault="005B54FD" w:rsidP="00EA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6D76"/>
    <w:multiLevelType w:val="hybridMultilevel"/>
    <w:tmpl w:val="D1B6F19A"/>
    <w:lvl w:ilvl="0" w:tplc="5436FF60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355420"/>
    <w:multiLevelType w:val="hybridMultilevel"/>
    <w:tmpl w:val="FF5E738E"/>
    <w:lvl w:ilvl="0" w:tplc="03B204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46"/>
    <w:rsid w:val="00071EDF"/>
    <w:rsid w:val="00131A04"/>
    <w:rsid w:val="001C4374"/>
    <w:rsid w:val="00415FBE"/>
    <w:rsid w:val="005B54FD"/>
    <w:rsid w:val="005D0A35"/>
    <w:rsid w:val="005E5D92"/>
    <w:rsid w:val="006D7C30"/>
    <w:rsid w:val="007338E7"/>
    <w:rsid w:val="00946323"/>
    <w:rsid w:val="00A27D6F"/>
    <w:rsid w:val="00B411F2"/>
    <w:rsid w:val="00C67F46"/>
    <w:rsid w:val="00E05A2C"/>
    <w:rsid w:val="00E62D02"/>
    <w:rsid w:val="00EA0C84"/>
    <w:rsid w:val="00F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838D6"/>
  <w15:chartTrackingRefBased/>
  <w15:docId w15:val="{F969CF9B-33D6-4C4A-9D6F-0254678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C84"/>
    <w:rPr>
      <w:sz w:val="18"/>
      <w:szCs w:val="18"/>
    </w:rPr>
  </w:style>
  <w:style w:type="paragraph" w:styleId="a7">
    <w:name w:val="List Paragraph"/>
    <w:basedOn w:val="a"/>
    <w:uiPriority w:val="34"/>
    <w:qFormat/>
    <w:rsid w:val="00B411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</dc:creator>
  <cp:keywords/>
  <dc:description/>
  <cp:lastModifiedBy>liu yu</cp:lastModifiedBy>
  <cp:revision>9</cp:revision>
  <dcterms:created xsi:type="dcterms:W3CDTF">2019-07-13T05:10:00Z</dcterms:created>
  <dcterms:modified xsi:type="dcterms:W3CDTF">2020-02-06T10:24:00Z</dcterms:modified>
</cp:coreProperties>
</file>