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13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607"/>
        <w:gridCol w:w="1607"/>
        <w:gridCol w:w="1607"/>
        <w:gridCol w:w="1770"/>
        <w:gridCol w:w="1444"/>
        <w:gridCol w:w="1607"/>
        <w:gridCol w:w="1607"/>
      </w:tblGrid>
      <w:tr w:rsidR="008D2AB9" w:rsidRPr="008D2AB9" w:rsidTr="00373C58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Characteristic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AR"/>
              </w:rPr>
              <w:t>7</w:t>
            </w:r>
          </w:p>
        </w:tc>
      </w:tr>
      <w:tr w:rsidR="008D2AB9" w:rsidRPr="008D2AB9" w:rsidTr="00373C58">
        <w:trPr>
          <w:trHeight w:val="779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Described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 in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This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AR"/>
              </w:rPr>
              <w:t>study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Madhaiyan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et al. 2007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D2AB9" w:rsidRPr="008D2AB9" w:rsidRDefault="008D2AB9" w:rsidP="003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Ito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="00373C5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and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Iizuka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, 1971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37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Madhaiyan</w:t>
            </w:r>
            <w:proofErr w:type="spellEnd"/>
            <w:r w:rsidR="008D0D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="00373C5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and</w:t>
            </w:r>
            <w:r w:rsidR="008D0DB1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="008D0DB1" w:rsidRPr="00530A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 xml:space="preserve"> </w:t>
            </w:r>
            <w:proofErr w:type="spellStart"/>
            <w:r w:rsidR="008D0DB1" w:rsidRPr="00530A2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AR"/>
              </w:rPr>
              <w:t>Poonguzhali</w:t>
            </w:r>
            <w:proofErr w:type="spellEnd"/>
            <w:r w:rsidR="008D0DB1"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2014</w:t>
            </w:r>
          </w:p>
        </w:tc>
        <w:tc>
          <w:tcPr>
            <w:tcW w:w="14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Knief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et al. 2012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Kato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et al. 2008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Madhaiyan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et al. 2009</w:t>
            </w:r>
          </w:p>
        </w:tc>
      </w:tr>
      <w:tr w:rsidR="008D2AB9" w:rsidRPr="008D2AB9" w:rsidTr="00373C58">
        <w:trPr>
          <w:trHeight w:val="694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Isolation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source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Roots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of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potato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Stem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tissues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of rice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Rice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grains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Leaf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of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bamboo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Leaf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of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Arabidopsis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Water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Leaf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of rice</w:t>
            </w:r>
          </w:p>
        </w:tc>
      </w:tr>
      <w:tr w:rsidR="008D2AB9" w:rsidRPr="008D2AB9" w:rsidTr="00373C58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Morphology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D2AB9" w:rsidRPr="008D2AB9" w:rsidTr="00373C58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Colony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pigmentation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Pink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to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red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Pink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to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red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Pink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to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red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Pink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to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red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Pale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pink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Pink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Pink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to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red</w:t>
            </w:r>
          </w:p>
        </w:tc>
      </w:tr>
      <w:tr w:rsidR="008D2AB9" w:rsidRPr="008D2AB9" w:rsidTr="00373C58">
        <w:trPr>
          <w:trHeight w:val="372"/>
        </w:trPr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Cell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length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(µm)</w:t>
            </w:r>
          </w:p>
        </w:tc>
        <w:tc>
          <w:tcPr>
            <w:tcW w:w="160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1.6 - 2.8</w:t>
            </w:r>
          </w:p>
        </w:tc>
        <w:tc>
          <w:tcPr>
            <w:tcW w:w="160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2.1 - 2.8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1.4 - 2.5</w:t>
            </w:r>
          </w:p>
        </w:tc>
        <w:tc>
          <w:tcPr>
            <w:tcW w:w="17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1.3 - 2.5</w:t>
            </w:r>
          </w:p>
        </w:tc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2.4 - 12.2</w:t>
            </w:r>
          </w:p>
        </w:tc>
        <w:tc>
          <w:tcPr>
            <w:tcW w:w="160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1.3 - 2.1</w:t>
            </w:r>
          </w:p>
        </w:tc>
        <w:tc>
          <w:tcPr>
            <w:tcW w:w="160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1.8 - 2.7</w:t>
            </w:r>
          </w:p>
        </w:tc>
      </w:tr>
      <w:tr w:rsidR="008D2AB9" w:rsidRPr="008D2AB9" w:rsidTr="00373C58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Cell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width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(µm)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0.2 - 0.4</w:t>
            </w:r>
          </w:p>
        </w:tc>
        <w:tc>
          <w:tcPr>
            <w:tcW w:w="1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0.6 - 0.8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0.6 - 0.8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0.4 - 0.7</w:t>
            </w:r>
          </w:p>
        </w:tc>
        <w:tc>
          <w:tcPr>
            <w:tcW w:w="14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1.2 - 2.1</w:t>
            </w:r>
          </w:p>
        </w:tc>
        <w:tc>
          <w:tcPr>
            <w:tcW w:w="160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2.0 - 5.1</w:t>
            </w:r>
          </w:p>
        </w:tc>
        <w:tc>
          <w:tcPr>
            <w:tcW w:w="16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0.63 - 0.64</w:t>
            </w:r>
          </w:p>
        </w:tc>
      </w:tr>
      <w:tr w:rsidR="008D2AB9" w:rsidRPr="008D2AB9" w:rsidTr="00373C58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Oxidase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77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4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</w:tr>
      <w:tr w:rsidR="008D2AB9" w:rsidRPr="008D2AB9" w:rsidTr="00373C58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Catalase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ND</w:t>
            </w:r>
          </w:p>
        </w:tc>
        <w:tc>
          <w:tcPr>
            <w:tcW w:w="177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4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Positive</w:t>
            </w:r>
          </w:p>
        </w:tc>
      </w:tr>
      <w:tr w:rsidR="008D2AB9" w:rsidRPr="008D2AB9" w:rsidTr="00373C58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Growth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conditions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D2AB9" w:rsidRPr="008D2AB9" w:rsidTr="00373C58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Growth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temperature</w:t>
            </w:r>
            <w:proofErr w:type="spellEnd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(°C)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8D2AB9" w:rsidRPr="008D2AB9" w:rsidTr="00373C58">
        <w:trPr>
          <w:trHeight w:val="372"/>
        </w:trPr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Range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20 - 30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20 - 30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ND</w:t>
            </w:r>
          </w:p>
        </w:tc>
        <w:tc>
          <w:tcPr>
            <w:tcW w:w="17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20 - 37</w:t>
            </w:r>
          </w:p>
        </w:tc>
        <w:tc>
          <w:tcPr>
            <w:tcW w:w="144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4 - 28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15 - 35</w:t>
            </w:r>
          </w:p>
        </w:tc>
        <w:tc>
          <w:tcPr>
            <w:tcW w:w="160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20 - 30</w:t>
            </w:r>
          </w:p>
        </w:tc>
      </w:tr>
      <w:tr w:rsidR="008D2AB9" w:rsidRPr="008D2AB9" w:rsidTr="00573BDF">
        <w:trPr>
          <w:trHeight w:val="372"/>
        </w:trPr>
        <w:tc>
          <w:tcPr>
            <w:tcW w:w="26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Optimum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20 - 32</w:t>
            </w:r>
          </w:p>
        </w:tc>
        <w:tc>
          <w:tcPr>
            <w:tcW w:w="17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144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ND</w:t>
            </w:r>
          </w:p>
        </w:tc>
        <w:tc>
          <w:tcPr>
            <w:tcW w:w="16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</w:t>
            </w:r>
          </w:p>
        </w:tc>
      </w:tr>
      <w:tr w:rsidR="008D2AB9" w:rsidRPr="008D2AB9" w:rsidTr="00573BDF">
        <w:trPr>
          <w:trHeight w:val="372"/>
        </w:trPr>
        <w:tc>
          <w:tcPr>
            <w:tcW w:w="269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pH </w:t>
            </w:r>
            <w:proofErr w:type="spellStart"/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range</w:t>
            </w:r>
            <w:proofErr w:type="spellEnd"/>
          </w:p>
        </w:tc>
        <w:tc>
          <w:tcPr>
            <w:tcW w:w="160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5.0 - 7.0</w:t>
            </w:r>
          </w:p>
        </w:tc>
        <w:tc>
          <w:tcPr>
            <w:tcW w:w="16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5.0 - 10.0</w:t>
            </w:r>
          </w:p>
        </w:tc>
        <w:tc>
          <w:tcPr>
            <w:tcW w:w="1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6 - 8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5.0 - 9.0</w:t>
            </w:r>
          </w:p>
        </w:tc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5.5 - 7.6</w:t>
            </w:r>
          </w:p>
        </w:tc>
        <w:tc>
          <w:tcPr>
            <w:tcW w:w="160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ND</w:t>
            </w:r>
          </w:p>
        </w:tc>
        <w:tc>
          <w:tcPr>
            <w:tcW w:w="16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B9" w:rsidRPr="008D2AB9" w:rsidRDefault="008D2AB9" w:rsidP="00BD6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8D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5.0 - 9.0</w:t>
            </w:r>
          </w:p>
        </w:tc>
      </w:tr>
    </w:tbl>
    <w:p w:rsidR="008D2AB9" w:rsidRPr="008D0DB1" w:rsidRDefault="00BD683E" w:rsidP="008D2AB9">
      <w:pPr>
        <w:shd w:val="clear" w:color="auto" w:fill="FFFFFF"/>
        <w:spacing w:after="0" w:line="360" w:lineRule="auto"/>
        <w:jc w:val="both"/>
        <w:textAlignment w:val="baseline"/>
        <w:rPr>
          <w:sz w:val="24"/>
          <w:szCs w:val="24"/>
        </w:rPr>
      </w:pPr>
      <w:r w:rsidRPr="008D2A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S2. </w:t>
      </w:r>
      <w:proofErr w:type="gramStart"/>
      <w:r w:rsidRPr="008D2A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Differential characteristics of </w:t>
      </w:r>
      <w:bookmarkStart w:id="0" w:name="_GoBack"/>
      <w:proofErr w:type="spellStart"/>
      <w:r w:rsidR="000B07B3" w:rsidRPr="000B07B3">
        <w:rPr>
          <w:rFonts w:ascii="Times New Roman" w:hAnsi="Times New Roman" w:cs="Times New Roman"/>
          <w:b/>
          <w:i/>
          <w:sz w:val="24"/>
          <w:szCs w:val="24"/>
          <w:lang w:val="en-GB"/>
        </w:rPr>
        <w:t>Methylobacterium</w:t>
      </w:r>
      <w:bookmarkEnd w:id="0"/>
      <w:proofErr w:type="spellEnd"/>
      <w:r w:rsidR="000B07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sp. </w:t>
      </w:r>
      <w:r w:rsidRPr="008D2A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2A and its closest phylogenetic </w:t>
      </w:r>
      <w:proofErr w:type="spellStart"/>
      <w:r w:rsidRPr="008D2AB9">
        <w:rPr>
          <w:rFonts w:ascii="Times New Roman" w:hAnsi="Times New Roman" w:cs="Times New Roman"/>
          <w:b/>
          <w:sz w:val="24"/>
          <w:szCs w:val="24"/>
          <w:lang w:val="en-GB"/>
        </w:rPr>
        <w:t>neighbors</w:t>
      </w:r>
      <w:proofErr w:type="spellEnd"/>
      <w:r w:rsidRPr="008D2AB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8D2AB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D2AB9">
        <w:rPr>
          <w:rFonts w:ascii="Times New Roman" w:hAnsi="Times New Roman" w:cs="Times New Roman"/>
          <w:sz w:val="24"/>
          <w:szCs w:val="24"/>
          <w:lang w:val="en-GB"/>
        </w:rPr>
        <w:t xml:space="preserve">Strains: 1, 2A; 2, </w:t>
      </w:r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>oryzae</w:t>
      </w:r>
      <w:proofErr w:type="spellEnd"/>
      <w:r w:rsidRPr="008D2AB9">
        <w:rPr>
          <w:rFonts w:ascii="Times New Roman" w:hAnsi="Times New Roman" w:cs="Times New Roman"/>
          <w:sz w:val="24"/>
          <w:szCs w:val="24"/>
          <w:lang w:val="en-GB"/>
        </w:rPr>
        <w:t xml:space="preserve"> CBMB20T; 3, </w:t>
      </w:r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>radiotolerans</w:t>
      </w:r>
      <w:proofErr w:type="spellEnd"/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8D2AB9">
        <w:rPr>
          <w:rFonts w:ascii="Times New Roman" w:hAnsi="Times New Roman" w:cs="Times New Roman"/>
          <w:sz w:val="24"/>
          <w:szCs w:val="24"/>
          <w:lang w:val="en-GB"/>
        </w:rPr>
        <w:t xml:space="preserve">IAM 12098T; 4, </w:t>
      </w:r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>phyllostachyos</w:t>
      </w:r>
      <w:proofErr w:type="spellEnd"/>
      <w:r w:rsidRPr="008D2AB9">
        <w:rPr>
          <w:rFonts w:ascii="Times New Roman" w:hAnsi="Times New Roman" w:cs="Times New Roman"/>
          <w:sz w:val="24"/>
          <w:szCs w:val="24"/>
          <w:lang w:val="en-GB"/>
        </w:rPr>
        <w:t xml:space="preserve"> BL47T; 5, </w:t>
      </w:r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>longum</w:t>
      </w:r>
      <w:proofErr w:type="spellEnd"/>
      <w:r w:rsidRPr="008D2AB9">
        <w:rPr>
          <w:rFonts w:ascii="Times New Roman" w:hAnsi="Times New Roman" w:cs="Times New Roman"/>
          <w:sz w:val="24"/>
          <w:szCs w:val="24"/>
          <w:lang w:val="en-GB"/>
        </w:rPr>
        <w:t xml:space="preserve"> DSM 23933; 6, </w:t>
      </w:r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>tardum</w:t>
      </w:r>
      <w:proofErr w:type="spellEnd"/>
      <w:r w:rsidRPr="008D2AB9">
        <w:rPr>
          <w:rFonts w:ascii="Times New Roman" w:hAnsi="Times New Roman" w:cs="Times New Roman"/>
          <w:sz w:val="24"/>
          <w:szCs w:val="24"/>
          <w:lang w:val="en-GB"/>
        </w:rPr>
        <w:t xml:space="preserve"> RB677; 7, </w:t>
      </w:r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8D2AB9">
        <w:rPr>
          <w:rFonts w:ascii="Times New Roman" w:hAnsi="Times New Roman" w:cs="Times New Roman"/>
          <w:i/>
          <w:sz w:val="24"/>
          <w:szCs w:val="24"/>
          <w:lang w:val="en-GB"/>
        </w:rPr>
        <w:t>phyllosphaerae</w:t>
      </w:r>
      <w:proofErr w:type="spellEnd"/>
      <w:r w:rsidRPr="008D2AB9">
        <w:rPr>
          <w:rFonts w:ascii="Times New Roman" w:hAnsi="Times New Roman" w:cs="Times New Roman"/>
          <w:sz w:val="24"/>
          <w:szCs w:val="24"/>
          <w:lang w:val="en-GB"/>
        </w:rPr>
        <w:t xml:space="preserve"> CBMB27. </w:t>
      </w:r>
      <w:proofErr w:type="gramStart"/>
      <w:r w:rsidRPr="008D2AB9">
        <w:rPr>
          <w:rFonts w:ascii="Times New Roman" w:hAnsi="Times New Roman" w:cs="Times New Roman"/>
          <w:sz w:val="24"/>
          <w:szCs w:val="24"/>
          <w:lang w:val="en-GB"/>
        </w:rPr>
        <w:t>ND, no data.</w:t>
      </w:r>
      <w:proofErr w:type="gramEnd"/>
    </w:p>
    <w:sectPr w:rsidR="008D2AB9" w:rsidRPr="008D0DB1" w:rsidSect="008D2A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1NLAwMDcwtzA0tDRX0lEKTi0uzszPAykwrQUAzsQ2JiwAAAA="/>
  </w:docVars>
  <w:rsids>
    <w:rsidRoot w:val="008D2AB9"/>
    <w:rsid w:val="000B07B3"/>
    <w:rsid w:val="00373C58"/>
    <w:rsid w:val="00573BDF"/>
    <w:rsid w:val="007274BA"/>
    <w:rsid w:val="008D0DB1"/>
    <w:rsid w:val="008D2AB9"/>
    <w:rsid w:val="00AA4DBA"/>
    <w:rsid w:val="00AE115A"/>
    <w:rsid w:val="00B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8</cp:revision>
  <dcterms:created xsi:type="dcterms:W3CDTF">2019-10-03T15:40:00Z</dcterms:created>
  <dcterms:modified xsi:type="dcterms:W3CDTF">2020-01-02T19:36:00Z</dcterms:modified>
</cp:coreProperties>
</file>