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A3417" w14:textId="77777777" w:rsidR="0055004E" w:rsidRPr="00120467" w:rsidRDefault="0055004E" w:rsidP="0055004E">
      <w:pPr>
        <w:rPr>
          <w:b/>
        </w:rPr>
      </w:pPr>
      <w:bookmarkStart w:id="0" w:name="_GoBack"/>
      <w:r w:rsidRPr="00120467">
        <w:rPr>
          <w:b/>
        </w:rPr>
        <w:t xml:space="preserve">How much </w:t>
      </w:r>
      <w:proofErr w:type="spellStart"/>
      <w:r w:rsidRPr="00120467">
        <w:rPr>
          <w:b/>
        </w:rPr>
        <w:t>serotonylation</w:t>
      </w:r>
      <w:proofErr w:type="spellEnd"/>
      <w:r w:rsidRPr="00120467">
        <w:rPr>
          <w:b/>
        </w:rPr>
        <w:t xml:space="preserve"> contributes to SERCA2 activity/function</w:t>
      </w:r>
    </w:p>
    <w:bookmarkEnd w:id="0"/>
    <w:p w14:paraId="74FF85C4" w14:textId="36AD267D" w:rsidR="003E4638" w:rsidRDefault="0055004E" w:rsidP="0055004E">
      <w:r>
        <w:t xml:space="preserve">5-HT is involved in the process of SERCA2 </w:t>
      </w:r>
      <w:proofErr w:type="spellStart"/>
      <w:r>
        <w:t>serotonylation</w:t>
      </w:r>
      <w:proofErr w:type="spellEnd"/>
      <w:r>
        <w:t xml:space="preserve">. We investigated the effect of </w:t>
      </w:r>
      <w:proofErr w:type="spellStart"/>
      <w:r>
        <w:t>serotonination</w:t>
      </w:r>
      <w:proofErr w:type="spellEnd"/>
      <w:r>
        <w:t xml:space="preserve"> on the activity and function of SERCA2 by regulating 5-HT concentration and the incubation time. Inorganic phosphorus production was measured to determine the SERCA2 activity by using a commercially available kit. In addition, SERCA2 function was measured based on [Ca2</w:t>
      </w:r>
      <w:proofErr w:type="gramStart"/>
      <w:r>
        <w:t>+]</w:t>
      </w:r>
      <w:proofErr w:type="spellStart"/>
      <w:r>
        <w:t>i</w:t>
      </w:r>
      <w:proofErr w:type="spellEnd"/>
      <w:proofErr w:type="gramEnd"/>
      <w:r>
        <w:t xml:space="preserve"> by using Fluo-4 AM. Firstly, </w:t>
      </w:r>
      <w:proofErr w:type="spellStart"/>
      <w:r>
        <w:t>hPVSMCs</w:t>
      </w:r>
      <w:proofErr w:type="spellEnd"/>
      <w:r>
        <w:t xml:space="preserve"> were incubated with 1 mM 5-HT for different timepoints (6, 12, and 24 hours) under both </w:t>
      </w:r>
      <w:proofErr w:type="spellStart"/>
      <w:r>
        <w:t>normoxia</w:t>
      </w:r>
      <w:proofErr w:type="spellEnd"/>
      <w:r>
        <w:t xml:space="preserve"> and hypoxia. Compared with 24 hours group, both </w:t>
      </w:r>
      <w:proofErr w:type="spellStart"/>
      <w:r>
        <w:t>normoxia</w:t>
      </w:r>
      <w:proofErr w:type="spellEnd"/>
      <w:r>
        <w:t xml:space="preserve"> and hypoxia promotes inorganic phosphorus production. While there was no difference in inorganic phosphorus production between 6 hours and 12 hours under hypoxia, deceased inorganic phosphorus production was observed at 24 hours (Fig. A). As shown in Figure B, basal [Ca2</w:t>
      </w:r>
      <w:proofErr w:type="gramStart"/>
      <w:r>
        <w:t>+]</w:t>
      </w:r>
      <w:proofErr w:type="spellStart"/>
      <w:r>
        <w:t>i</w:t>
      </w:r>
      <w:proofErr w:type="spellEnd"/>
      <w:proofErr w:type="gramEnd"/>
      <w:r>
        <w:t xml:space="preserve"> is decreased from 6.81± 0.43(24h) to 4.37± 0.76(12h), and further reduced to 2.77±0.62(6h) under </w:t>
      </w:r>
      <w:proofErr w:type="spellStart"/>
      <w:r>
        <w:t>normoxia</w:t>
      </w:r>
      <w:proofErr w:type="spellEnd"/>
      <w:r>
        <w:t>, the similar trend was observed under hypoxia. As shown in Figure C, peak of</w:t>
      </w:r>
      <w:r>
        <w:rPr>
          <w:rFonts w:hint="eastAsia"/>
        </w:rPr>
        <w:t xml:space="preserve"> time</w:t>
      </w:r>
      <w:r>
        <w:rPr>
          <w:rFonts w:hint="eastAsia"/>
        </w:rPr>
        <w:t>－Δ</w:t>
      </w:r>
      <w:r>
        <w:rPr>
          <w:rFonts w:hint="eastAsia"/>
        </w:rPr>
        <w:t>fluorescence curve deceased from 181.0</w:t>
      </w:r>
      <w:r>
        <w:rPr>
          <w:rFonts w:hint="eastAsia"/>
        </w:rPr>
        <w:t>±</w:t>
      </w:r>
      <w:r>
        <w:rPr>
          <w:rFonts w:hint="eastAsia"/>
        </w:rPr>
        <w:t>9.54(24h) to 153.00</w:t>
      </w:r>
      <w:r>
        <w:rPr>
          <w:rFonts w:hint="eastAsia"/>
        </w:rPr>
        <w:t>±</w:t>
      </w:r>
      <w:r>
        <w:rPr>
          <w:rFonts w:hint="eastAsia"/>
        </w:rPr>
        <w:t>6.56(12h), and further reduced to 109.33</w:t>
      </w:r>
      <w:r>
        <w:rPr>
          <w:rFonts w:hint="eastAsia"/>
        </w:rPr>
        <w:t>±</w:t>
      </w:r>
      <w:r>
        <w:rPr>
          <w:rFonts w:hint="eastAsia"/>
        </w:rPr>
        <w:t xml:space="preserve">7.37(6h) under </w:t>
      </w:r>
      <w:proofErr w:type="spellStart"/>
      <w:r>
        <w:rPr>
          <w:rFonts w:hint="eastAsia"/>
        </w:rPr>
        <w:t>normoxia</w:t>
      </w:r>
      <w:proofErr w:type="spellEnd"/>
      <w:r>
        <w:rPr>
          <w:rFonts w:hint="eastAsia"/>
        </w:rPr>
        <w:t>, the same trend was also seen under hypoxia. Based on the above results, we concluded that hypoxia did not affect basal [Ca2</w:t>
      </w:r>
      <w:proofErr w:type="gramStart"/>
      <w:r>
        <w:rPr>
          <w:rFonts w:hint="eastAsia"/>
        </w:rPr>
        <w:t>+</w:t>
      </w:r>
      <w:r>
        <w:t>]</w:t>
      </w:r>
      <w:proofErr w:type="spellStart"/>
      <w:r>
        <w:t>i</w:t>
      </w:r>
      <w:proofErr w:type="spellEnd"/>
      <w:proofErr w:type="gramEnd"/>
      <w:r>
        <w:t xml:space="preserve"> and SOCE at 6 hours and 12 hours. Thus, cells were treated with 1 mM exogenous 5-HT only for 24 hours can activate the physiological process of SERCA2 </w:t>
      </w:r>
      <w:proofErr w:type="spellStart"/>
      <w:r>
        <w:lastRenderedPageBreak/>
        <w:t>serotonylation</w:t>
      </w:r>
      <w:proofErr w:type="spellEnd"/>
      <w:r>
        <w:t xml:space="preserve">. Secondly, </w:t>
      </w:r>
      <w:proofErr w:type="spellStart"/>
      <w:r>
        <w:t>hPVSMCs</w:t>
      </w:r>
      <w:proofErr w:type="spellEnd"/>
      <w:r>
        <w:t xml:space="preserve"> were incubated with different 5-HT concentrations (0.01-1 mM) for 24 hours. As mentioned earlier, we have determined that cells were treated with a certain concentration of 5-HT for enough time to activate SERCA2 </w:t>
      </w:r>
      <w:proofErr w:type="spellStart"/>
      <w:r>
        <w:t>serotonylation</w:t>
      </w:r>
      <w:proofErr w:type="spellEnd"/>
      <w:r>
        <w:t>. As shown in Figure D, cells exposed to 0.1mM and 0.01mM 5-HT did not affect inorganic phosphorus production under hypoxia, despite cells were treated with 5-HT for 24h; however, hypoxia significantly reduced inorganic phosphorus production at 1mM 5-HT. As shown in Figure E, basal [Ca2+]</w:t>
      </w:r>
      <w:proofErr w:type="spellStart"/>
      <w:r>
        <w:t>i</w:t>
      </w:r>
      <w:proofErr w:type="spellEnd"/>
      <w:r>
        <w:t xml:space="preserve"> was significantly decreased from 6.94± 0.42(1mM) to 5.05± 0.84</w:t>
      </w:r>
      <w:r>
        <w:rPr>
          <w:rFonts w:hint="eastAsia"/>
        </w:rPr>
        <w:t>(0.1mM), and further reduced to 2.73</w:t>
      </w:r>
      <w:r>
        <w:rPr>
          <w:rFonts w:hint="eastAsia"/>
        </w:rPr>
        <w:t>±</w:t>
      </w:r>
      <w:r>
        <w:rPr>
          <w:rFonts w:hint="eastAsia"/>
        </w:rPr>
        <w:t xml:space="preserve">0.54(0.01mM) under </w:t>
      </w:r>
      <w:proofErr w:type="spellStart"/>
      <w:r>
        <w:rPr>
          <w:rFonts w:hint="eastAsia"/>
        </w:rPr>
        <w:t>normoxia</w:t>
      </w:r>
      <w:proofErr w:type="spellEnd"/>
      <w:r>
        <w:rPr>
          <w:rFonts w:hint="eastAsia"/>
        </w:rPr>
        <w:t>, and 13.22</w:t>
      </w:r>
      <w:r>
        <w:rPr>
          <w:rFonts w:hint="eastAsia"/>
        </w:rPr>
        <w:t>±</w:t>
      </w:r>
      <w:r>
        <w:rPr>
          <w:rFonts w:hint="eastAsia"/>
        </w:rPr>
        <w:t>1.09(1mM) to 10.70</w:t>
      </w:r>
      <w:r>
        <w:rPr>
          <w:rFonts w:hint="eastAsia"/>
        </w:rPr>
        <w:t>±</w:t>
      </w:r>
      <w:r>
        <w:rPr>
          <w:rFonts w:hint="eastAsia"/>
        </w:rPr>
        <w:t>0.70(0.1mM) and then reduced to 7.36</w:t>
      </w:r>
      <w:r>
        <w:rPr>
          <w:rFonts w:hint="eastAsia"/>
        </w:rPr>
        <w:t>±</w:t>
      </w:r>
      <w:r>
        <w:rPr>
          <w:rFonts w:hint="eastAsia"/>
        </w:rPr>
        <w:t>0.42(0.01mM) under hypoxia. As shown in Figure F, peak of time</w:t>
      </w:r>
      <w:r>
        <w:rPr>
          <w:rFonts w:hint="eastAsia"/>
        </w:rPr>
        <w:t>－Δ</w:t>
      </w:r>
      <w:r>
        <w:rPr>
          <w:rFonts w:hint="eastAsia"/>
        </w:rPr>
        <w:t>fluorescence curve deceased from 162.67</w:t>
      </w:r>
      <w:r>
        <w:rPr>
          <w:rFonts w:hint="eastAsia"/>
        </w:rPr>
        <w:t>±</w:t>
      </w:r>
      <w:r>
        <w:rPr>
          <w:rFonts w:hint="eastAsia"/>
        </w:rPr>
        <w:t>7.77(1mM) to 134.67</w:t>
      </w:r>
      <w:r>
        <w:rPr>
          <w:rFonts w:hint="eastAsia"/>
        </w:rPr>
        <w:t>±</w:t>
      </w:r>
      <w:r>
        <w:t xml:space="preserve">4.93(0.1mM) then reduced to 106.67±8.96(0.01mM) under </w:t>
      </w:r>
      <w:proofErr w:type="spellStart"/>
      <w:r>
        <w:t>normoxia</w:t>
      </w:r>
      <w:proofErr w:type="spellEnd"/>
      <w:r>
        <w:t>, and 241.00±11.53(1mM) to 154.33±10.02(0.1mM) and then reduced to 135.33±8.08(0.01mM) under hypoxia. Based on the above results, we concluded that hypoxia did not affect basal [Ca2</w:t>
      </w:r>
      <w:proofErr w:type="gramStart"/>
      <w:r>
        <w:t>+]</w:t>
      </w:r>
      <w:proofErr w:type="spellStart"/>
      <w:r>
        <w:t>i</w:t>
      </w:r>
      <w:proofErr w:type="spellEnd"/>
      <w:proofErr w:type="gramEnd"/>
      <w:r>
        <w:t xml:space="preserve"> and SOCE at 0.1mM 5-HT and 0.01mM 5-HT. Together, these data suggested that treatment of cells with 1 mM exogenous 5-HT for 24 hours may activate the physiological process of SERCA2 </w:t>
      </w:r>
      <w:proofErr w:type="spellStart"/>
      <w:r>
        <w:t>serotonylation</w:t>
      </w:r>
      <w:proofErr w:type="spellEnd"/>
      <w:r>
        <w:t xml:space="preserve"> under </w:t>
      </w:r>
      <w:proofErr w:type="spellStart"/>
      <w:r>
        <w:t>normoxia</w:t>
      </w:r>
      <w:proofErr w:type="spellEnd"/>
      <w:r>
        <w:t>, and hypoxia may decrease the activity of SERCA2.</w:t>
      </w:r>
    </w:p>
    <w:p w14:paraId="2BAA5EAE" w14:textId="710492E2" w:rsidR="0055004E" w:rsidRDefault="0055004E" w:rsidP="0055004E">
      <w:r>
        <w:rPr>
          <w:noProof/>
        </w:rPr>
        <w:lastRenderedPageBreak/>
        <w:drawing>
          <wp:inline distT="0" distB="0" distL="0" distR="0" wp14:anchorId="205FA7A3" wp14:editId="21FE30BB">
            <wp:extent cx="5273675" cy="3371215"/>
            <wp:effectExtent l="0" t="0" r="317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37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83EA53" w14:textId="45BE7581" w:rsidR="00DB028B" w:rsidRPr="00DB028B" w:rsidRDefault="00DB028B" w:rsidP="0055004E">
      <w:pPr>
        <w:rPr>
          <w:rFonts w:cs="Times New Roman"/>
          <w:sz w:val="24"/>
          <w:szCs w:val="24"/>
        </w:rPr>
      </w:pPr>
      <w:r w:rsidRPr="00DB028B">
        <w:rPr>
          <w:rFonts w:cs="Times New Roman"/>
          <w:sz w:val="24"/>
          <w:szCs w:val="24"/>
        </w:rPr>
        <w:t xml:space="preserve">Figure. Effect of SERCA2 </w:t>
      </w:r>
      <w:proofErr w:type="spellStart"/>
      <w:r w:rsidRPr="00DB028B">
        <w:rPr>
          <w:rFonts w:cs="Times New Roman"/>
          <w:sz w:val="24"/>
          <w:szCs w:val="24"/>
        </w:rPr>
        <w:t>serotonylation</w:t>
      </w:r>
      <w:proofErr w:type="spellEnd"/>
      <w:r w:rsidRPr="00DB028B">
        <w:rPr>
          <w:rFonts w:cs="Times New Roman"/>
          <w:sz w:val="24"/>
          <w:szCs w:val="24"/>
        </w:rPr>
        <w:t xml:space="preserve"> on [Ca2</w:t>
      </w:r>
      <w:proofErr w:type="gramStart"/>
      <w:r w:rsidRPr="00DB028B">
        <w:rPr>
          <w:rFonts w:cs="Times New Roman"/>
          <w:sz w:val="24"/>
          <w:szCs w:val="24"/>
        </w:rPr>
        <w:t>+]</w:t>
      </w:r>
      <w:proofErr w:type="spellStart"/>
      <w:r w:rsidRPr="00DB028B">
        <w:rPr>
          <w:rFonts w:cs="Times New Roman"/>
          <w:sz w:val="24"/>
          <w:szCs w:val="24"/>
        </w:rPr>
        <w:t>i</w:t>
      </w:r>
      <w:proofErr w:type="spellEnd"/>
      <w:proofErr w:type="gramEnd"/>
      <w:r w:rsidRPr="00DB028B">
        <w:rPr>
          <w:rFonts w:cs="Times New Roman"/>
          <w:sz w:val="24"/>
          <w:szCs w:val="24"/>
        </w:rPr>
        <w:t xml:space="preserve"> and SOCE in HPVSMCs. The ratio of the fluorescence intensity (F/F0) was used to compare [Ca2</w:t>
      </w:r>
      <w:proofErr w:type="gramStart"/>
      <w:r w:rsidRPr="00DB028B">
        <w:rPr>
          <w:rFonts w:cs="Times New Roman"/>
          <w:sz w:val="24"/>
          <w:szCs w:val="24"/>
        </w:rPr>
        <w:t>+]</w:t>
      </w:r>
      <w:proofErr w:type="spellStart"/>
      <w:r w:rsidRPr="00DB028B">
        <w:rPr>
          <w:rFonts w:cs="Times New Roman"/>
          <w:sz w:val="24"/>
          <w:szCs w:val="24"/>
        </w:rPr>
        <w:t>i</w:t>
      </w:r>
      <w:proofErr w:type="spellEnd"/>
      <w:r w:rsidRPr="00DB028B">
        <w:rPr>
          <w:rFonts w:cs="Times New Roman"/>
          <w:sz w:val="24"/>
          <w:szCs w:val="24"/>
        </w:rPr>
        <w:t>.</w:t>
      </w:r>
      <w:proofErr w:type="gramEnd"/>
      <w:r w:rsidRPr="00DB028B">
        <w:rPr>
          <w:rFonts w:cs="Times New Roman"/>
          <w:sz w:val="24"/>
          <w:szCs w:val="24"/>
        </w:rPr>
        <w:t xml:space="preserve"> The difference in fluorescence intensity was used to compare SOCE. Cells were treated with Ca2+(6.7mM), 5-HT(1mM,0.1mM,0.01mM) under </w:t>
      </w:r>
      <w:proofErr w:type="spellStart"/>
      <w:r w:rsidRPr="00DB028B">
        <w:rPr>
          <w:rFonts w:cs="Times New Roman"/>
          <w:sz w:val="24"/>
          <w:szCs w:val="24"/>
        </w:rPr>
        <w:t>normoxia</w:t>
      </w:r>
      <w:proofErr w:type="spellEnd"/>
      <w:r w:rsidRPr="00DB028B">
        <w:rPr>
          <w:rFonts w:cs="Times New Roman"/>
          <w:sz w:val="24"/>
          <w:szCs w:val="24"/>
        </w:rPr>
        <w:t xml:space="preserve"> and hypoxia (1%) for 24h, and Ca2+(6.7mM) ,1mM 5-HT for 6,12 ,24 hours. All values are presented as the mean ± S.E.M. (A, C) Analysis of inorganic phosphorus produced by six groups of cells (*p&gt;0.05 compared with cell under </w:t>
      </w:r>
      <w:proofErr w:type="spellStart"/>
      <w:r w:rsidRPr="00DB028B">
        <w:rPr>
          <w:rFonts w:cs="Times New Roman"/>
          <w:sz w:val="24"/>
          <w:szCs w:val="24"/>
        </w:rPr>
        <w:t>normoxia</w:t>
      </w:r>
      <w:proofErr w:type="spellEnd"/>
      <w:r w:rsidRPr="00DB028B">
        <w:rPr>
          <w:rFonts w:cs="Times New Roman"/>
          <w:sz w:val="24"/>
          <w:szCs w:val="24"/>
        </w:rPr>
        <w:t>). (B, D) Semi-quantitative analysis of intracellular basal [Ca2</w:t>
      </w:r>
      <w:proofErr w:type="gramStart"/>
      <w:r w:rsidRPr="00DB028B">
        <w:rPr>
          <w:rFonts w:cs="Times New Roman"/>
          <w:sz w:val="24"/>
          <w:szCs w:val="24"/>
        </w:rPr>
        <w:t>+]</w:t>
      </w:r>
      <w:proofErr w:type="spellStart"/>
      <w:r w:rsidRPr="00DB028B">
        <w:rPr>
          <w:rFonts w:cs="Times New Roman"/>
          <w:sz w:val="24"/>
          <w:szCs w:val="24"/>
        </w:rPr>
        <w:t>i</w:t>
      </w:r>
      <w:proofErr w:type="spellEnd"/>
      <w:proofErr w:type="gramEnd"/>
      <w:r w:rsidRPr="00DB028B">
        <w:rPr>
          <w:rFonts w:cs="Times New Roman"/>
          <w:sz w:val="24"/>
          <w:szCs w:val="24"/>
        </w:rPr>
        <w:t xml:space="preserve"> by F/F0. (*p&gt;0.05 compared with the </w:t>
      </w:r>
      <w:proofErr w:type="spellStart"/>
      <w:r w:rsidRPr="00DB028B">
        <w:rPr>
          <w:rFonts w:cs="Times New Roman"/>
          <w:sz w:val="24"/>
          <w:szCs w:val="24"/>
        </w:rPr>
        <w:t>normoxia</w:t>
      </w:r>
      <w:proofErr w:type="spellEnd"/>
      <w:r w:rsidRPr="00DB028B">
        <w:rPr>
          <w:rFonts w:cs="Times New Roman"/>
          <w:sz w:val="24"/>
          <w:szCs w:val="24"/>
        </w:rPr>
        <w:t xml:space="preserve"> group). (E,F)</w:t>
      </w:r>
      <w:proofErr w:type="spellStart"/>
      <w:r w:rsidRPr="00DB028B">
        <w:rPr>
          <w:rFonts w:cs="Times New Roman"/>
          <w:sz w:val="24"/>
          <w:szCs w:val="24"/>
        </w:rPr>
        <w:t>Timecourse</w:t>
      </w:r>
      <w:proofErr w:type="spellEnd"/>
      <w:r w:rsidRPr="00DB028B">
        <w:rPr>
          <w:rFonts w:cs="Times New Roman"/>
          <w:sz w:val="24"/>
          <w:szCs w:val="24"/>
        </w:rPr>
        <w:t xml:space="preserve"> curvilinear of time</w:t>
      </w:r>
      <w:r w:rsidRPr="00DB028B">
        <w:rPr>
          <w:rFonts w:cs="Times New Roman"/>
          <w:sz w:val="24"/>
          <w:szCs w:val="24"/>
        </w:rPr>
        <w:t>－</w:t>
      </w:r>
      <w:r w:rsidRPr="00DB028B">
        <w:rPr>
          <w:rFonts w:cs="Times New Roman"/>
          <w:sz w:val="24"/>
          <w:szCs w:val="24"/>
        </w:rPr>
        <w:t xml:space="preserve">Δfluorescence by </w:t>
      </w:r>
      <w:proofErr w:type="spellStart"/>
      <w:r w:rsidRPr="00DB028B">
        <w:rPr>
          <w:rFonts w:cs="Times New Roman"/>
          <w:sz w:val="24"/>
          <w:szCs w:val="24"/>
        </w:rPr>
        <w:t>Graphpad</w:t>
      </w:r>
      <w:proofErr w:type="spellEnd"/>
      <w:r w:rsidRPr="00DB028B">
        <w:rPr>
          <w:rFonts w:cs="Times New Roman"/>
          <w:sz w:val="24"/>
          <w:szCs w:val="24"/>
        </w:rPr>
        <w:t xml:space="preserve"> software to analyze SOCE. Δfluorescence, the difference in fluorescence intensity between cells perfused with HBSS and Ca2+-free HBSS. Histogram analysis of the peak-to-valley value of the time-fluorescence curve (*p&gt;0.05 compared with cell under </w:t>
      </w:r>
      <w:proofErr w:type="spellStart"/>
      <w:r w:rsidRPr="00DB028B">
        <w:rPr>
          <w:rFonts w:cs="Times New Roman"/>
          <w:sz w:val="24"/>
          <w:szCs w:val="24"/>
        </w:rPr>
        <w:t>normoxia</w:t>
      </w:r>
      <w:proofErr w:type="spellEnd"/>
      <w:r w:rsidRPr="00DB028B">
        <w:rPr>
          <w:rFonts w:cs="Times New Roman"/>
          <w:sz w:val="24"/>
          <w:szCs w:val="24"/>
        </w:rPr>
        <w:t>).</w:t>
      </w:r>
    </w:p>
    <w:sectPr w:rsidR="00DB028B" w:rsidRPr="00DB0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C3271" w14:textId="77777777" w:rsidR="00A60976" w:rsidRDefault="00A60976" w:rsidP="0055004E">
      <w:r>
        <w:separator/>
      </w:r>
    </w:p>
  </w:endnote>
  <w:endnote w:type="continuationSeparator" w:id="0">
    <w:p w14:paraId="5D24480D" w14:textId="77777777" w:rsidR="00A60976" w:rsidRDefault="00A60976" w:rsidP="0055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FEC50" w14:textId="77777777" w:rsidR="00A60976" w:rsidRDefault="00A60976" w:rsidP="0055004E">
      <w:r>
        <w:separator/>
      </w:r>
    </w:p>
  </w:footnote>
  <w:footnote w:type="continuationSeparator" w:id="0">
    <w:p w14:paraId="083EE234" w14:textId="77777777" w:rsidR="00A60976" w:rsidRDefault="00A60976" w:rsidP="00550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1A"/>
    <w:rsid w:val="00120467"/>
    <w:rsid w:val="003E4638"/>
    <w:rsid w:val="0055004E"/>
    <w:rsid w:val="00A60976"/>
    <w:rsid w:val="00BB001A"/>
    <w:rsid w:val="00DB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7D5AE"/>
  <w15:chartTrackingRefBased/>
  <w15:docId w15:val="{670DAD5D-CDAA-4415-A962-C264D004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00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0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004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5004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500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2019-03-15T10:08:00Z</dcterms:created>
  <dcterms:modified xsi:type="dcterms:W3CDTF">2019-03-15T10:10:00Z</dcterms:modified>
</cp:coreProperties>
</file>