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34" w:rsidRPr="006C3247" w:rsidRDefault="00C74A9E" w:rsidP="00EB4934">
      <w:pPr>
        <w:rPr>
          <w:rFonts w:ascii="Times New Roman" w:hAnsi="Times New Roman" w:cs="Times New Roman"/>
          <w:color w:val="000000" w:themeColor="text1"/>
          <w:szCs w:val="21"/>
        </w:rPr>
      </w:pPr>
      <w:bookmarkStart w:id="0" w:name="_Hlk10328064"/>
      <w:r w:rsidRPr="00E72DF5">
        <w:rPr>
          <w:rFonts w:ascii="Times New Roman" w:hAnsi="Times New Roman" w:cs="Times New Roman"/>
          <w:b/>
          <w:color w:val="000000" w:themeColor="text1"/>
          <w:szCs w:val="21"/>
        </w:rPr>
        <w:t>Table S</w:t>
      </w:r>
      <w:r w:rsidR="004A47C4">
        <w:rPr>
          <w:rFonts w:ascii="Times New Roman" w:hAnsi="Times New Roman" w:cs="Times New Roman"/>
          <w:b/>
          <w:color w:val="000000" w:themeColor="text1"/>
          <w:szCs w:val="21"/>
        </w:rPr>
        <w:t>3</w:t>
      </w:r>
      <w:r w:rsidRPr="00E72DF5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EB4934" w:rsidRPr="00E72DF5">
        <w:rPr>
          <w:rFonts w:ascii="Times New Roman" w:hAnsi="Times New Roman" w:cs="Times New Roman"/>
          <w:szCs w:val="21"/>
        </w:rPr>
        <w:t xml:space="preserve">Summary of multidimensional external validation results </w:t>
      </w:r>
      <w:r w:rsidR="004A47C4">
        <w:rPr>
          <w:rFonts w:ascii="Times New Roman" w:hAnsi="Times New Roman" w:cs="Times New Roman"/>
          <w:szCs w:val="21"/>
        </w:rPr>
        <w:t>of progn</w:t>
      </w:r>
      <w:r w:rsidR="00A700A0">
        <w:rPr>
          <w:rFonts w:ascii="Times New Roman" w:hAnsi="Times New Roman" w:cs="Times New Roman"/>
          <w:szCs w:val="21"/>
        </w:rPr>
        <w:t>osis</w:t>
      </w:r>
      <w:r w:rsidR="004A47C4">
        <w:rPr>
          <w:rFonts w:ascii="Times New Roman" w:hAnsi="Times New Roman" w:cs="Times New Roman"/>
          <w:szCs w:val="21"/>
        </w:rPr>
        <w:t xml:space="preserve"> </w:t>
      </w:r>
      <w:r w:rsidR="00EB4934" w:rsidRPr="00E72DF5">
        <w:rPr>
          <w:rFonts w:ascii="Times New Roman" w:hAnsi="Times New Roman" w:cs="Times New Roman"/>
          <w:szCs w:val="21"/>
        </w:rPr>
        <w:t>base</w:t>
      </w:r>
      <w:r w:rsidR="00A0001E">
        <w:rPr>
          <w:rFonts w:ascii="Times New Roman" w:hAnsi="Times New Roman" w:cs="Times New Roman"/>
          <w:szCs w:val="21"/>
        </w:rPr>
        <w:t>d</w:t>
      </w:r>
      <w:r w:rsidR="00EB4934" w:rsidRPr="00E72DF5">
        <w:rPr>
          <w:rFonts w:ascii="Times New Roman" w:hAnsi="Times New Roman" w:cs="Times New Roman"/>
          <w:szCs w:val="21"/>
        </w:rPr>
        <w:t xml:space="preserve"> on multiple databases</w:t>
      </w:r>
      <w:r w:rsidR="00EB4934" w:rsidRPr="00E72DF5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bookmarkStart w:id="1" w:name="_Hlk13127563"/>
      <w:bookmarkEnd w:id="0"/>
    </w:p>
    <w:tbl>
      <w:tblPr>
        <w:tblStyle w:val="a3"/>
        <w:tblW w:w="11624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1564"/>
        <w:gridCol w:w="1130"/>
        <w:gridCol w:w="1134"/>
        <w:gridCol w:w="1134"/>
        <w:gridCol w:w="1134"/>
        <w:gridCol w:w="1134"/>
        <w:gridCol w:w="1134"/>
        <w:gridCol w:w="1134"/>
        <w:gridCol w:w="2126"/>
      </w:tblGrid>
      <w:tr w:rsidR="004A47C4" w:rsidRPr="00E72DF5" w:rsidTr="00FD6AC1">
        <w:trPr>
          <w:trHeight w:val="946"/>
        </w:trPr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4A47C4" w:rsidRPr="003D0EDC" w:rsidRDefault="004A47C4" w:rsidP="00B22BB1">
            <w:pPr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bookmarkStart w:id="2" w:name="_Hlk13389855"/>
            <w:bookmarkEnd w:id="1"/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:rsidR="004A47C4" w:rsidRPr="00A700A0" w:rsidRDefault="004A47C4" w:rsidP="00B22BB1">
            <w:pPr>
              <w:rPr>
                <w:rFonts w:ascii="Times New Roman" w:hAnsi="Times New Roman" w:cs="Times New Roman"/>
                <w:b/>
                <w:bCs/>
              </w:rPr>
            </w:pPr>
            <w:r w:rsidRPr="00A700A0">
              <w:rPr>
                <w:rFonts w:ascii="Times New Roman" w:hAnsi="Times New Roman" w:cs="Times New Roman"/>
                <w:b/>
                <w:bCs/>
              </w:rPr>
              <w:t>CELF5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A47C4" w:rsidRPr="00A700A0" w:rsidRDefault="004A47C4" w:rsidP="00B22BB1">
            <w:pPr>
              <w:rPr>
                <w:rFonts w:ascii="Times New Roman" w:hAnsi="Times New Roman" w:cs="Times New Roman"/>
                <w:b/>
                <w:bCs/>
              </w:rPr>
            </w:pPr>
            <w:r w:rsidRPr="00A700A0">
              <w:rPr>
                <w:rFonts w:ascii="Times New Roman" w:hAnsi="Times New Roman" w:cs="Times New Roman"/>
                <w:b/>
                <w:bCs/>
              </w:rPr>
              <w:t>GSG1L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A47C4" w:rsidRPr="00A700A0" w:rsidRDefault="004A47C4" w:rsidP="00B22BB1">
            <w:pPr>
              <w:rPr>
                <w:rFonts w:ascii="Times New Roman" w:hAnsi="Times New Roman" w:cs="Times New Roman"/>
                <w:b/>
                <w:bCs/>
              </w:rPr>
            </w:pPr>
            <w:r w:rsidRPr="00A700A0">
              <w:rPr>
                <w:rFonts w:ascii="Times New Roman" w:hAnsi="Times New Roman" w:cs="Times New Roman" w:hint="eastAsia"/>
                <w:b/>
                <w:bCs/>
              </w:rPr>
              <w:t>A</w:t>
            </w:r>
            <w:r w:rsidRPr="00A700A0">
              <w:rPr>
                <w:rFonts w:ascii="Times New Roman" w:hAnsi="Times New Roman" w:cs="Times New Roman"/>
                <w:b/>
                <w:bCs/>
              </w:rPr>
              <w:t>MACR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A47C4" w:rsidRPr="00A700A0" w:rsidRDefault="004A47C4" w:rsidP="00B22BB1">
            <w:pPr>
              <w:rPr>
                <w:rFonts w:ascii="Times New Roman" w:hAnsi="Times New Roman" w:cs="Times New Roman"/>
                <w:b/>
                <w:bCs/>
              </w:rPr>
            </w:pPr>
            <w:r w:rsidRPr="00A700A0">
              <w:rPr>
                <w:rFonts w:ascii="Times New Roman" w:hAnsi="Times New Roman" w:cs="Times New Roman" w:hint="eastAsia"/>
                <w:b/>
                <w:bCs/>
              </w:rPr>
              <w:t>A</w:t>
            </w:r>
            <w:r w:rsidRPr="00A700A0">
              <w:rPr>
                <w:rFonts w:ascii="Times New Roman" w:hAnsi="Times New Roman" w:cs="Times New Roman"/>
                <w:b/>
                <w:bCs/>
              </w:rPr>
              <w:t>KR1D1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A47C4" w:rsidRPr="00A700A0" w:rsidRDefault="004A47C4" w:rsidP="00B22BB1">
            <w:pPr>
              <w:rPr>
                <w:rFonts w:ascii="Times New Roman" w:hAnsi="Times New Roman" w:cs="Times New Roman"/>
                <w:b/>
                <w:bCs/>
              </w:rPr>
            </w:pPr>
            <w:r w:rsidRPr="00A700A0">
              <w:rPr>
                <w:rFonts w:ascii="Times New Roman" w:hAnsi="Times New Roman" w:cs="Times New Roman" w:hint="eastAsia"/>
                <w:b/>
                <w:bCs/>
              </w:rPr>
              <w:t>C</w:t>
            </w:r>
            <w:r w:rsidRPr="00A700A0">
              <w:rPr>
                <w:rFonts w:ascii="Times New Roman" w:hAnsi="Times New Roman" w:cs="Times New Roman"/>
                <w:b/>
                <w:bCs/>
              </w:rPr>
              <w:t>YP27A1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A47C4" w:rsidRPr="00A700A0" w:rsidRDefault="004A47C4" w:rsidP="00B22BB1">
            <w:pPr>
              <w:rPr>
                <w:rFonts w:ascii="Times New Roman" w:hAnsi="Times New Roman" w:cs="Times New Roman"/>
                <w:b/>
                <w:bCs/>
              </w:rPr>
            </w:pPr>
            <w:r w:rsidRPr="00A700A0">
              <w:rPr>
                <w:rFonts w:ascii="Times New Roman" w:hAnsi="Times New Roman" w:cs="Times New Roman" w:hint="eastAsia"/>
                <w:b/>
                <w:bCs/>
              </w:rPr>
              <w:t>C</w:t>
            </w:r>
            <w:r w:rsidRPr="00A700A0">
              <w:rPr>
                <w:rFonts w:ascii="Times New Roman" w:hAnsi="Times New Roman" w:cs="Times New Roman"/>
                <w:b/>
                <w:bCs/>
              </w:rPr>
              <w:t>YP46A1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A47C4" w:rsidRPr="00A700A0" w:rsidRDefault="004A47C4" w:rsidP="00B22BB1">
            <w:pPr>
              <w:rPr>
                <w:rFonts w:ascii="Times New Roman" w:hAnsi="Times New Roman" w:cs="Times New Roman"/>
                <w:b/>
                <w:bCs/>
              </w:rPr>
            </w:pPr>
            <w:r w:rsidRPr="00A700A0">
              <w:rPr>
                <w:rFonts w:ascii="Times New Roman" w:hAnsi="Times New Roman" w:cs="Times New Roman" w:hint="eastAsia"/>
                <w:b/>
                <w:bCs/>
              </w:rPr>
              <w:t>C</w:t>
            </w:r>
            <w:r w:rsidRPr="00A700A0">
              <w:rPr>
                <w:rFonts w:ascii="Times New Roman" w:hAnsi="Times New Roman" w:cs="Times New Roman"/>
                <w:b/>
                <w:bCs/>
              </w:rPr>
              <w:t>H25H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4A47C4" w:rsidRPr="00E72DF5" w:rsidRDefault="004A47C4" w:rsidP="00B22BB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szCs w:val="21"/>
              </w:rPr>
              <w:t>Results</w:t>
            </w:r>
          </w:p>
        </w:tc>
      </w:tr>
      <w:bookmarkEnd w:id="2"/>
      <w:tr w:rsidR="00A0001E" w:rsidRPr="00E72DF5" w:rsidTr="00FD6AC1">
        <w:trPr>
          <w:trHeight w:val="267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0EDC" w:rsidRDefault="004A47C4" w:rsidP="004A47C4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PROGgeneV2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2840" w:rsidRDefault="004A47C4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01E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</w:p>
          <w:p w:rsidR="004A47C4" w:rsidRPr="003D2840" w:rsidRDefault="004A47C4" w:rsidP="004A47C4">
            <w:pPr>
              <w:rPr>
                <w:rFonts w:ascii="Times New Roman" w:hAnsi="Times New Roman" w:cs="Times New Roman"/>
              </w:rPr>
            </w:pPr>
            <w:r w:rsidRPr="003D2840">
              <w:rPr>
                <w:rFonts w:ascii="Times New Roman" w:hAnsi="Times New Roman" w:cs="Times New Roman"/>
              </w:rPr>
              <w:t>P = 0.</w:t>
            </w: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01E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</w:p>
          <w:p w:rsidR="004A47C4" w:rsidRPr="003D2840" w:rsidRDefault="004A47C4" w:rsidP="004A47C4">
            <w:pPr>
              <w:rPr>
                <w:rFonts w:ascii="Times New Roman" w:hAnsi="Times New Roman" w:cs="Times New Roman"/>
              </w:rPr>
            </w:pPr>
            <w:r w:rsidRPr="003D2840">
              <w:rPr>
                <w:rFonts w:ascii="Times New Roman" w:hAnsi="Times New Roman" w:cs="Times New Roman"/>
              </w:rPr>
              <w:t>P = 0.0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01E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</w:p>
          <w:p w:rsidR="004A47C4" w:rsidRPr="003D2840" w:rsidRDefault="004A47C4" w:rsidP="004A47C4">
            <w:pPr>
              <w:rPr>
                <w:rFonts w:ascii="Times New Roman" w:hAnsi="Times New Roman" w:cs="Times New Roman"/>
              </w:rPr>
            </w:pPr>
            <w:r w:rsidRPr="003D2840">
              <w:rPr>
                <w:rFonts w:ascii="Times New Roman" w:hAnsi="Times New Roman" w:cs="Times New Roman"/>
              </w:rPr>
              <w:t>P = 0.00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01E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</w:p>
          <w:p w:rsidR="004A47C4" w:rsidRPr="003D2840" w:rsidRDefault="004A47C4" w:rsidP="004A47C4">
            <w:pPr>
              <w:rPr>
                <w:rFonts w:ascii="Times New Roman" w:hAnsi="Times New Roman" w:cs="Times New Roman"/>
              </w:rPr>
            </w:pPr>
            <w:r w:rsidRPr="003D2840">
              <w:rPr>
                <w:rFonts w:ascii="Times New Roman" w:hAnsi="Times New Roman" w:cs="Times New Roman"/>
              </w:rPr>
              <w:t>P = 0.00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01E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</w:p>
          <w:p w:rsidR="004A47C4" w:rsidRPr="003D2840" w:rsidRDefault="004A47C4" w:rsidP="004A47C4">
            <w:pPr>
              <w:rPr>
                <w:rFonts w:ascii="Times New Roman" w:hAnsi="Times New Roman" w:cs="Times New Roman"/>
              </w:rPr>
            </w:pPr>
            <w:r w:rsidRPr="003D2840">
              <w:rPr>
                <w:rFonts w:ascii="Times New Roman" w:hAnsi="Times New Roman" w:cs="Times New Roman"/>
              </w:rPr>
              <w:t>P = 0.0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01E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</w:p>
          <w:p w:rsidR="004A47C4" w:rsidRPr="003D2840" w:rsidRDefault="004A47C4" w:rsidP="004A47C4">
            <w:pPr>
              <w:rPr>
                <w:rFonts w:ascii="Times New Roman" w:hAnsi="Times New Roman" w:cs="Times New Roman"/>
              </w:rPr>
            </w:pPr>
            <w:r w:rsidRPr="003D2840">
              <w:rPr>
                <w:rFonts w:ascii="Times New Roman" w:hAnsi="Times New Roman" w:cs="Times New Roman"/>
              </w:rPr>
              <w:t>P</w:t>
            </w:r>
            <w:r w:rsidR="00A0001E">
              <w:rPr>
                <w:rFonts w:ascii="Times New Roman" w:hAnsi="Times New Roman" w:cs="Times New Roman"/>
              </w:rPr>
              <w:t xml:space="preserve"> </w:t>
            </w:r>
            <w:r w:rsidRPr="003D2840">
              <w:rPr>
                <w:rFonts w:ascii="Times New Roman" w:hAnsi="Times New Roman" w:cs="Times New Roman"/>
              </w:rPr>
              <w:t>= 0.</w:t>
            </w:r>
            <w:r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E72DF5" w:rsidRDefault="00A0001E" w:rsidP="004A47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AMACR, AKR1D1, CYP27A1 and CYP46A1 are significant related to prognosis </w:t>
            </w:r>
            <w:r w:rsidR="004A47C4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S3)</w:t>
            </w:r>
            <w:r w:rsidR="004A47C4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A700A0" w:rsidRPr="00E72DF5" w:rsidTr="00FD6AC1">
        <w:trPr>
          <w:trHeight w:val="239"/>
        </w:trPr>
        <w:tc>
          <w:tcPr>
            <w:tcW w:w="1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00A0" w:rsidRPr="003D0EDC" w:rsidRDefault="00A700A0" w:rsidP="004A47C4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 w:rsidRPr="003D0EDC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Surv</w:t>
            </w:r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Express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700A0" w:rsidRDefault="00A700A0" w:rsidP="004A47C4">
            <w:pPr>
              <w:rPr>
                <w:rFonts w:ascii="Times New Roman" w:hAnsi="Times New Roman" w:cs="Times New Roman"/>
              </w:rPr>
            </w:pPr>
            <w:r w:rsidRPr="00A700A0">
              <w:rPr>
                <w:rFonts w:ascii="Times New Roman" w:hAnsi="Times New Roman" w:cs="Times New Roman"/>
              </w:rPr>
              <w:t>GSE37418</w:t>
            </w:r>
            <w:r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br/>
            </w:r>
            <w:r w:rsidRPr="003D2840">
              <w:rPr>
                <w:rFonts w:ascii="Times New Roman" w:hAnsi="Times New Roman" w:cs="Times New Roman"/>
              </w:rPr>
              <w:t>P = 0.</w:t>
            </w: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0A0" w:rsidRDefault="00A700A0" w:rsidP="004A47C4">
            <w:pPr>
              <w:rPr>
                <w:rFonts w:ascii="Times New Roman" w:hAnsi="Times New Roman" w:cs="Times New Roman"/>
              </w:rPr>
            </w:pPr>
            <w:r w:rsidRPr="00A700A0">
              <w:rPr>
                <w:rFonts w:ascii="Times New Roman" w:hAnsi="Times New Roman" w:cs="Times New Roman"/>
              </w:rPr>
              <w:t>GSE37418</w:t>
            </w:r>
            <w:r>
              <w:rPr>
                <w:rFonts w:ascii="Times New Roman" w:hAnsi="Times New Roman" w:cs="Times New Roman"/>
              </w:rPr>
              <w:t xml:space="preserve"> OS</w:t>
            </w:r>
            <w:r>
              <w:rPr>
                <w:rFonts w:ascii="Times New Roman" w:hAnsi="Times New Roman" w:cs="Times New Roman"/>
              </w:rPr>
              <w:br/>
            </w:r>
            <w:r w:rsidRPr="003D2840">
              <w:rPr>
                <w:rFonts w:ascii="Times New Roman" w:hAnsi="Times New Roman" w:cs="Times New Roman"/>
              </w:rPr>
              <w:t>P = 0.</w:t>
            </w: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0A0" w:rsidRDefault="00A700A0" w:rsidP="004A47C4">
            <w:pPr>
              <w:rPr>
                <w:rFonts w:ascii="Times New Roman" w:hAnsi="Times New Roman" w:cs="Times New Roman"/>
              </w:rPr>
            </w:pPr>
            <w:r w:rsidRPr="00A700A0">
              <w:rPr>
                <w:rFonts w:ascii="Times New Roman" w:hAnsi="Times New Roman" w:cs="Times New Roman"/>
              </w:rPr>
              <w:t>GSE37418</w:t>
            </w:r>
            <w:r>
              <w:rPr>
                <w:rFonts w:ascii="Times New Roman" w:hAnsi="Times New Roman" w:cs="Times New Roman"/>
              </w:rPr>
              <w:t xml:space="preserve"> OS</w:t>
            </w:r>
            <w:r>
              <w:rPr>
                <w:rFonts w:ascii="Times New Roman" w:hAnsi="Times New Roman" w:cs="Times New Roman"/>
              </w:rPr>
              <w:br/>
            </w:r>
            <w:r w:rsidRPr="003D2840">
              <w:rPr>
                <w:rFonts w:ascii="Times New Roman" w:hAnsi="Times New Roman" w:cs="Times New Roman"/>
              </w:rPr>
              <w:t>P = 0.</w:t>
            </w: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0A0" w:rsidRDefault="00A700A0" w:rsidP="004A47C4">
            <w:pPr>
              <w:rPr>
                <w:rFonts w:ascii="Times New Roman" w:hAnsi="Times New Roman" w:cs="Times New Roman"/>
              </w:rPr>
            </w:pPr>
            <w:r w:rsidRPr="00A700A0">
              <w:rPr>
                <w:rFonts w:ascii="Times New Roman" w:hAnsi="Times New Roman" w:cs="Times New Roman"/>
              </w:rPr>
              <w:t>GSE37418</w:t>
            </w:r>
            <w:r>
              <w:rPr>
                <w:rFonts w:ascii="Times New Roman" w:hAnsi="Times New Roman" w:cs="Times New Roman"/>
              </w:rPr>
              <w:t xml:space="preserve"> OS</w:t>
            </w:r>
            <w:r>
              <w:rPr>
                <w:rFonts w:ascii="Times New Roman" w:hAnsi="Times New Roman" w:cs="Times New Roman"/>
              </w:rPr>
              <w:br/>
            </w:r>
            <w:r w:rsidRPr="003D2840">
              <w:rPr>
                <w:rFonts w:ascii="Times New Roman" w:hAnsi="Times New Roman" w:cs="Times New Roman"/>
              </w:rPr>
              <w:t>P = 0.</w:t>
            </w: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0A0" w:rsidRDefault="00A700A0" w:rsidP="004A47C4">
            <w:pPr>
              <w:rPr>
                <w:rFonts w:ascii="Times New Roman" w:hAnsi="Times New Roman" w:cs="Times New Roman"/>
              </w:rPr>
            </w:pPr>
            <w:r w:rsidRPr="00A700A0">
              <w:rPr>
                <w:rFonts w:ascii="Times New Roman" w:hAnsi="Times New Roman" w:cs="Times New Roman"/>
              </w:rPr>
              <w:t>GSE37418</w:t>
            </w:r>
            <w:r>
              <w:rPr>
                <w:rFonts w:ascii="Times New Roman" w:hAnsi="Times New Roman" w:cs="Times New Roman"/>
              </w:rPr>
              <w:t xml:space="preserve"> OS</w:t>
            </w:r>
            <w:r>
              <w:rPr>
                <w:rFonts w:ascii="Times New Roman" w:hAnsi="Times New Roman" w:cs="Times New Roman"/>
              </w:rPr>
              <w:br/>
            </w:r>
            <w:r w:rsidRPr="003D2840">
              <w:rPr>
                <w:rFonts w:ascii="Times New Roman" w:hAnsi="Times New Roman" w:cs="Times New Roman"/>
              </w:rPr>
              <w:t>P = 0.</w:t>
            </w:r>
            <w:r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0A0" w:rsidRDefault="00A700A0" w:rsidP="004A47C4">
            <w:pPr>
              <w:rPr>
                <w:rFonts w:ascii="Times New Roman" w:hAnsi="Times New Roman" w:cs="Times New Roman"/>
              </w:rPr>
            </w:pPr>
            <w:r w:rsidRPr="00A700A0">
              <w:rPr>
                <w:rFonts w:ascii="Times New Roman" w:hAnsi="Times New Roman" w:cs="Times New Roman"/>
              </w:rPr>
              <w:t>GSE37418</w:t>
            </w:r>
            <w:r>
              <w:rPr>
                <w:rFonts w:ascii="Times New Roman" w:hAnsi="Times New Roman" w:cs="Times New Roman"/>
              </w:rPr>
              <w:t xml:space="preserve"> OS</w:t>
            </w:r>
            <w:r>
              <w:rPr>
                <w:rFonts w:ascii="Times New Roman" w:hAnsi="Times New Roman" w:cs="Times New Roman"/>
              </w:rPr>
              <w:br/>
            </w:r>
            <w:r w:rsidRPr="003D2840">
              <w:rPr>
                <w:rFonts w:ascii="Times New Roman" w:hAnsi="Times New Roman" w:cs="Times New Roman"/>
              </w:rPr>
              <w:t>P = 0.</w:t>
            </w: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00A0" w:rsidRDefault="00A700A0" w:rsidP="004A47C4">
            <w:pPr>
              <w:rPr>
                <w:rFonts w:ascii="Times New Roman" w:hAnsi="Times New Roman" w:cs="Times New Roman"/>
              </w:rPr>
            </w:pPr>
            <w:r w:rsidRPr="00A700A0">
              <w:rPr>
                <w:rFonts w:ascii="Times New Roman" w:hAnsi="Times New Roman" w:cs="Times New Roman"/>
              </w:rPr>
              <w:t>GSE37418</w:t>
            </w:r>
            <w:r>
              <w:rPr>
                <w:rFonts w:ascii="Times New Roman" w:hAnsi="Times New Roman" w:cs="Times New Roman"/>
              </w:rPr>
              <w:t xml:space="preserve"> OS</w:t>
            </w:r>
            <w:r>
              <w:rPr>
                <w:rFonts w:ascii="Times New Roman" w:hAnsi="Times New Roman" w:cs="Times New Roman"/>
              </w:rPr>
              <w:br/>
            </w:r>
            <w:r w:rsidRPr="003D2840">
              <w:rPr>
                <w:rFonts w:ascii="Times New Roman" w:hAnsi="Times New Roman" w:cs="Times New Roman"/>
              </w:rPr>
              <w:t>P = 0.</w:t>
            </w: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00A0" w:rsidRPr="00E72DF5" w:rsidRDefault="00A700A0" w:rsidP="004A47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CELF5 and GSG1L are significant related to prognosis; integrated genes are significant related to prognosis 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A700A0" w:rsidRPr="00E72DF5" w:rsidTr="00FD6AC1">
        <w:trPr>
          <w:trHeight w:val="267"/>
        </w:trPr>
        <w:tc>
          <w:tcPr>
            <w:tcW w:w="1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0A0" w:rsidRPr="003D0EDC" w:rsidRDefault="00A700A0" w:rsidP="004A47C4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7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A0" w:rsidRPr="004A47C4" w:rsidRDefault="00A700A0" w:rsidP="004A47C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4A47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GSE13041 </w:t>
            </w:r>
            <w:r>
              <w:rPr>
                <w:rFonts w:ascii="Times New Roman" w:hAnsi="Times New Roman" w:cs="Times New Roman"/>
              </w:rPr>
              <w:t xml:space="preserve">OS </w:t>
            </w:r>
            <w:r w:rsidRPr="004A47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P = 0.002</w:t>
            </w:r>
          </w:p>
          <w:p w:rsidR="00A700A0" w:rsidRPr="004A47C4" w:rsidRDefault="00A700A0" w:rsidP="004A47C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4A47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GSE16011 </w:t>
            </w:r>
            <w:r>
              <w:rPr>
                <w:rFonts w:ascii="Times New Roman" w:hAnsi="Times New Roman" w:cs="Times New Roman"/>
              </w:rPr>
              <w:t xml:space="preserve">OS </w:t>
            </w:r>
            <w:r w:rsidRPr="004A47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P &lt; 0.001</w:t>
            </w:r>
          </w:p>
          <w:p w:rsidR="00A700A0" w:rsidRPr="004A47C4" w:rsidRDefault="00A700A0" w:rsidP="004A47C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4A47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TCGA GBM </w:t>
            </w:r>
            <w:r>
              <w:rPr>
                <w:rFonts w:ascii="Times New Roman" w:hAnsi="Times New Roman" w:cs="Times New Roman"/>
              </w:rPr>
              <w:t xml:space="preserve">OS </w:t>
            </w:r>
            <w:r w:rsidRPr="004A47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P = 0.281</w:t>
            </w:r>
          </w:p>
          <w:p w:rsidR="00A700A0" w:rsidRPr="00E72DF5" w:rsidRDefault="00A700A0" w:rsidP="004A47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4A47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TCGA GBM 2016 </w:t>
            </w:r>
            <w:r>
              <w:rPr>
                <w:rFonts w:ascii="Times New Roman" w:hAnsi="Times New Roman" w:cs="Times New Roman"/>
              </w:rPr>
              <w:t xml:space="preserve">OS </w:t>
            </w:r>
            <w:r w:rsidRPr="004A47C4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P = 0.002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0A0" w:rsidRDefault="00A700A0" w:rsidP="004A47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A0001E" w:rsidRPr="00E72DF5" w:rsidTr="00FD6AC1">
        <w:trPr>
          <w:trHeight w:val="267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0EDC" w:rsidRDefault="004A47C4" w:rsidP="004A47C4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Linkedomics</w:t>
            </w:r>
            <w:proofErr w:type="spellEnd"/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2840" w:rsidRDefault="004A47C4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2840" w:rsidRDefault="004A47C4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2840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br/>
            </w:r>
            <w:r w:rsidR="004A47C4" w:rsidRPr="003D2840">
              <w:rPr>
                <w:rFonts w:ascii="Times New Roman" w:hAnsi="Times New Roman" w:cs="Times New Roman"/>
              </w:rPr>
              <w:t>P = 0.</w:t>
            </w:r>
            <w:r w:rsidR="004A47C4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2840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br/>
            </w:r>
            <w:r w:rsidR="004A47C4" w:rsidRPr="003D2840">
              <w:rPr>
                <w:rFonts w:ascii="Times New Roman" w:hAnsi="Times New Roman" w:cs="Times New Roman"/>
              </w:rPr>
              <w:t>P = 0.</w:t>
            </w:r>
            <w:r w:rsidR="004A47C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2840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br/>
            </w:r>
            <w:r w:rsidR="004A47C4" w:rsidRPr="003D2840">
              <w:rPr>
                <w:rFonts w:ascii="Times New Roman" w:hAnsi="Times New Roman" w:cs="Times New Roman"/>
              </w:rPr>
              <w:t>P = 0.</w:t>
            </w:r>
            <w:r w:rsidR="004A47C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2840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br/>
            </w:r>
            <w:r w:rsidR="004A47C4" w:rsidRPr="003D2840">
              <w:rPr>
                <w:rFonts w:ascii="Times New Roman" w:hAnsi="Times New Roman" w:cs="Times New Roman"/>
              </w:rPr>
              <w:t>P = 0.</w:t>
            </w:r>
            <w:r w:rsidR="004A47C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2840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br/>
            </w:r>
            <w:r w:rsidR="004A47C4" w:rsidRPr="003D2840">
              <w:rPr>
                <w:rFonts w:ascii="Times New Roman" w:hAnsi="Times New Roman" w:cs="Times New Roman"/>
              </w:rPr>
              <w:t>P = 0.</w:t>
            </w:r>
            <w:r w:rsidR="004A47C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E72DF5" w:rsidRDefault="004A47C4" w:rsidP="004A47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CYP27A1</w:t>
            </w:r>
            <w:r w:rsidR="00A0001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is significant related to prognosis 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A0001E" w:rsidRPr="00E72DF5" w:rsidTr="00FD6AC1">
        <w:trPr>
          <w:trHeight w:val="1224"/>
        </w:trPr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7C4" w:rsidRPr="003D0EDC" w:rsidRDefault="004A47C4" w:rsidP="004A47C4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cBioportal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2840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br/>
            </w:r>
            <w:r w:rsidR="004A47C4" w:rsidRPr="003D2840">
              <w:rPr>
                <w:rFonts w:ascii="Times New Roman" w:hAnsi="Times New Roman" w:cs="Times New Roman"/>
              </w:rPr>
              <w:t>P = 0.</w:t>
            </w:r>
            <w:r w:rsidR="004A47C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2840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br/>
            </w:r>
            <w:r w:rsidR="004A47C4">
              <w:rPr>
                <w:rFonts w:ascii="Times New Roman" w:hAnsi="Times New Roman" w:cs="Times New Roman"/>
              </w:rPr>
              <w:t>P = 0.132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2840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br/>
            </w:r>
            <w:r w:rsidR="004A47C4">
              <w:rPr>
                <w:rFonts w:ascii="Times New Roman" w:hAnsi="Times New Roman" w:cs="Times New Roman"/>
              </w:rPr>
              <w:t>P = 0.803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2840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br/>
            </w:r>
            <w:r w:rsidR="004A47C4">
              <w:rPr>
                <w:rFonts w:ascii="Times New Roman" w:hAnsi="Times New Roman" w:cs="Times New Roman"/>
              </w:rPr>
              <w:t>P = 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2840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br/>
            </w:r>
            <w:r w:rsidR="004A47C4">
              <w:rPr>
                <w:rFonts w:ascii="Times New Roman" w:hAnsi="Times New Roman" w:cs="Times New Roman"/>
              </w:rPr>
              <w:t>P = 0.392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2840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br/>
            </w:r>
            <w:r w:rsidR="004A47C4">
              <w:rPr>
                <w:rFonts w:ascii="Times New Roman" w:hAnsi="Times New Roman" w:cs="Times New Roman"/>
              </w:rPr>
              <w:t>P = 0.014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7C4" w:rsidRPr="003D2840" w:rsidRDefault="00A0001E" w:rsidP="004A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br/>
            </w:r>
            <w:r w:rsidR="004A47C4">
              <w:rPr>
                <w:rFonts w:ascii="Times New Roman" w:hAnsi="Times New Roman" w:cs="Times New Roman"/>
              </w:rPr>
              <w:t>P = 0.672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7C4" w:rsidRPr="00E72DF5" w:rsidRDefault="00A0001E" w:rsidP="004A47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CELF5</w:t>
            </w:r>
            <w:r w:rsidR="004A47C4">
              <w:rPr>
                <w:rFonts w:ascii="Times New Roman" w:hAnsi="Times New Roman" w:cs="Times New Roman"/>
                <w:color w:val="000000" w:themeColor="text1"/>
                <w:szCs w:val="21"/>
              </w:rPr>
              <w:t>, A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4A47C4">
              <w:rPr>
                <w:rFonts w:ascii="Times New Roman" w:hAnsi="Times New Roman" w:cs="Times New Roman"/>
                <w:color w:val="000000" w:themeColor="text1"/>
                <w:szCs w:val="21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1D1 and  </w:t>
            </w:r>
            <w:r w:rsidR="004A47C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CYP46A1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are significant related to prognosis; integrated genes are also significant related to prognosis</w:t>
            </w:r>
            <w:r w:rsidR="004A47C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4A47C4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</w:t>
            </w:r>
            <w:r w:rsidR="004A47C4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  <w:r w:rsidR="004A47C4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  <w:r w:rsidR="004A47C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</w:p>
        </w:tc>
      </w:tr>
      <w:tr w:rsidR="004A47C4" w:rsidRPr="00E72DF5" w:rsidTr="00FD6AC1">
        <w:trPr>
          <w:trHeight w:val="267"/>
        </w:trPr>
        <w:tc>
          <w:tcPr>
            <w:tcW w:w="1564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4A47C4" w:rsidRPr="003D0EDC" w:rsidRDefault="004A47C4" w:rsidP="004A47C4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7934" w:type="dxa"/>
            <w:gridSpan w:val="7"/>
            <w:tcBorders>
              <w:top w:val="nil"/>
              <w:left w:val="nil"/>
              <w:right w:val="nil"/>
            </w:tcBorders>
          </w:tcPr>
          <w:p w:rsidR="004A47C4" w:rsidRPr="003D2840" w:rsidRDefault="00A0001E" w:rsidP="00A00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 </w:t>
            </w:r>
            <w:r w:rsidR="004A47C4">
              <w:rPr>
                <w:rFonts w:ascii="Times New Roman" w:hAnsi="Times New Roman" w:cs="Times New Roman"/>
              </w:rPr>
              <w:t>of integrated genes</w:t>
            </w:r>
            <w:r w:rsidR="004A47C4" w:rsidRPr="004A47C4">
              <w:rPr>
                <w:rFonts w:ascii="Times New Roman" w:hAnsi="Times New Roman" w:cs="Times New Roman"/>
              </w:rPr>
              <w:t xml:space="preserve"> P = 0.025</w:t>
            </w:r>
          </w:p>
        </w:tc>
        <w:tc>
          <w:tcPr>
            <w:tcW w:w="2126" w:type="dxa"/>
            <w:vMerge/>
            <w:tcBorders>
              <w:top w:val="nil"/>
              <w:left w:val="nil"/>
              <w:right w:val="nil"/>
            </w:tcBorders>
          </w:tcPr>
          <w:p w:rsidR="004A47C4" w:rsidRDefault="004A47C4" w:rsidP="004A47C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:rsidR="00A0001E" w:rsidRDefault="00A0001E" w:rsidP="00EB49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Note: OS, </w:t>
      </w:r>
      <w:r>
        <w:rPr>
          <w:rFonts w:ascii="Times New Roman" w:hAnsi="Times New Roman" w:cs="Times New Roman"/>
        </w:rPr>
        <w:t xml:space="preserve">Overall survival; NA, not available. </w:t>
      </w:r>
    </w:p>
    <w:p w:rsidR="00EB4934" w:rsidRPr="004D2912" w:rsidRDefault="00EB4934" w:rsidP="00EB4934">
      <w:pPr>
        <w:rPr>
          <w:rFonts w:ascii="Times New Roman" w:hAnsi="Times New Roman" w:cs="Times New Roman"/>
          <w:szCs w:val="21"/>
        </w:rPr>
      </w:pPr>
      <w:bookmarkStart w:id="3" w:name="_GoBack"/>
      <w:bookmarkEnd w:id="3"/>
    </w:p>
    <w:sectPr w:rsidR="00EB4934" w:rsidRPr="004D2912" w:rsidSect="00C74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75" w:rsidRDefault="00876075" w:rsidP="00C74A9E">
      <w:r>
        <w:separator/>
      </w:r>
    </w:p>
  </w:endnote>
  <w:endnote w:type="continuationSeparator" w:id="0">
    <w:p w:rsidR="00876075" w:rsidRDefault="00876075" w:rsidP="00C7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75" w:rsidRDefault="00876075" w:rsidP="00C74A9E">
      <w:r>
        <w:separator/>
      </w:r>
    </w:p>
  </w:footnote>
  <w:footnote w:type="continuationSeparator" w:id="0">
    <w:p w:rsidR="00876075" w:rsidRDefault="00876075" w:rsidP="00C7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24"/>
    <w:rsid w:val="00011945"/>
    <w:rsid w:val="000317F7"/>
    <w:rsid w:val="0005639D"/>
    <w:rsid w:val="000817FE"/>
    <w:rsid w:val="000E0B5A"/>
    <w:rsid w:val="000E0EE6"/>
    <w:rsid w:val="000F4004"/>
    <w:rsid w:val="000F769A"/>
    <w:rsid w:val="00115042"/>
    <w:rsid w:val="00137B11"/>
    <w:rsid w:val="00147C75"/>
    <w:rsid w:val="001677DF"/>
    <w:rsid w:val="00170041"/>
    <w:rsid w:val="001779B2"/>
    <w:rsid w:val="00177F94"/>
    <w:rsid w:val="00181231"/>
    <w:rsid w:val="00183264"/>
    <w:rsid w:val="001B722D"/>
    <w:rsid w:val="001C3472"/>
    <w:rsid w:val="001C6BD8"/>
    <w:rsid w:val="001E3289"/>
    <w:rsid w:val="001F5A43"/>
    <w:rsid w:val="0021052A"/>
    <w:rsid w:val="00210C27"/>
    <w:rsid w:val="00224392"/>
    <w:rsid w:val="00277BF8"/>
    <w:rsid w:val="002839C2"/>
    <w:rsid w:val="002A3B4A"/>
    <w:rsid w:val="002A6FBA"/>
    <w:rsid w:val="002C0824"/>
    <w:rsid w:val="003069A5"/>
    <w:rsid w:val="00325E88"/>
    <w:rsid w:val="003278AD"/>
    <w:rsid w:val="00391CF4"/>
    <w:rsid w:val="003A103F"/>
    <w:rsid w:val="003B27F6"/>
    <w:rsid w:val="003B3771"/>
    <w:rsid w:val="003D0EDC"/>
    <w:rsid w:val="003E360F"/>
    <w:rsid w:val="004060B6"/>
    <w:rsid w:val="00426F36"/>
    <w:rsid w:val="00446CB2"/>
    <w:rsid w:val="0046744B"/>
    <w:rsid w:val="00497EA7"/>
    <w:rsid w:val="004A47C4"/>
    <w:rsid w:val="004B0035"/>
    <w:rsid w:val="004D00AA"/>
    <w:rsid w:val="004D2912"/>
    <w:rsid w:val="005036CB"/>
    <w:rsid w:val="00521EEE"/>
    <w:rsid w:val="0052628D"/>
    <w:rsid w:val="0056750F"/>
    <w:rsid w:val="0062654E"/>
    <w:rsid w:val="00642E21"/>
    <w:rsid w:val="0064358D"/>
    <w:rsid w:val="006729DF"/>
    <w:rsid w:val="006B72CD"/>
    <w:rsid w:val="006C2C3A"/>
    <w:rsid w:val="006C3247"/>
    <w:rsid w:val="00700FAD"/>
    <w:rsid w:val="0072248F"/>
    <w:rsid w:val="00761204"/>
    <w:rsid w:val="007C352C"/>
    <w:rsid w:val="007D306B"/>
    <w:rsid w:val="00816E7E"/>
    <w:rsid w:val="0082557D"/>
    <w:rsid w:val="00876075"/>
    <w:rsid w:val="00881F62"/>
    <w:rsid w:val="008D4719"/>
    <w:rsid w:val="008F0B71"/>
    <w:rsid w:val="00903069"/>
    <w:rsid w:val="00907A47"/>
    <w:rsid w:val="00927A20"/>
    <w:rsid w:val="009318E3"/>
    <w:rsid w:val="0093232F"/>
    <w:rsid w:val="009415B5"/>
    <w:rsid w:val="009469D7"/>
    <w:rsid w:val="00985B1F"/>
    <w:rsid w:val="009B3BB6"/>
    <w:rsid w:val="009D278D"/>
    <w:rsid w:val="009E6CF2"/>
    <w:rsid w:val="009F0313"/>
    <w:rsid w:val="009F08A6"/>
    <w:rsid w:val="00A0001E"/>
    <w:rsid w:val="00A01EAF"/>
    <w:rsid w:val="00A146C2"/>
    <w:rsid w:val="00A628D5"/>
    <w:rsid w:val="00A700A0"/>
    <w:rsid w:val="00A908B5"/>
    <w:rsid w:val="00AB382A"/>
    <w:rsid w:val="00AC32DF"/>
    <w:rsid w:val="00AD764B"/>
    <w:rsid w:val="00B21645"/>
    <w:rsid w:val="00B22BB1"/>
    <w:rsid w:val="00B250C7"/>
    <w:rsid w:val="00B50505"/>
    <w:rsid w:val="00B6512F"/>
    <w:rsid w:val="00BE3332"/>
    <w:rsid w:val="00BE63DB"/>
    <w:rsid w:val="00BF4901"/>
    <w:rsid w:val="00BF5487"/>
    <w:rsid w:val="00C20986"/>
    <w:rsid w:val="00C539B9"/>
    <w:rsid w:val="00C54BEF"/>
    <w:rsid w:val="00C74A9E"/>
    <w:rsid w:val="00C81B9E"/>
    <w:rsid w:val="00CB63CB"/>
    <w:rsid w:val="00CD5BC6"/>
    <w:rsid w:val="00CE0ACA"/>
    <w:rsid w:val="00CF371C"/>
    <w:rsid w:val="00D11266"/>
    <w:rsid w:val="00D269BD"/>
    <w:rsid w:val="00D471DC"/>
    <w:rsid w:val="00D50DF1"/>
    <w:rsid w:val="00D651AF"/>
    <w:rsid w:val="00D80395"/>
    <w:rsid w:val="00DE1652"/>
    <w:rsid w:val="00E3549B"/>
    <w:rsid w:val="00E7007F"/>
    <w:rsid w:val="00E72DF5"/>
    <w:rsid w:val="00EA464E"/>
    <w:rsid w:val="00EB4934"/>
    <w:rsid w:val="00EC69B7"/>
    <w:rsid w:val="00FB4014"/>
    <w:rsid w:val="00FB5DB2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374C2"/>
  <w15:chartTrackingRefBased/>
  <w15:docId w15:val="{C0CEF935-ADFB-4A96-96EC-9E2878E6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4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C08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4A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4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4A9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A47C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A4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圳钰</dc:creator>
  <cp:keywords/>
  <dc:description/>
  <cp:lastModifiedBy>李 圳钰</cp:lastModifiedBy>
  <cp:revision>7</cp:revision>
  <dcterms:created xsi:type="dcterms:W3CDTF">2019-10-03T06:04:00Z</dcterms:created>
  <dcterms:modified xsi:type="dcterms:W3CDTF">2019-10-03T07:36:00Z</dcterms:modified>
</cp:coreProperties>
</file>