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D09F" w14:textId="5D29DCF9" w:rsidR="00C748A8" w:rsidRPr="00F029B0" w:rsidRDefault="000F67C9" w:rsidP="00BD172D">
      <w:pPr>
        <w:jc w:val="both"/>
        <w:rPr>
          <w:b/>
        </w:rPr>
      </w:pPr>
      <w:bookmarkStart w:id="0" w:name="_GoBack"/>
      <w:bookmarkEnd w:id="0"/>
      <w:r w:rsidRPr="00F029B0">
        <w:rPr>
          <w:b/>
        </w:rPr>
        <w:t>Appendix</w:t>
      </w:r>
    </w:p>
    <w:p w14:paraId="2A0F36BE" w14:textId="24B3DB49" w:rsidR="000F67C9" w:rsidRPr="00F029B0" w:rsidRDefault="000F67C9" w:rsidP="00BD172D">
      <w:pPr>
        <w:jc w:val="both"/>
      </w:pPr>
    </w:p>
    <w:p w14:paraId="22F04534" w14:textId="23D8899E" w:rsidR="000F67C9" w:rsidRPr="00F029B0" w:rsidRDefault="009145E4" w:rsidP="00BD172D">
      <w:pPr>
        <w:jc w:val="both"/>
      </w:pPr>
      <w:r w:rsidRPr="00F029B0">
        <w:t>We performed an additional study to determine if the addition of compliance</w:t>
      </w:r>
      <w:r w:rsidR="00550EF1" w:rsidRPr="00F029B0">
        <w:t xml:space="preserve"> (</w:t>
      </w:r>
      <w:r w:rsidR="00AD0F61" w:rsidRPr="00F029B0">
        <w:t>captured</w:t>
      </w:r>
      <w:r w:rsidR="00550EF1" w:rsidRPr="00F029B0">
        <w:t xml:space="preserve"> by </w:t>
      </w:r>
      <w:r w:rsidR="00AD0F61" w:rsidRPr="00F029B0">
        <w:t>an</w:t>
      </w:r>
      <w:r w:rsidR="00550EF1" w:rsidRPr="00F029B0">
        <w:t xml:space="preserve"> electrical analog of a capacit</w:t>
      </w:r>
      <w:r w:rsidR="00AD0F61" w:rsidRPr="00F029B0">
        <w:t>or</w:t>
      </w:r>
      <w:r w:rsidR="00550EF1" w:rsidRPr="00F029B0">
        <w:t>)</w:t>
      </w:r>
      <w:r w:rsidRPr="00F029B0">
        <w:t xml:space="preserve"> </w:t>
      </w:r>
      <w:r w:rsidR="00550EF1" w:rsidRPr="00F029B0">
        <w:t xml:space="preserve">in parallel </w:t>
      </w:r>
      <w:r w:rsidRPr="00F029B0">
        <w:t>to the pulmonary arterial system (</w:t>
      </w:r>
      <w:r w:rsidRPr="00F029B0">
        <w:rPr>
          <w:b/>
        </w:rPr>
        <w:t xml:space="preserve">Fig. </w:t>
      </w:r>
      <w:r w:rsidR="00F029B0">
        <w:rPr>
          <w:b/>
        </w:rPr>
        <w:t>S</w:t>
      </w:r>
      <w:r w:rsidRPr="00F029B0">
        <w:rPr>
          <w:b/>
        </w:rPr>
        <w:t>1a</w:t>
      </w:r>
      <w:r w:rsidRPr="00F029B0">
        <w:t xml:space="preserve">) can match </w:t>
      </w:r>
      <w:r w:rsidR="00AD0F61" w:rsidRPr="00F029B0">
        <w:t>clinically-measured pressure and diameter waveforms more accurately.</w:t>
      </w:r>
      <w:r w:rsidRPr="00F029B0">
        <w:t xml:space="preserve"> </w:t>
      </w:r>
      <w:r w:rsidR="00550EF1" w:rsidRPr="00F029B0">
        <w:t xml:space="preserve">To do so, Eq. (1f) </w:t>
      </w:r>
      <w:r w:rsidR="00AD0F61" w:rsidRPr="00F029B0">
        <w:t>wa</w:t>
      </w:r>
      <w:r w:rsidR="00550EF1" w:rsidRPr="00F029B0">
        <w:t>s modified as follows:</w:t>
      </w:r>
    </w:p>
    <w:p w14:paraId="5B5F1F5F" w14:textId="77777777" w:rsidR="00550EF1" w:rsidRPr="00F029B0" w:rsidRDefault="00550EF1" w:rsidP="00BD172D">
      <w:pPr>
        <w:jc w:val="right"/>
      </w:pPr>
    </w:p>
    <w:p w14:paraId="12F5A45E" w14:textId="1D36EDE4" w:rsidR="00550EF1" w:rsidRPr="00F029B0" w:rsidRDefault="00336345" w:rsidP="00BD172D">
      <w:pPr>
        <w:jc w:val="right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pa</m:t>
                </m:r>
              </m:sub>
            </m:sSub>
            <m:r>
              <w:rPr>
                <w:rFonts w:ascii="Cambria Math" w:hAnsi="Cambria Math"/>
              </w:rPr>
              <m:t>(t)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pvv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pa2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550EF1" w:rsidRPr="00F029B0">
        <w:rPr>
          <w:i/>
        </w:rPr>
        <w:t xml:space="preserve">                                                        </w:t>
      </w:r>
      <w:r w:rsidR="00550EF1" w:rsidRPr="00F029B0">
        <w:t>(A1a)</w:t>
      </w:r>
    </w:p>
    <w:p w14:paraId="6C295596" w14:textId="77777777" w:rsidR="00550EF1" w:rsidRPr="00F029B0" w:rsidRDefault="00550EF1" w:rsidP="00BD172D">
      <w:pPr>
        <w:jc w:val="right"/>
        <w:rPr>
          <w:i/>
        </w:rPr>
      </w:pPr>
    </w:p>
    <w:p w14:paraId="41D3C0F8" w14:textId="403A9C5D" w:rsidR="00550EF1" w:rsidRPr="00F029B0" w:rsidRDefault="00336345" w:rsidP="00BD172D">
      <w:pPr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pa2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pa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dP</m:t>
                </m:r>
              </m:e>
              <m:sub>
                <m:r>
                  <w:rPr>
                    <w:rFonts w:ascii="Cambria Math" w:hAnsi="Cambria Math"/>
                  </w:rPr>
                  <m:t>pa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="00550EF1" w:rsidRPr="00F029B0">
        <w:rPr>
          <w:i/>
        </w:rPr>
        <w:t xml:space="preserve">                                                        </w:t>
      </w:r>
      <w:r w:rsidR="00550EF1" w:rsidRPr="00F029B0">
        <w:t>(A1b)</w:t>
      </w:r>
    </w:p>
    <w:p w14:paraId="01BE9124" w14:textId="77777777" w:rsidR="00550EF1" w:rsidRPr="00F029B0" w:rsidRDefault="00550EF1" w:rsidP="00BD172D">
      <w:pPr>
        <w:jc w:val="both"/>
      </w:pPr>
    </w:p>
    <w:p w14:paraId="563B82A5" w14:textId="18A25EF8" w:rsidR="009145E4" w:rsidRPr="00F029B0" w:rsidRDefault="00550EF1" w:rsidP="00BD172D">
      <w:pPr>
        <w:jc w:val="both"/>
      </w:pPr>
      <w:r w:rsidRPr="00F029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92183B" wp14:editId="7ED00D81">
                <wp:simplePos x="0" y="0"/>
                <wp:positionH relativeFrom="margin">
                  <wp:posOffset>38100</wp:posOffset>
                </wp:positionH>
                <wp:positionV relativeFrom="paragraph">
                  <wp:posOffset>943610</wp:posOffset>
                </wp:positionV>
                <wp:extent cx="6123305" cy="5099685"/>
                <wp:effectExtent l="0" t="0" r="10795" b="24765"/>
                <wp:wrapTight wrapText="bothSides">
                  <wp:wrapPolygon edited="0">
                    <wp:start x="0" y="0"/>
                    <wp:lineTo x="0" y="21624"/>
                    <wp:lineTo x="21571" y="21624"/>
                    <wp:lineTo x="21571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509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E8AE" w14:textId="77777777" w:rsidR="00B752CF" w:rsidRPr="00E6234F" w:rsidRDefault="00B752CF" w:rsidP="009145E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1F1CF94D" wp14:editId="77519251">
                                  <wp:extent cx="6001555" cy="444303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01_CAD_figure 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5747" cy="4460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5E34E7" w14:textId="6EBC6A33" w:rsidR="00B752CF" w:rsidRPr="00F029B0" w:rsidRDefault="00B752CF" w:rsidP="009145E4">
                            <w:pPr>
                              <w:jc w:val="both"/>
                            </w:pPr>
                            <w:r w:rsidRPr="00F029B0">
                              <w:rPr>
                                <w:b/>
                              </w:rPr>
                              <w:t xml:space="preserve">Figure </w:t>
                            </w:r>
                            <w:r w:rsidR="00F029B0">
                              <w:rPr>
                                <w:b/>
                              </w:rPr>
                              <w:t>S</w:t>
                            </w:r>
                            <w:r w:rsidRPr="00F029B0">
                              <w:rPr>
                                <w:b/>
                              </w:rPr>
                              <w:t xml:space="preserve">1 (a): </w:t>
                            </w:r>
                            <w:r w:rsidRPr="00F029B0">
                              <w:t>Modified framework with an additional compliance (in red) in the pulmonary circulation</w:t>
                            </w:r>
                            <w:r w:rsidRPr="00F029B0">
                              <w:rPr>
                                <w:b/>
                              </w:rPr>
                              <w:t xml:space="preserve">. </w:t>
                            </w:r>
                            <w:r w:rsidRPr="00F029B0">
                              <w:t>Comparison of</w:t>
                            </w:r>
                            <w:r w:rsidRPr="00F029B0">
                              <w:rPr>
                                <w:b/>
                              </w:rPr>
                              <w:t xml:space="preserve"> (b): </w:t>
                            </w:r>
                            <w:r w:rsidRPr="00F029B0">
                              <w:t>pressure-volume loops</w:t>
                            </w:r>
                            <w:r w:rsidRPr="00F029B0">
                              <w:rPr>
                                <w:b/>
                              </w:rPr>
                              <w:t xml:space="preserve">, (c): </w:t>
                            </w:r>
                            <w:r w:rsidRPr="00F029B0">
                              <w:t>pressure waveforms of the pulmonary circulation and</w:t>
                            </w:r>
                            <w:r w:rsidRPr="00F029B0">
                              <w:rPr>
                                <w:b/>
                              </w:rPr>
                              <w:t xml:space="preserve"> (d) </w:t>
                            </w:r>
                            <w:r w:rsidRPr="00F029B0">
                              <w:t>pressure-diameter waveform</w:t>
                            </w:r>
                            <w:r w:rsidRPr="00F029B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0640" tIns="45720" rIns="40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218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74.3pt;width:482.15pt;height:401.5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">
                <v:textbox inset="3.2pt,,3.2pt">
                  <w:txbxContent>
                    <w:p w14:paraId="440FE8AE" w14:textId="77777777" w:rsidR="00B752CF" w:rsidRPr="00E6234F" w:rsidRDefault="00B752CF" w:rsidP="009145E4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1F1CF94D" wp14:editId="77519251">
                            <wp:extent cx="6001555" cy="444303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01_CAD_figure 2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5747" cy="44609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5E34E7" w14:textId="6EBC6A33" w:rsidR="00B752CF" w:rsidRPr="00F029B0" w:rsidRDefault="00B752CF" w:rsidP="009145E4">
                      <w:pPr>
                        <w:jc w:val="both"/>
                      </w:pPr>
                      <w:r w:rsidRPr="00F029B0">
                        <w:rPr>
                          <w:b/>
                        </w:rPr>
                        <w:t xml:space="preserve">Figure </w:t>
                      </w:r>
                      <w:r w:rsidR="00F029B0">
                        <w:rPr>
                          <w:b/>
                        </w:rPr>
                        <w:t>S</w:t>
                      </w:r>
                      <w:r w:rsidRPr="00F029B0">
                        <w:rPr>
                          <w:b/>
                        </w:rPr>
                        <w:t xml:space="preserve">1 (a): </w:t>
                      </w:r>
                      <w:r w:rsidRPr="00F029B0">
                        <w:t>Modified framework with an additional compliance (in red) in the pulmonary circulation</w:t>
                      </w:r>
                      <w:r w:rsidRPr="00F029B0">
                        <w:rPr>
                          <w:b/>
                        </w:rPr>
                        <w:t xml:space="preserve">. </w:t>
                      </w:r>
                      <w:r w:rsidRPr="00F029B0">
                        <w:t>Comparison of</w:t>
                      </w:r>
                      <w:r w:rsidRPr="00F029B0">
                        <w:rPr>
                          <w:b/>
                        </w:rPr>
                        <w:t xml:space="preserve"> (b): </w:t>
                      </w:r>
                      <w:r w:rsidRPr="00F029B0">
                        <w:t>pressure-volume loops</w:t>
                      </w:r>
                      <w:r w:rsidRPr="00F029B0">
                        <w:rPr>
                          <w:b/>
                        </w:rPr>
                        <w:t xml:space="preserve">, (c): </w:t>
                      </w:r>
                      <w:r w:rsidRPr="00F029B0">
                        <w:t>pressure waveforms of the pulmonary circulation and</w:t>
                      </w:r>
                      <w:r w:rsidRPr="00F029B0">
                        <w:rPr>
                          <w:b/>
                        </w:rPr>
                        <w:t xml:space="preserve"> (d) </w:t>
                      </w:r>
                      <w:r w:rsidRPr="00F029B0">
                        <w:t>pressure-diameter waveform</w:t>
                      </w:r>
                      <w:r w:rsidRPr="00F029B0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0F61" w:rsidRPr="00F029B0">
        <w:t>with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pa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0.0025 Pa•ml</m:t>
        </m:r>
      </m:oMath>
      <w:r w:rsidR="00BD172D" w:rsidRPr="00F029B0">
        <w:t xml:space="preserve"> as well as increasing the stiffness of the pulmonary arteries with the parameters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PA,1</m:t>
            </m:r>
          </m:sub>
        </m:sSub>
      </m:oMath>
      <w:r w:rsidR="00BD172D" w:rsidRPr="00F029B0">
        <w:t xml:space="preserve"> = 90kPa,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PA,2</m:t>
            </m:r>
          </m:sub>
        </m:sSub>
        <m:r>
          <w:rPr>
            <w:rFonts w:ascii="Cambria Math" w:hAnsi="Cambria Math"/>
          </w:rPr>
          <m:t>=200</m:t>
        </m:r>
        <m:r>
          <m:rPr>
            <m:sty m:val="p"/>
          </m:rPr>
          <w:rPr>
            <w:rFonts w:ascii="Cambria Math" w:hAnsi="Cambria Math"/>
          </w:rPr>
          <m:t>kPa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PA,4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= 10 kPa.</m:t>
        </m:r>
        <m:r>
          <w:rPr>
            <w:rFonts w:ascii="Cambria Math" w:hAnsi="Cambria Math"/>
          </w:rPr>
          <m:t xml:space="preserve"> </m:t>
        </m:r>
      </m:oMath>
      <w:r w:rsidR="00BD172D" w:rsidRPr="00F029B0">
        <w:t xml:space="preserve"> </w:t>
      </w:r>
      <w:r w:rsidR="00AD0F61" w:rsidRPr="00F029B0">
        <w:t>This addition of compliance led to</w:t>
      </w:r>
      <w:r w:rsidR="00BD172D" w:rsidRPr="00F029B0">
        <w:t xml:space="preserve"> a better match of the pulmonary artery pressure and diameter waveforms, as well as the pressure-volume loops with the experimental data (</w:t>
      </w:r>
      <w:r w:rsidR="00BD172D" w:rsidRPr="00F029B0">
        <w:rPr>
          <w:b/>
        </w:rPr>
        <w:t xml:space="preserve">Fig. </w:t>
      </w:r>
      <w:r w:rsidR="00F029B0">
        <w:rPr>
          <w:b/>
        </w:rPr>
        <w:t>S</w:t>
      </w:r>
      <w:r w:rsidR="00BD172D" w:rsidRPr="00F029B0">
        <w:rPr>
          <w:b/>
        </w:rPr>
        <w:t>1b - d</w:t>
      </w:r>
      <w:r w:rsidR="00BD172D" w:rsidRPr="00F029B0">
        <w:t>).</w:t>
      </w:r>
    </w:p>
    <w:sectPr w:rsidR="009145E4" w:rsidRPr="00F029B0" w:rsidSect="00C74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DE63" w14:textId="77777777" w:rsidR="00336345" w:rsidRDefault="00336345" w:rsidP="005B1F22">
      <w:r>
        <w:separator/>
      </w:r>
    </w:p>
  </w:endnote>
  <w:endnote w:type="continuationSeparator" w:id="0">
    <w:p w14:paraId="38E63331" w14:textId="77777777" w:rsidR="00336345" w:rsidRDefault="00336345" w:rsidP="005B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04DF7" w14:textId="77777777" w:rsidR="00336345" w:rsidRDefault="00336345" w:rsidP="005B1F22">
      <w:r>
        <w:separator/>
      </w:r>
    </w:p>
  </w:footnote>
  <w:footnote w:type="continuationSeparator" w:id="0">
    <w:p w14:paraId="6F70C280" w14:textId="77777777" w:rsidR="00336345" w:rsidRDefault="00336345" w:rsidP="005B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916"/>
    <w:multiLevelType w:val="hybridMultilevel"/>
    <w:tmpl w:val="78166BD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3F6"/>
    <w:multiLevelType w:val="multilevel"/>
    <w:tmpl w:val="E8D8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76504"/>
    <w:multiLevelType w:val="hybridMultilevel"/>
    <w:tmpl w:val="8314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318E"/>
    <w:multiLevelType w:val="hybridMultilevel"/>
    <w:tmpl w:val="C0DE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336D6"/>
    <w:multiLevelType w:val="hybridMultilevel"/>
    <w:tmpl w:val="C068EB1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D4984"/>
    <w:multiLevelType w:val="hybridMultilevel"/>
    <w:tmpl w:val="D59A2CA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74D86"/>
    <w:multiLevelType w:val="hybridMultilevel"/>
    <w:tmpl w:val="ABE87C7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25"/>
    <w:rsid w:val="00000AEE"/>
    <w:rsid w:val="0001207E"/>
    <w:rsid w:val="0001230A"/>
    <w:rsid w:val="00015D7D"/>
    <w:rsid w:val="000174CE"/>
    <w:rsid w:val="000210DC"/>
    <w:rsid w:val="0002746A"/>
    <w:rsid w:val="00035FED"/>
    <w:rsid w:val="00043B05"/>
    <w:rsid w:val="0005355F"/>
    <w:rsid w:val="00054133"/>
    <w:rsid w:val="00054F82"/>
    <w:rsid w:val="00055238"/>
    <w:rsid w:val="00070BA2"/>
    <w:rsid w:val="00075C00"/>
    <w:rsid w:val="00077838"/>
    <w:rsid w:val="00082841"/>
    <w:rsid w:val="00090747"/>
    <w:rsid w:val="00091520"/>
    <w:rsid w:val="000A6CF8"/>
    <w:rsid w:val="000B771F"/>
    <w:rsid w:val="000B7EFD"/>
    <w:rsid w:val="000C75A1"/>
    <w:rsid w:val="000D48CF"/>
    <w:rsid w:val="000E4428"/>
    <w:rsid w:val="000F0038"/>
    <w:rsid w:val="000F67C9"/>
    <w:rsid w:val="001010A6"/>
    <w:rsid w:val="0011380D"/>
    <w:rsid w:val="00116F70"/>
    <w:rsid w:val="0013487A"/>
    <w:rsid w:val="00135E13"/>
    <w:rsid w:val="00136378"/>
    <w:rsid w:val="00147DDB"/>
    <w:rsid w:val="0015231D"/>
    <w:rsid w:val="001561BC"/>
    <w:rsid w:val="0017122A"/>
    <w:rsid w:val="00171684"/>
    <w:rsid w:val="00172D46"/>
    <w:rsid w:val="001756C6"/>
    <w:rsid w:val="001852B9"/>
    <w:rsid w:val="00191958"/>
    <w:rsid w:val="001956D7"/>
    <w:rsid w:val="001A1862"/>
    <w:rsid w:val="001B1613"/>
    <w:rsid w:val="001B3283"/>
    <w:rsid w:val="001B4CB8"/>
    <w:rsid w:val="001C6EDE"/>
    <w:rsid w:val="001D1280"/>
    <w:rsid w:val="001D471D"/>
    <w:rsid w:val="001D4845"/>
    <w:rsid w:val="001D4E2F"/>
    <w:rsid w:val="001D574D"/>
    <w:rsid w:val="001D79A5"/>
    <w:rsid w:val="001E7AB7"/>
    <w:rsid w:val="001F17C1"/>
    <w:rsid w:val="001F41D0"/>
    <w:rsid w:val="0020098E"/>
    <w:rsid w:val="00203F23"/>
    <w:rsid w:val="00205DBD"/>
    <w:rsid w:val="002116F1"/>
    <w:rsid w:val="002121A3"/>
    <w:rsid w:val="002128F8"/>
    <w:rsid w:val="002257D5"/>
    <w:rsid w:val="00237BEA"/>
    <w:rsid w:val="0024392E"/>
    <w:rsid w:val="00243C08"/>
    <w:rsid w:val="002451BF"/>
    <w:rsid w:val="002535E8"/>
    <w:rsid w:val="00261056"/>
    <w:rsid w:val="002618DF"/>
    <w:rsid w:val="002667AB"/>
    <w:rsid w:val="00267EC7"/>
    <w:rsid w:val="00272350"/>
    <w:rsid w:val="00274139"/>
    <w:rsid w:val="0027451A"/>
    <w:rsid w:val="002752BB"/>
    <w:rsid w:val="00282AFB"/>
    <w:rsid w:val="00291435"/>
    <w:rsid w:val="0029221A"/>
    <w:rsid w:val="00293975"/>
    <w:rsid w:val="002A0ECE"/>
    <w:rsid w:val="002A6B74"/>
    <w:rsid w:val="002B6AEA"/>
    <w:rsid w:val="002B6BD2"/>
    <w:rsid w:val="002C3286"/>
    <w:rsid w:val="002D0BB8"/>
    <w:rsid w:val="002D1E58"/>
    <w:rsid w:val="002E0418"/>
    <w:rsid w:val="002E14C8"/>
    <w:rsid w:val="002F68A1"/>
    <w:rsid w:val="00305F9C"/>
    <w:rsid w:val="00307EC3"/>
    <w:rsid w:val="0031328D"/>
    <w:rsid w:val="00320BE9"/>
    <w:rsid w:val="003239E8"/>
    <w:rsid w:val="00325BDC"/>
    <w:rsid w:val="00333E36"/>
    <w:rsid w:val="00336345"/>
    <w:rsid w:val="003447EA"/>
    <w:rsid w:val="0035229E"/>
    <w:rsid w:val="00363FD1"/>
    <w:rsid w:val="00367876"/>
    <w:rsid w:val="00373240"/>
    <w:rsid w:val="00377C84"/>
    <w:rsid w:val="00381D98"/>
    <w:rsid w:val="00384ECE"/>
    <w:rsid w:val="00385041"/>
    <w:rsid w:val="0038565A"/>
    <w:rsid w:val="003A4CD5"/>
    <w:rsid w:val="003A7BA2"/>
    <w:rsid w:val="003B5391"/>
    <w:rsid w:val="003C2C27"/>
    <w:rsid w:val="003C7F48"/>
    <w:rsid w:val="003D0709"/>
    <w:rsid w:val="003D7386"/>
    <w:rsid w:val="003E12F5"/>
    <w:rsid w:val="003E47B9"/>
    <w:rsid w:val="003F66FD"/>
    <w:rsid w:val="00400D09"/>
    <w:rsid w:val="004039C9"/>
    <w:rsid w:val="00411427"/>
    <w:rsid w:val="00411876"/>
    <w:rsid w:val="0042260B"/>
    <w:rsid w:val="00437815"/>
    <w:rsid w:val="00440FD9"/>
    <w:rsid w:val="004420E6"/>
    <w:rsid w:val="00446A97"/>
    <w:rsid w:val="00457357"/>
    <w:rsid w:val="00461A04"/>
    <w:rsid w:val="00463364"/>
    <w:rsid w:val="00471E3B"/>
    <w:rsid w:val="00475EFD"/>
    <w:rsid w:val="004770D3"/>
    <w:rsid w:val="0048196F"/>
    <w:rsid w:val="004874B8"/>
    <w:rsid w:val="004973BA"/>
    <w:rsid w:val="004A61EF"/>
    <w:rsid w:val="004B2732"/>
    <w:rsid w:val="004C2661"/>
    <w:rsid w:val="004C4379"/>
    <w:rsid w:val="004D2DB5"/>
    <w:rsid w:val="004F342E"/>
    <w:rsid w:val="004F3C3C"/>
    <w:rsid w:val="004F6B2B"/>
    <w:rsid w:val="00500916"/>
    <w:rsid w:val="00506BF6"/>
    <w:rsid w:val="00507549"/>
    <w:rsid w:val="00515499"/>
    <w:rsid w:val="00520BC6"/>
    <w:rsid w:val="00521BC1"/>
    <w:rsid w:val="00522EBF"/>
    <w:rsid w:val="005361BD"/>
    <w:rsid w:val="00540F85"/>
    <w:rsid w:val="00542DE1"/>
    <w:rsid w:val="00544241"/>
    <w:rsid w:val="0054628A"/>
    <w:rsid w:val="00546606"/>
    <w:rsid w:val="00546614"/>
    <w:rsid w:val="00547933"/>
    <w:rsid w:val="00547C40"/>
    <w:rsid w:val="00550EF1"/>
    <w:rsid w:val="0055351D"/>
    <w:rsid w:val="00582787"/>
    <w:rsid w:val="00585374"/>
    <w:rsid w:val="0059072B"/>
    <w:rsid w:val="00594949"/>
    <w:rsid w:val="0059604F"/>
    <w:rsid w:val="005A6C4F"/>
    <w:rsid w:val="005B1F22"/>
    <w:rsid w:val="005B3D4F"/>
    <w:rsid w:val="005B626D"/>
    <w:rsid w:val="005C4FFC"/>
    <w:rsid w:val="005C7EF7"/>
    <w:rsid w:val="005D5D0E"/>
    <w:rsid w:val="005E6A70"/>
    <w:rsid w:val="005E7C25"/>
    <w:rsid w:val="00601866"/>
    <w:rsid w:val="0060346A"/>
    <w:rsid w:val="00605C5D"/>
    <w:rsid w:val="00611CAE"/>
    <w:rsid w:val="006134A7"/>
    <w:rsid w:val="006139E7"/>
    <w:rsid w:val="00624A58"/>
    <w:rsid w:val="00624E54"/>
    <w:rsid w:val="006251B7"/>
    <w:rsid w:val="00634662"/>
    <w:rsid w:val="00637F67"/>
    <w:rsid w:val="00640276"/>
    <w:rsid w:val="00656331"/>
    <w:rsid w:val="0066464B"/>
    <w:rsid w:val="00672817"/>
    <w:rsid w:val="00672B8D"/>
    <w:rsid w:val="00675EFA"/>
    <w:rsid w:val="00684B4C"/>
    <w:rsid w:val="00697D5B"/>
    <w:rsid w:val="006A2104"/>
    <w:rsid w:val="006A7B60"/>
    <w:rsid w:val="006B7D16"/>
    <w:rsid w:val="006C12D1"/>
    <w:rsid w:val="006C78AC"/>
    <w:rsid w:val="006D6910"/>
    <w:rsid w:val="006F24DD"/>
    <w:rsid w:val="006F589F"/>
    <w:rsid w:val="007030DD"/>
    <w:rsid w:val="007167FB"/>
    <w:rsid w:val="0072286D"/>
    <w:rsid w:val="0072394F"/>
    <w:rsid w:val="007245D0"/>
    <w:rsid w:val="00732B20"/>
    <w:rsid w:val="00733EAE"/>
    <w:rsid w:val="0074014F"/>
    <w:rsid w:val="00740604"/>
    <w:rsid w:val="00750992"/>
    <w:rsid w:val="007516D3"/>
    <w:rsid w:val="00752087"/>
    <w:rsid w:val="007641AF"/>
    <w:rsid w:val="00764255"/>
    <w:rsid w:val="00770066"/>
    <w:rsid w:val="00770701"/>
    <w:rsid w:val="00771CEB"/>
    <w:rsid w:val="00797E5A"/>
    <w:rsid w:val="007A08BE"/>
    <w:rsid w:val="007A74C1"/>
    <w:rsid w:val="007B002A"/>
    <w:rsid w:val="007B1422"/>
    <w:rsid w:val="007B1C2D"/>
    <w:rsid w:val="007B40A8"/>
    <w:rsid w:val="007C0E06"/>
    <w:rsid w:val="007C2CE4"/>
    <w:rsid w:val="007C32BF"/>
    <w:rsid w:val="007C4BAB"/>
    <w:rsid w:val="007D6041"/>
    <w:rsid w:val="007D7BC6"/>
    <w:rsid w:val="00803761"/>
    <w:rsid w:val="00811028"/>
    <w:rsid w:val="008120B6"/>
    <w:rsid w:val="008152F7"/>
    <w:rsid w:val="00817C76"/>
    <w:rsid w:val="00823FD9"/>
    <w:rsid w:val="00825AEF"/>
    <w:rsid w:val="00830D05"/>
    <w:rsid w:val="00833FCC"/>
    <w:rsid w:val="008356FB"/>
    <w:rsid w:val="0085768B"/>
    <w:rsid w:val="00860215"/>
    <w:rsid w:val="00860FED"/>
    <w:rsid w:val="008629C5"/>
    <w:rsid w:val="00864078"/>
    <w:rsid w:val="00866E59"/>
    <w:rsid w:val="0088069B"/>
    <w:rsid w:val="00881443"/>
    <w:rsid w:val="00883459"/>
    <w:rsid w:val="00890AB4"/>
    <w:rsid w:val="00890DB5"/>
    <w:rsid w:val="00894291"/>
    <w:rsid w:val="008A2208"/>
    <w:rsid w:val="008B423F"/>
    <w:rsid w:val="008B64E7"/>
    <w:rsid w:val="008C2AF5"/>
    <w:rsid w:val="008C66E7"/>
    <w:rsid w:val="008D0303"/>
    <w:rsid w:val="008D0654"/>
    <w:rsid w:val="008D5B8B"/>
    <w:rsid w:val="008E36F3"/>
    <w:rsid w:val="008E40DD"/>
    <w:rsid w:val="008E6A02"/>
    <w:rsid w:val="008F076E"/>
    <w:rsid w:val="008F54F3"/>
    <w:rsid w:val="008F5CE3"/>
    <w:rsid w:val="0090504E"/>
    <w:rsid w:val="0090616E"/>
    <w:rsid w:val="009145E4"/>
    <w:rsid w:val="00915FDF"/>
    <w:rsid w:val="00920A22"/>
    <w:rsid w:val="0092278F"/>
    <w:rsid w:val="00932284"/>
    <w:rsid w:val="0093611B"/>
    <w:rsid w:val="00937432"/>
    <w:rsid w:val="009409D6"/>
    <w:rsid w:val="00945EC8"/>
    <w:rsid w:val="00946206"/>
    <w:rsid w:val="0095043C"/>
    <w:rsid w:val="0095558D"/>
    <w:rsid w:val="0095590A"/>
    <w:rsid w:val="0096039F"/>
    <w:rsid w:val="009670F6"/>
    <w:rsid w:val="00970537"/>
    <w:rsid w:val="0098181E"/>
    <w:rsid w:val="00985DB7"/>
    <w:rsid w:val="00993086"/>
    <w:rsid w:val="00995233"/>
    <w:rsid w:val="009A13CC"/>
    <w:rsid w:val="009A1687"/>
    <w:rsid w:val="009B282A"/>
    <w:rsid w:val="009B31B3"/>
    <w:rsid w:val="009B6FAD"/>
    <w:rsid w:val="009B7276"/>
    <w:rsid w:val="009C3F44"/>
    <w:rsid w:val="009E4A8D"/>
    <w:rsid w:val="009E4E02"/>
    <w:rsid w:val="009E566D"/>
    <w:rsid w:val="009F1490"/>
    <w:rsid w:val="009F1E36"/>
    <w:rsid w:val="009F4B5E"/>
    <w:rsid w:val="009F7770"/>
    <w:rsid w:val="00A012F6"/>
    <w:rsid w:val="00A01E1E"/>
    <w:rsid w:val="00A01F92"/>
    <w:rsid w:val="00A13D21"/>
    <w:rsid w:val="00A23326"/>
    <w:rsid w:val="00A272E9"/>
    <w:rsid w:val="00A42581"/>
    <w:rsid w:val="00A47185"/>
    <w:rsid w:val="00A6039D"/>
    <w:rsid w:val="00A61C04"/>
    <w:rsid w:val="00A637F2"/>
    <w:rsid w:val="00A65C1C"/>
    <w:rsid w:val="00A66799"/>
    <w:rsid w:val="00A72A36"/>
    <w:rsid w:val="00A7320E"/>
    <w:rsid w:val="00A74AED"/>
    <w:rsid w:val="00A825BD"/>
    <w:rsid w:val="00A96380"/>
    <w:rsid w:val="00A965FD"/>
    <w:rsid w:val="00AA25DC"/>
    <w:rsid w:val="00AA6E50"/>
    <w:rsid w:val="00AB776D"/>
    <w:rsid w:val="00AB7F28"/>
    <w:rsid w:val="00AC1656"/>
    <w:rsid w:val="00AC18B0"/>
    <w:rsid w:val="00AC21DB"/>
    <w:rsid w:val="00AD0F61"/>
    <w:rsid w:val="00AE0E3F"/>
    <w:rsid w:val="00AE42FF"/>
    <w:rsid w:val="00AE67BB"/>
    <w:rsid w:val="00AE6B52"/>
    <w:rsid w:val="00AF287C"/>
    <w:rsid w:val="00AF3E6A"/>
    <w:rsid w:val="00AF4FCB"/>
    <w:rsid w:val="00B01051"/>
    <w:rsid w:val="00B03425"/>
    <w:rsid w:val="00B06BBE"/>
    <w:rsid w:val="00B109E8"/>
    <w:rsid w:val="00B15A54"/>
    <w:rsid w:val="00B2473F"/>
    <w:rsid w:val="00B25027"/>
    <w:rsid w:val="00B26E4C"/>
    <w:rsid w:val="00B326DD"/>
    <w:rsid w:val="00B43628"/>
    <w:rsid w:val="00B61458"/>
    <w:rsid w:val="00B64E87"/>
    <w:rsid w:val="00B6737C"/>
    <w:rsid w:val="00B752CF"/>
    <w:rsid w:val="00B75A89"/>
    <w:rsid w:val="00B76170"/>
    <w:rsid w:val="00B801C4"/>
    <w:rsid w:val="00B81113"/>
    <w:rsid w:val="00B81BB3"/>
    <w:rsid w:val="00B830FC"/>
    <w:rsid w:val="00B86A09"/>
    <w:rsid w:val="00B90AC7"/>
    <w:rsid w:val="00B9362D"/>
    <w:rsid w:val="00BA01A7"/>
    <w:rsid w:val="00BB1989"/>
    <w:rsid w:val="00BB3E98"/>
    <w:rsid w:val="00BC1ED9"/>
    <w:rsid w:val="00BC4CE0"/>
    <w:rsid w:val="00BD0864"/>
    <w:rsid w:val="00BD172D"/>
    <w:rsid w:val="00BD346A"/>
    <w:rsid w:val="00BD6B23"/>
    <w:rsid w:val="00BE076D"/>
    <w:rsid w:val="00BF3491"/>
    <w:rsid w:val="00BF48A1"/>
    <w:rsid w:val="00BF5041"/>
    <w:rsid w:val="00C0235E"/>
    <w:rsid w:val="00C03AAE"/>
    <w:rsid w:val="00C05833"/>
    <w:rsid w:val="00C06A05"/>
    <w:rsid w:val="00C1207B"/>
    <w:rsid w:val="00C1269B"/>
    <w:rsid w:val="00C14DE4"/>
    <w:rsid w:val="00C172A4"/>
    <w:rsid w:val="00C2205B"/>
    <w:rsid w:val="00C244D9"/>
    <w:rsid w:val="00C316E2"/>
    <w:rsid w:val="00C34112"/>
    <w:rsid w:val="00C45A46"/>
    <w:rsid w:val="00C521B4"/>
    <w:rsid w:val="00C74326"/>
    <w:rsid w:val="00C748A8"/>
    <w:rsid w:val="00C76091"/>
    <w:rsid w:val="00C81716"/>
    <w:rsid w:val="00C84765"/>
    <w:rsid w:val="00C859C7"/>
    <w:rsid w:val="00C91B48"/>
    <w:rsid w:val="00CA2524"/>
    <w:rsid w:val="00CA52FC"/>
    <w:rsid w:val="00CB28DE"/>
    <w:rsid w:val="00CB3CE6"/>
    <w:rsid w:val="00CB45AF"/>
    <w:rsid w:val="00CB7A63"/>
    <w:rsid w:val="00CC200C"/>
    <w:rsid w:val="00CC5D42"/>
    <w:rsid w:val="00CD5D7A"/>
    <w:rsid w:val="00CE0770"/>
    <w:rsid w:val="00CE382F"/>
    <w:rsid w:val="00CF3E7B"/>
    <w:rsid w:val="00CF4346"/>
    <w:rsid w:val="00CF4F1A"/>
    <w:rsid w:val="00CF781D"/>
    <w:rsid w:val="00D000AF"/>
    <w:rsid w:val="00D072AF"/>
    <w:rsid w:val="00D14B57"/>
    <w:rsid w:val="00D15EB9"/>
    <w:rsid w:val="00D30581"/>
    <w:rsid w:val="00D30E79"/>
    <w:rsid w:val="00D36763"/>
    <w:rsid w:val="00D36FA9"/>
    <w:rsid w:val="00D43E5C"/>
    <w:rsid w:val="00D47283"/>
    <w:rsid w:val="00D5094F"/>
    <w:rsid w:val="00D50B51"/>
    <w:rsid w:val="00D53AE4"/>
    <w:rsid w:val="00D732FD"/>
    <w:rsid w:val="00D74F38"/>
    <w:rsid w:val="00D772AF"/>
    <w:rsid w:val="00D80C18"/>
    <w:rsid w:val="00D94F5F"/>
    <w:rsid w:val="00DB4D93"/>
    <w:rsid w:val="00DD08BD"/>
    <w:rsid w:val="00DF2AA8"/>
    <w:rsid w:val="00DF6DBD"/>
    <w:rsid w:val="00E074B9"/>
    <w:rsid w:val="00E138CB"/>
    <w:rsid w:val="00E17318"/>
    <w:rsid w:val="00E173FE"/>
    <w:rsid w:val="00E206AA"/>
    <w:rsid w:val="00E36D8E"/>
    <w:rsid w:val="00E52CBF"/>
    <w:rsid w:val="00E53C85"/>
    <w:rsid w:val="00E611FA"/>
    <w:rsid w:val="00E6339B"/>
    <w:rsid w:val="00E80B98"/>
    <w:rsid w:val="00E82D8A"/>
    <w:rsid w:val="00E83323"/>
    <w:rsid w:val="00E85572"/>
    <w:rsid w:val="00E936B3"/>
    <w:rsid w:val="00EA5318"/>
    <w:rsid w:val="00EB35BD"/>
    <w:rsid w:val="00EB4F2E"/>
    <w:rsid w:val="00EC27B6"/>
    <w:rsid w:val="00ED2CD3"/>
    <w:rsid w:val="00ED2F81"/>
    <w:rsid w:val="00EE03F4"/>
    <w:rsid w:val="00EF065B"/>
    <w:rsid w:val="00F029B0"/>
    <w:rsid w:val="00F05F7B"/>
    <w:rsid w:val="00F073B0"/>
    <w:rsid w:val="00F115CA"/>
    <w:rsid w:val="00F1769A"/>
    <w:rsid w:val="00F27187"/>
    <w:rsid w:val="00F274DF"/>
    <w:rsid w:val="00F401CA"/>
    <w:rsid w:val="00F4443A"/>
    <w:rsid w:val="00F44743"/>
    <w:rsid w:val="00F47FCE"/>
    <w:rsid w:val="00F523BA"/>
    <w:rsid w:val="00F609C0"/>
    <w:rsid w:val="00F7270C"/>
    <w:rsid w:val="00F77EB1"/>
    <w:rsid w:val="00F83C04"/>
    <w:rsid w:val="00F862AB"/>
    <w:rsid w:val="00F87B0A"/>
    <w:rsid w:val="00F9266C"/>
    <w:rsid w:val="00F964E8"/>
    <w:rsid w:val="00FA28E8"/>
    <w:rsid w:val="00FB16F9"/>
    <w:rsid w:val="00FB1891"/>
    <w:rsid w:val="00FC37F9"/>
    <w:rsid w:val="00FC3F31"/>
    <w:rsid w:val="00FD1393"/>
    <w:rsid w:val="00FD1CB0"/>
    <w:rsid w:val="00FD6ACA"/>
    <w:rsid w:val="00FD6C1C"/>
    <w:rsid w:val="00FE1B72"/>
    <w:rsid w:val="00FE5ADA"/>
    <w:rsid w:val="00FE5CFC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122D0"/>
  <w15:chartTrackingRefBased/>
  <w15:docId w15:val="{1AEE5CF6-3761-7B44-93D4-AA230E69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25"/>
    <w:rPr>
      <w:rFonts w:ascii="Times New Roman" w:eastAsia="Times New Roman" w:hAnsi="Times New Roman" w:cs="Times New Roman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C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E7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25"/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C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25"/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7C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C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C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E7C25"/>
  </w:style>
  <w:style w:type="paragraph" w:styleId="Footer">
    <w:name w:val="footer"/>
    <w:basedOn w:val="Normal"/>
    <w:link w:val="FooterChar"/>
    <w:uiPriority w:val="99"/>
    <w:unhideWhenUsed/>
    <w:rsid w:val="005E7C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E7C25"/>
  </w:style>
  <w:style w:type="character" w:styleId="FollowedHyperlink">
    <w:name w:val="FollowedHyperlink"/>
    <w:basedOn w:val="DefaultParagraphFont"/>
    <w:uiPriority w:val="99"/>
    <w:semiHidden/>
    <w:unhideWhenUsed/>
    <w:rsid w:val="005E7C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7C25"/>
    <w:pPr>
      <w:spacing w:before="100" w:beforeAutospacing="1" w:after="100" w:afterAutospacing="1"/>
    </w:pPr>
    <w:rPr>
      <w:lang w:bidi="bn-BD"/>
    </w:rPr>
  </w:style>
  <w:style w:type="paragraph" w:styleId="NoSpacing">
    <w:name w:val="No Spacing"/>
    <w:uiPriority w:val="1"/>
    <w:qFormat/>
    <w:rsid w:val="005E7C25"/>
  </w:style>
  <w:style w:type="paragraph" w:styleId="NormalWeb">
    <w:name w:val="Normal (Web)"/>
    <w:basedOn w:val="Normal"/>
    <w:uiPriority w:val="99"/>
    <w:semiHidden/>
    <w:unhideWhenUsed/>
    <w:rsid w:val="00520BC6"/>
    <w:rPr>
      <w:szCs w:val="30"/>
    </w:rPr>
  </w:style>
  <w:style w:type="paragraph" w:styleId="Revision">
    <w:name w:val="Revision"/>
    <w:hidden/>
    <w:uiPriority w:val="99"/>
    <w:semiHidden/>
    <w:rsid w:val="00585374"/>
    <w:rPr>
      <w:rFonts w:ascii="Times New Roman" w:eastAsia="Times New Roman" w:hAnsi="Times New Roman" w:cs="Times New Roman"/>
      <w:szCs w:val="30"/>
      <w:lang w:bidi="bn-IN"/>
    </w:rPr>
  </w:style>
  <w:style w:type="paragraph" w:customStyle="1" w:styleId="Authors">
    <w:name w:val="Authors"/>
    <w:basedOn w:val="Normal"/>
    <w:next w:val="Normal"/>
    <w:rsid w:val="005C4FFC"/>
    <w:pPr>
      <w:framePr w:w="9072" w:hSpace="187" w:vSpace="187" w:wrap="notBeside" w:vAnchor="text" w:hAnchor="page" w:xAlign="center" w:y="1"/>
      <w:autoSpaceDE w:val="0"/>
      <w:autoSpaceDN w:val="0"/>
      <w:spacing w:after="320" w:line="480" w:lineRule="auto"/>
      <w:jc w:val="center"/>
    </w:pPr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7F428D4581D418B3F1FD4D4B31685" ma:contentTypeVersion="8" ma:contentTypeDescription="Create a new document." ma:contentTypeScope="" ma:versionID="ea677a3dc6153df09dfed1d8667e1c56">
  <xsd:schema xmlns:xsd="http://www.w3.org/2001/XMLSchema" xmlns:xs="http://www.w3.org/2001/XMLSchema" xmlns:p="http://schemas.microsoft.com/office/2006/metadata/properties" xmlns:ns2="80fc4266-4d57-4432-82e8-d508accf8bfb" targetNamespace="http://schemas.microsoft.com/office/2006/metadata/properties" ma:root="true" ma:fieldsID="69ec149a2cb617d62cf7781f405cd827" ns2:_="">
    <xsd:import namespace="80fc4266-4d57-4432-82e8-d508accf8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c4266-4d57-4432-82e8-d508accf8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DE8738-6CB8-454C-8A11-BB389392A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C521A-571A-4F27-B623-9CF203AFD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c4266-4d57-4432-82e8-d508accf8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6B169-D751-49C0-B651-60B8715EE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64BEE4-8A55-4888-BC14-DA2134BE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Shavik, Sheikh</dc:creator>
  <cp:keywords/>
  <dc:description/>
  <cp:lastModifiedBy>Florine Lièvre</cp:lastModifiedBy>
  <cp:revision>2</cp:revision>
  <cp:lastPrinted>2019-10-10T18:45:00Z</cp:lastPrinted>
  <dcterms:created xsi:type="dcterms:W3CDTF">2020-01-03T15:57:00Z</dcterms:created>
  <dcterms:modified xsi:type="dcterms:W3CDTF">2020-01-03T15:57:00Z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0x01010027C7F428D4581D418B3F1FD4D4B31685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e1de1490-bab6-3adb-9626-bdb395700b2e</vt:lpwstr>
  </property>
  <property fmtid="{D5CDD505-2E9C-101B-9397-08002B2CF9AE}" pid="5" name="Mendeley Citation Style_1">
    <vt:lpwstr>http://csl.mendeley.com/styles/18055221/american-medical-association-no-et-al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