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98BE7" w14:textId="62502716" w:rsidR="00D5222D" w:rsidRDefault="00D5222D" w:rsidP="00D5222D">
      <w:pPr>
        <w:rPr>
          <w:rFonts w:ascii="Times New Roman" w:hAnsi="Times New Roman" w:cs="Times New Roman"/>
          <w:b/>
          <w:szCs w:val="21"/>
        </w:rPr>
      </w:pPr>
      <w:r w:rsidRPr="00AE6C1D">
        <w:rPr>
          <w:rFonts w:ascii="Times New Roman" w:hAnsi="Times New Roman" w:cs="Times New Roman"/>
          <w:b/>
          <w:szCs w:val="21"/>
        </w:rPr>
        <w:t>TABLE 1 Primer sequences for RT-qPCR</w:t>
      </w:r>
    </w:p>
    <w:p w14:paraId="37F871E0" w14:textId="77777777" w:rsidR="00D5222D" w:rsidRPr="00AE6C1D" w:rsidRDefault="00D5222D" w:rsidP="00D5222D">
      <w:pPr>
        <w:rPr>
          <w:rFonts w:ascii="Times New Roman" w:hAnsi="Times New Roman" w:cs="Times New Roman"/>
          <w:b/>
          <w:szCs w:val="21"/>
        </w:r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4252"/>
      </w:tblGrid>
      <w:tr w:rsidR="00D5222D" w:rsidRPr="00AE6C1D" w14:paraId="0FCB28EF" w14:textId="77777777" w:rsidTr="008F21A8">
        <w:tc>
          <w:tcPr>
            <w:tcW w:w="1696" w:type="dxa"/>
          </w:tcPr>
          <w:p w14:paraId="1FF53BC8" w14:textId="77777777" w:rsidR="00D5222D" w:rsidRPr="00AE6C1D" w:rsidRDefault="00D5222D" w:rsidP="008F21A8">
            <w:pPr>
              <w:rPr>
                <w:rFonts w:ascii="Times New Roman" w:hAnsi="Times New Roman" w:cs="Times New Roman"/>
                <w:szCs w:val="21"/>
              </w:rPr>
            </w:pPr>
            <w:r w:rsidRPr="00AE6C1D">
              <w:rPr>
                <w:rFonts w:ascii="Times New Roman" w:hAnsi="Times New Roman" w:cs="Times New Roman"/>
                <w:szCs w:val="21"/>
              </w:rPr>
              <w:t>PCR gene name</w:t>
            </w:r>
          </w:p>
        </w:tc>
        <w:tc>
          <w:tcPr>
            <w:tcW w:w="3828" w:type="dxa"/>
          </w:tcPr>
          <w:p w14:paraId="1E031C42" w14:textId="77777777" w:rsidR="00D5222D" w:rsidRPr="00AE6C1D" w:rsidRDefault="00D5222D" w:rsidP="008F21A8">
            <w:pPr>
              <w:rPr>
                <w:rFonts w:ascii="Times New Roman" w:hAnsi="Times New Roman" w:cs="Times New Roman"/>
                <w:szCs w:val="21"/>
              </w:rPr>
            </w:pPr>
            <w:r w:rsidRPr="00AE6C1D">
              <w:rPr>
                <w:rFonts w:ascii="Times New Roman" w:hAnsi="Times New Roman" w:cs="Times New Roman"/>
                <w:szCs w:val="21"/>
              </w:rPr>
              <w:t>Forward primer (5′–3′)</w:t>
            </w:r>
          </w:p>
        </w:tc>
        <w:tc>
          <w:tcPr>
            <w:tcW w:w="4252" w:type="dxa"/>
          </w:tcPr>
          <w:p w14:paraId="785FD715" w14:textId="77777777" w:rsidR="00D5222D" w:rsidRPr="00AE6C1D" w:rsidRDefault="00D5222D" w:rsidP="008F21A8">
            <w:pPr>
              <w:rPr>
                <w:rFonts w:ascii="Times New Roman" w:hAnsi="Times New Roman" w:cs="Times New Roman"/>
                <w:szCs w:val="21"/>
              </w:rPr>
            </w:pPr>
            <w:r w:rsidRPr="00AE6C1D">
              <w:rPr>
                <w:rFonts w:ascii="Times New Roman" w:hAnsi="Times New Roman" w:cs="Times New Roman"/>
                <w:szCs w:val="21"/>
              </w:rPr>
              <w:t>Reverse primer (5′–3′)</w:t>
            </w:r>
          </w:p>
        </w:tc>
      </w:tr>
      <w:tr w:rsidR="00D5222D" w:rsidRPr="00AE6C1D" w14:paraId="071350A1" w14:textId="77777777" w:rsidTr="008F21A8">
        <w:tc>
          <w:tcPr>
            <w:tcW w:w="1696" w:type="dxa"/>
          </w:tcPr>
          <w:p w14:paraId="7FEE064D" w14:textId="4AE1209B" w:rsidR="00D5222D" w:rsidRPr="00AE6C1D" w:rsidRDefault="00D5222D" w:rsidP="008F21A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RhoA</w:t>
            </w:r>
          </w:p>
        </w:tc>
        <w:tc>
          <w:tcPr>
            <w:tcW w:w="3828" w:type="dxa"/>
          </w:tcPr>
          <w:p w14:paraId="6974C1FD" w14:textId="2C9497BF" w:rsidR="00D5222D" w:rsidRPr="00AE6C1D" w:rsidRDefault="000F394D" w:rsidP="008F21A8">
            <w:pPr>
              <w:rPr>
                <w:rFonts w:ascii="Times New Roman" w:hAnsi="Times New Roman" w:cs="Times New Roman"/>
                <w:szCs w:val="21"/>
              </w:rPr>
            </w:pPr>
            <w:r w:rsidRPr="000F394D">
              <w:rPr>
                <w:rFonts w:ascii="Times New Roman" w:hAnsi="Times New Roman" w:cs="Times New Roman"/>
                <w:szCs w:val="21"/>
              </w:rPr>
              <w:t>AGCTTGTGGTAAGACATGCTTG</w:t>
            </w:r>
          </w:p>
        </w:tc>
        <w:tc>
          <w:tcPr>
            <w:tcW w:w="4252" w:type="dxa"/>
          </w:tcPr>
          <w:p w14:paraId="3F42F73A" w14:textId="2CD9A1AD" w:rsidR="00D5222D" w:rsidRPr="00AE6C1D" w:rsidRDefault="000F394D" w:rsidP="008F21A8">
            <w:pPr>
              <w:rPr>
                <w:rFonts w:ascii="Times New Roman" w:hAnsi="Times New Roman" w:cs="Times New Roman"/>
                <w:szCs w:val="21"/>
              </w:rPr>
            </w:pPr>
            <w:r w:rsidRPr="000F394D">
              <w:rPr>
                <w:rFonts w:ascii="Times New Roman" w:hAnsi="Times New Roman" w:cs="Times New Roman"/>
                <w:color w:val="000000"/>
                <w:szCs w:val="21"/>
              </w:rPr>
              <w:t>GTGTCCCATAAAGCCAACTCTAC</w:t>
            </w:r>
            <w:bookmarkStart w:id="0" w:name="_GoBack"/>
            <w:bookmarkEnd w:id="0"/>
          </w:p>
        </w:tc>
      </w:tr>
      <w:tr w:rsidR="00D5222D" w:rsidRPr="00AE6C1D" w14:paraId="43D702CB" w14:textId="77777777" w:rsidTr="008F21A8">
        <w:tc>
          <w:tcPr>
            <w:tcW w:w="1696" w:type="dxa"/>
          </w:tcPr>
          <w:p w14:paraId="5E4DDB6D" w14:textId="77777777" w:rsidR="00D5222D" w:rsidRPr="00AE6C1D" w:rsidRDefault="00D5222D" w:rsidP="008F21A8">
            <w:pPr>
              <w:rPr>
                <w:rFonts w:ascii="Times New Roman" w:hAnsi="Times New Roman" w:cs="Times New Roman"/>
                <w:szCs w:val="21"/>
              </w:rPr>
            </w:pPr>
            <w:r w:rsidRPr="00AE6C1D">
              <w:rPr>
                <w:rFonts w:ascii="Times New Roman" w:hAnsi="Times New Roman" w:cs="Times New Roman"/>
                <w:szCs w:val="21"/>
              </w:rPr>
              <w:t>GAPDH</w:t>
            </w:r>
          </w:p>
        </w:tc>
        <w:tc>
          <w:tcPr>
            <w:tcW w:w="3828" w:type="dxa"/>
          </w:tcPr>
          <w:p w14:paraId="6BE7DB48" w14:textId="77777777" w:rsidR="00D5222D" w:rsidRPr="00AE6C1D" w:rsidRDefault="00D5222D" w:rsidP="008F21A8">
            <w:pPr>
              <w:rPr>
                <w:rFonts w:ascii="Times New Roman" w:hAnsi="Times New Roman" w:cs="Times New Roman"/>
                <w:szCs w:val="21"/>
              </w:rPr>
            </w:pPr>
            <w:r w:rsidRPr="00AE6C1D">
              <w:rPr>
                <w:rFonts w:ascii="Times New Roman" w:hAnsi="Times New Roman" w:cs="Times New Roman"/>
                <w:szCs w:val="21"/>
              </w:rPr>
              <w:t>ATGGGTGTGAACCACGAGA</w:t>
            </w:r>
          </w:p>
        </w:tc>
        <w:tc>
          <w:tcPr>
            <w:tcW w:w="4252" w:type="dxa"/>
          </w:tcPr>
          <w:p w14:paraId="38D44E92" w14:textId="77777777" w:rsidR="00D5222D" w:rsidRPr="00AE6C1D" w:rsidRDefault="00D5222D" w:rsidP="008F21A8">
            <w:pPr>
              <w:rPr>
                <w:rFonts w:ascii="Times New Roman" w:hAnsi="Times New Roman" w:cs="Times New Roman"/>
                <w:szCs w:val="21"/>
              </w:rPr>
            </w:pPr>
            <w:r w:rsidRPr="00AE6C1D">
              <w:rPr>
                <w:rFonts w:ascii="Times New Roman" w:hAnsi="Times New Roman" w:cs="Times New Roman"/>
                <w:szCs w:val="21"/>
              </w:rPr>
              <w:t>CAGGGATGATGTTCTGGGCA</w:t>
            </w:r>
          </w:p>
        </w:tc>
      </w:tr>
    </w:tbl>
    <w:p w14:paraId="18E316EC" w14:textId="77777777" w:rsidR="00302AF5" w:rsidRPr="00D5222D" w:rsidRDefault="00617E0E"/>
    <w:sectPr w:rsidR="00302AF5" w:rsidRPr="00D522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AAEEC" w14:textId="77777777" w:rsidR="00617E0E" w:rsidRDefault="00617E0E" w:rsidP="00D5222D">
      <w:r>
        <w:separator/>
      </w:r>
    </w:p>
  </w:endnote>
  <w:endnote w:type="continuationSeparator" w:id="0">
    <w:p w14:paraId="21AA30AC" w14:textId="77777777" w:rsidR="00617E0E" w:rsidRDefault="00617E0E" w:rsidP="00D5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a9c1b374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E03FF" w14:textId="77777777" w:rsidR="00617E0E" w:rsidRDefault="00617E0E" w:rsidP="00D5222D">
      <w:r>
        <w:separator/>
      </w:r>
    </w:p>
  </w:footnote>
  <w:footnote w:type="continuationSeparator" w:id="0">
    <w:p w14:paraId="37B05AB8" w14:textId="77777777" w:rsidR="00617E0E" w:rsidRDefault="00617E0E" w:rsidP="00D52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39"/>
    <w:rsid w:val="000A46DB"/>
    <w:rsid w:val="000F394D"/>
    <w:rsid w:val="00617E0E"/>
    <w:rsid w:val="008D1B3B"/>
    <w:rsid w:val="00D5222D"/>
    <w:rsid w:val="00F23939"/>
    <w:rsid w:val="00F7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2F1BA"/>
  <w15:chartTrackingRefBased/>
  <w15:docId w15:val="{3F5EB9A0-BF50-4F1A-B08C-30DBE36E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22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2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222D"/>
    <w:rPr>
      <w:sz w:val="18"/>
      <w:szCs w:val="18"/>
    </w:rPr>
  </w:style>
  <w:style w:type="table" w:styleId="a7">
    <w:name w:val="Table Grid"/>
    <w:basedOn w:val="a1"/>
    <w:uiPriority w:val="39"/>
    <w:rsid w:val="00D52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5222D"/>
    <w:rPr>
      <w:rFonts w:ascii="AdvTTa9c1b374" w:hAnsi="AdvTTa9c1b374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sz</dc:creator>
  <cp:keywords/>
  <dc:description/>
  <cp:lastModifiedBy>wan sz</cp:lastModifiedBy>
  <cp:revision>2</cp:revision>
  <dcterms:created xsi:type="dcterms:W3CDTF">2019-11-27T09:49:00Z</dcterms:created>
  <dcterms:modified xsi:type="dcterms:W3CDTF">2019-11-27T10:34:00Z</dcterms:modified>
</cp:coreProperties>
</file>