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AC131F3" w14:textId="77777777" w:rsidR="00454BA2" w:rsidRPr="00FC2F19" w:rsidRDefault="00454BA2" w:rsidP="00454BA2">
      <w:pPr>
        <w:pStyle w:val="aff4"/>
      </w:pPr>
      <w:r>
        <w:t>Efficacy</w:t>
      </w:r>
      <w:r w:rsidRPr="00FC2F19">
        <w:t xml:space="preserve"> of </w:t>
      </w:r>
      <w:r>
        <w:t xml:space="preserve">a </w:t>
      </w:r>
      <w:r w:rsidRPr="00FC2F19">
        <w:t xml:space="preserve">Plant-Microbe System: </w:t>
      </w:r>
      <w:r w:rsidRPr="00FC2F19">
        <w:rPr>
          <w:i/>
        </w:rPr>
        <w:t>Pisum sativum</w:t>
      </w:r>
      <w:r w:rsidRPr="00FC2F19">
        <w:t xml:space="preserve"> (L.) Cadmium-Tolerant Mutant and </w:t>
      </w:r>
      <w:r w:rsidRPr="00FC2F19">
        <w:rPr>
          <w:i/>
        </w:rPr>
        <w:t>Rhizobium leguminosarum</w:t>
      </w:r>
      <w:r w:rsidRPr="00FC2F19">
        <w:t xml:space="preserve"> Strains, Expressing Pea Metallothionein Genes </w:t>
      </w:r>
      <w:r w:rsidRPr="00FC2F19">
        <w:rPr>
          <w:i/>
          <w:iCs/>
        </w:rPr>
        <w:t>Ps</w:t>
      </w:r>
      <w:r w:rsidRPr="00FC2F19">
        <w:rPr>
          <w:i/>
        </w:rPr>
        <w:t>MT1</w:t>
      </w:r>
      <w:r w:rsidRPr="00FC2F19">
        <w:t xml:space="preserve"> and </w:t>
      </w:r>
      <w:r w:rsidRPr="00FC2F19">
        <w:rPr>
          <w:i/>
          <w:iCs/>
        </w:rPr>
        <w:t>Ps</w:t>
      </w:r>
      <w:r w:rsidRPr="00FC2F19">
        <w:rPr>
          <w:i/>
        </w:rPr>
        <w:t>MT2</w:t>
      </w:r>
      <w:r w:rsidRPr="00FC2F19">
        <w:t>, for Cadmium Phytoremediation</w:t>
      </w:r>
    </w:p>
    <w:p w14:paraId="60A627BE" w14:textId="77777777" w:rsidR="00454BA2" w:rsidRPr="00FC2F19" w:rsidRDefault="00454BA2" w:rsidP="00454BA2">
      <w:pPr>
        <w:pStyle w:val="AuthorList"/>
      </w:pPr>
      <w:r w:rsidRPr="00FC2F19">
        <w:t>Viktor E. Tsyganov</w:t>
      </w:r>
      <w:r w:rsidRPr="00FC2F19">
        <w:rPr>
          <w:vertAlign w:val="superscript"/>
        </w:rPr>
        <w:t>1,2*</w:t>
      </w:r>
      <w:r w:rsidRPr="00FC2F19">
        <w:t>, Anna V. Tsyganova</w:t>
      </w:r>
      <w:r w:rsidRPr="00FC2F19">
        <w:rPr>
          <w:vertAlign w:val="superscript"/>
        </w:rPr>
        <w:t>1</w:t>
      </w:r>
      <w:r w:rsidRPr="00FC2F19">
        <w:t xml:space="preserve">, </w:t>
      </w:r>
      <w:proofErr w:type="spellStart"/>
      <w:r w:rsidRPr="00FC2F19">
        <w:t>Artemii</w:t>
      </w:r>
      <w:proofErr w:type="spellEnd"/>
      <w:r w:rsidRPr="00FC2F19">
        <w:t xml:space="preserve"> P. Gorshkov</w:t>
      </w:r>
      <w:r w:rsidRPr="00FC2F19">
        <w:rPr>
          <w:vertAlign w:val="superscript"/>
        </w:rPr>
        <w:t>1</w:t>
      </w:r>
      <w:r w:rsidRPr="00FC2F19">
        <w:t>, Elena V. Seliverstova</w:t>
      </w:r>
      <w:r w:rsidRPr="00FC2F19">
        <w:rPr>
          <w:vertAlign w:val="superscript"/>
        </w:rPr>
        <w:t>1,3</w:t>
      </w:r>
      <w:r w:rsidRPr="00FC2F19">
        <w:t>, Viktoria E. Kim</w:t>
      </w:r>
      <w:r w:rsidRPr="00FC2F19">
        <w:rPr>
          <w:vertAlign w:val="superscript"/>
        </w:rPr>
        <w:t>1</w:t>
      </w:r>
      <w:r w:rsidRPr="00FC2F19">
        <w:t>, Elena P. Chizhevskaya</w:t>
      </w:r>
      <w:r w:rsidRPr="00FC2F19">
        <w:rPr>
          <w:vertAlign w:val="superscript"/>
        </w:rPr>
        <w:t>1</w:t>
      </w:r>
      <w:r w:rsidRPr="00FC2F19">
        <w:t>, Andrey A. Belimov</w:t>
      </w:r>
      <w:r w:rsidRPr="00FC2F19">
        <w:rPr>
          <w:vertAlign w:val="superscript"/>
        </w:rPr>
        <w:t>1</w:t>
      </w:r>
      <w:r w:rsidRPr="00FC2F19">
        <w:t>, Tatiana A. Serova</w:t>
      </w:r>
      <w:r w:rsidRPr="00FC2F19">
        <w:rPr>
          <w:vertAlign w:val="superscript"/>
        </w:rPr>
        <w:t>1</w:t>
      </w:r>
      <w:r w:rsidRPr="00FC2F19">
        <w:t>, Kira A. Ivanova</w:t>
      </w:r>
      <w:r w:rsidRPr="00FC2F19">
        <w:rPr>
          <w:vertAlign w:val="superscript"/>
        </w:rPr>
        <w:t>1</w:t>
      </w:r>
      <w:r w:rsidRPr="00FC2F19">
        <w:t>, Olga A. Kulaeva</w:t>
      </w:r>
      <w:r w:rsidRPr="00FC2F19">
        <w:rPr>
          <w:vertAlign w:val="superscript"/>
        </w:rPr>
        <w:t>1</w:t>
      </w:r>
      <w:r w:rsidRPr="00FC2F19">
        <w:t xml:space="preserve">, </w:t>
      </w:r>
      <w:proofErr w:type="spellStart"/>
      <w:r>
        <w:t>Pyo</w:t>
      </w:r>
      <w:r w:rsidRPr="00FC2F19">
        <w:t>tr</w:t>
      </w:r>
      <w:proofErr w:type="spellEnd"/>
      <w:r w:rsidRPr="00FC2F19">
        <w:t xml:space="preserve"> G. Kusakin</w:t>
      </w:r>
      <w:r w:rsidRPr="00FC2F19">
        <w:rPr>
          <w:vertAlign w:val="superscript"/>
        </w:rPr>
        <w:t>1</w:t>
      </w:r>
      <w:r w:rsidRPr="00FC2F19">
        <w:t>, Anna B. Kitaeva</w:t>
      </w:r>
      <w:r w:rsidRPr="00FC2F19">
        <w:rPr>
          <w:vertAlign w:val="superscript"/>
        </w:rPr>
        <w:t>1</w:t>
      </w:r>
      <w:r w:rsidRPr="00FC2F19">
        <w:t>, Igor A. Tikhonovich</w:t>
      </w:r>
      <w:r w:rsidRPr="00FC2F19">
        <w:rPr>
          <w:vertAlign w:val="superscript"/>
        </w:rPr>
        <w:t>1,4</w:t>
      </w:r>
      <w:r w:rsidRPr="00FC2F19">
        <w:t xml:space="preserve"> </w:t>
      </w:r>
    </w:p>
    <w:p w14:paraId="614F9696" w14:textId="77777777" w:rsidR="00454BA2" w:rsidRPr="00FC2F19" w:rsidRDefault="00454BA2" w:rsidP="00454BA2">
      <w:pPr>
        <w:spacing w:before="100" w:beforeAutospacing="1" w:after="0"/>
        <w:rPr>
          <w:rFonts w:cs="Times New Roman"/>
          <w:szCs w:val="24"/>
        </w:rPr>
      </w:pPr>
      <w:r w:rsidRPr="00FC2F19">
        <w:rPr>
          <w:rFonts w:cs="Times New Roman"/>
          <w:szCs w:val="24"/>
          <w:vertAlign w:val="superscript"/>
        </w:rPr>
        <w:t>1</w:t>
      </w:r>
      <w:r w:rsidRPr="00FC2F19">
        <w:rPr>
          <w:rFonts w:cs="Times New Roman"/>
          <w:szCs w:val="24"/>
        </w:rPr>
        <w:t>All-Russia Research Institute for Agricultural Microbiology, Pushkin 8, Saint-Petersburg, Russia</w:t>
      </w:r>
    </w:p>
    <w:p w14:paraId="4550EE48" w14:textId="77777777" w:rsidR="00454BA2" w:rsidRPr="00FC2F19" w:rsidRDefault="00454BA2" w:rsidP="00454BA2">
      <w:pPr>
        <w:spacing w:before="100" w:beforeAutospacing="1" w:after="0"/>
        <w:rPr>
          <w:rFonts w:cs="Times New Roman"/>
          <w:szCs w:val="24"/>
        </w:rPr>
      </w:pPr>
      <w:r w:rsidRPr="00FC2F19">
        <w:rPr>
          <w:rFonts w:cs="Times New Roman"/>
          <w:szCs w:val="24"/>
          <w:vertAlign w:val="superscript"/>
        </w:rPr>
        <w:t>2</w:t>
      </w:r>
      <w:r w:rsidRPr="00FC2F19">
        <w:rPr>
          <w:rFonts w:cs="Times New Roman"/>
          <w:szCs w:val="24"/>
        </w:rPr>
        <w:t>Saint Petersburg Scientific Center RAS, Universitetskaya embankment 5, 199034, Russia</w:t>
      </w:r>
    </w:p>
    <w:p w14:paraId="4CD20850" w14:textId="77777777" w:rsidR="00454BA2" w:rsidRPr="00FC2F19" w:rsidRDefault="00454BA2" w:rsidP="00454BA2">
      <w:pPr>
        <w:spacing w:before="100" w:beforeAutospacing="1" w:after="0"/>
        <w:rPr>
          <w:rFonts w:cs="Times New Roman"/>
          <w:szCs w:val="24"/>
        </w:rPr>
      </w:pPr>
      <w:r w:rsidRPr="00FC2F19">
        <w:rPr>
          <w:rFonts w:cs="Times New Roman"/>
          <w:szCs w:val="24"/>
          <w:vertAlign w:val="superscript"/>
        </w:rPr>
        <w:t>3</w:t>
      </w:r>
      <w:r w:rsidRPr="00FC2F19">
        <w:rPr>
          <w:rFonts w:cs="Times New Roman"/>
          <w:szCs w:val="24"/>
        </w:rPr>
        <w:t xml:space="preserve">Sechenov Institute of Evolutionary Physiology and Biochemistry of the Russian Academy of Sciences, </w:t>
      </w:r>
      <w:proofErr w:type="spellStart"/>
      <w:r w:rsidRPr="00FC2F19">
        <w:rPr>
          <w:rFonts w:cs="Times New Roman"/>
          <w:szCs w:val="24"/>
        </w:rPr>
        <w:t>Toreza</w:t>
      </w:r>
      <w:proofErr w:type="spellEnd"/>
      <w:r w:rsidRPr="00FC2F19">
        <w:rPr>
          <w:rFonts w:cs="Times New Roman"/>
          <w:szCs w:val="24"/>
        </w:rPr>
        <w:t xml:space="preserve"> prospect 44, Saint Petersburg, 194223, Russia</w:t>
      </w:r>
    </w:p>
    <w:p w14:paraId="3095BBD5" w14:textId="77777777" w:rsidR="00454BA2" w:rsidRPr="00FC2F19" w:rsidRDefault="00454BA2" w:rsidP="00454BA2">
      <w:pPr>
        <w:spacing w:before="100" w:beforeAutospacing="1" w:after="0"/>
        <w:rPr>
          <w:rFonts w:cs="Times New Roman"/>
          <w:b/>
          <w:szCs w:val="24"/>
        </w:rPr>
      </w:pPr>
      <w:r w:rsidRPr="00FC2F19">
        <w:rPr>
          <w:rFonts w:cs="Times New Roman"/>
          <w:szCs w:val="24"/>
          <w:vertAlign w:val="superscript"/>
        </w:rPr>
        <w:t>4</w:t>
      </w:r>
      <w:r w:rsidRPr="00FC2F19">
        <w:rPr>
          <w:rFonts w:cs="Times New Roman"/>
          <w:szCs w:val="24"/>
        </w:rPr>
        <w:t>Saint</w:t>
      </w:r>
      <w:r>
        <w:rPr>
          <w:rFonts w:cs="Times New Roman"/>
          <w:szCs w:val="24"/>
        </w:rPr>
        <w:t xml:space="preserve"> </w:t>
      </w:r>
      <w:r w:rsidRPr="00FC2F19">
        <w:rPr>
          <w:rFonts w:cs="Times New Roman"/>
          <w:szCs w:val="24"/>
        </w:rPr>
        <w:t xml:space="preserve">Petersburg State University, </w:t>
      </w:r>
      <w:r w:rsidRPr="00FC2F19">
        <w:rPr>
          <w:szCs w:val="24"/>
        </w:rPr>
        <w:t>Department of Genetics and Biotechnology, Saint</w:t>
      </w:r>
      <w:r>
        <w:rPr>
          <w:szCs w:val="24"/>
        </w:rPr>
        <w:t xml:space="preserve"> </w:t>
      </w:r>
      <w:r w:rsidRPr="00FC2F19">
        <w:rPr>
          <w:szCs w:val="24"/>
        </w:rPr>
        <w:t>Petersburg, Russia</w:t>
      </w:r>
    </w:p>
    <w:p w14:paraId="1BC5BE95" w14:textId="77777777" w:rsidR="00F404A0" w:rsidRDefault="00F404A0" w:rsidP="00F404A0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Viktor E. Tsyganov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tsyganov</w:t>
      </w:r>
      <w:r w:rsidRPr="00376CC5">
        <w:rPr>
          <w:rFonts w:cs="Times New Roman"/>
          <w:szCs w:val="24"/>
        </w:rPr>
        <w:t>@</w:t>
      </w:r>
      <w:r>
        <w:rPr>
          <w:rFonts w:cs="Times New Roman"/>
          <w:szCs w:val="24"/>
        </w:rPr>
        <w:t>arriam.spb.ru</w:t>
      </w:r>
    </w:p>
    <w:p w14:paraId="4FBC08E5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7BAE1487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605668FD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6E06AC1E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1105DE8E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2937B78B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59890DAF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79DEE9A2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77B5DDBD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17089F76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40DA38D3" w14:textId="0CA14DF3" w:rsidR="00477E3B" w:rsidRDefault="00B338DA" w:rsidP="00F404A0">
      <w:pPr>
        <w:spacing w:before="240" w:after="0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lastRenderedPageBreak/>
        <w:t>Supplemental T</w:t>
      </w:r>
      <w:r w:rsidR="00477E3B" w:rsidRPr="00477E3B">
        <w:rPr>
          <w:rFonts w:eastAsia="Calibri" w:cs="Times New Roman"/>
          <w:szCs w:val="20"/>
        </w:rPr>
        <w:t>able 1. Primers used in this study.</w:t>
      </w:r>
    </w:p>
    <w:p w14:paraId="5B8E158D" w14:textId="77777777" w:rsidR="00477E3B" w:rsidRPr="00477E3B" w:rsidRDefault="00477E3B" w:rsidP="00F404A0">
      <w:pPr>
        <w:spacing w:before="240" w:after="0"/>
        <w:rPr>
          <w:rFonts w:eastAsia="Calibri" w:cs="Times New Roman"/>
          <w:szCs w:val="20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1668"/>
        <w:gridCol w:w="4252"/>
      </w:tblGrid>
      <w:tr w:rsidR="00477E3B" w14:paraId="503F000A" w14:textId="77777777" w:rsidTr="000636A7">
        <w:tc>
          <w:tcPr>
            <w:tcW w:w="1668" w:type="dxa"/>
          </w:tcPr>
          <w:p w14:paraId="384D5CB3" w14:textId="77777777" w:rsidR="00477E3B" w:rsidRPr="00C00570" w:rsidRDefault="00477E3B" w:rsidP="000636A7">
            <w:pPr>
              <w:spacing w:before="0" w:after="0" w:line="360" w:lineRule="auto"/>
              <w:rPr>
                <w:b/>
                <w:szCs w:val="24"/>
              </w:rPr>
            </w:pPr>
            <w:r w:rsidRPr="00C00570">
              <w:rPr>
                <w:b/>
                <w:szCs w:val="24"/>
              </w:rPr>
              <w:t>Primer name</w:t>
            </w:r>
          </w:p>
        </w:tc>
        <w:tc>
          <w:tcPr>
            <w:tcW w:w="4252" w:type="dxa"/>
          </w:tcPr>
          <w:p w14:paraId="0AEA0E9B" w14:textId="77777777" w:rsidR="00477E3B" w:rsidRPr="00C00570" w:rsidRDefault="00477E3B" w:rsidP="000636A7">
            <w:pPr>
              <w:spacing w:before="0" w:after="0" w:line="360" w:lineRule="auto"/>
              <w:rPr>
                <w:b/>
                <w:szCs w:val="24"/>
              </w:rPr>
            </w:pPr>
            <w:r w:rsidRPr="00C00570">
              <w:rPr>
                <w:b/>
                <w:szCs w:val="24"/>
              </w:rPr>
              <w:t>Sequence (5’–3’)</w:t>
            </w:r>
          </w:p>
        </w:tc>
      </w:tr>
      <w:tr w:rsidR="00477E3B" w14:paraId="0820AC64" w14:textId="77777777" w:rsidTr="000636A7">
        <w:tc>
          <w:tcPr>
            <w:tcW w:w="1668" w:type="dxa"/>
          </w:tcPr>
          <w:p w14:paraId="1BF14E29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8C7267">
              <w:rPr>
                <w:szCs w:val="24"/>
              </w:rPr>
              <w:t xml:space="preserve">MT1-F </w:t>
            </w:r>
          </w:p>
        </w:tc>
        <w:tc>
          <w:tcPr>
            <w:tcW w:w="4252" w:type="dxa"/>
          </w:tcPr>
          <w:p w14:paraId="13503C29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8C7267">
              <w:rPr>
                <w:szCs w:val="24"/>
              </w:rPr>
              <w:t>ATGTCTGGATGTGGTTGTGGA</w:t>
            </w:r>
          </w:p>
        </w:tc>
      </w:tr>
      <w:tr w:rsidR="00477E3B" w14:paraId="4E6D2F27" w14:textId="77777777" w:rsidTr="000636A7">
        <w:tc>
          <w:tcPr>
            <w:tcW w:w="1668" w:type="dxa"/>
          </w:tcPr>
          <w:p w14:paraId="68823458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 xml:space="preserve">MT1-R </w:t>
            </w:r>
          </w:p>
        </w:tc>
        <w:tc>
          <w:tcPr>
            <w:tcW w:w="4252" w:type="dxa"/>
          </w:tcPr>
          <w:p w14:paraId="661F00C3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>GCCTCCAATATCTCTGCTTCA</w:t>
            </w:r>
          </w:p>
        </w:tc>
      </w:tr>
      <w:tr w:rsidR="00477E3B" w14:paraId="0797960E" w14:textId="77777777" w:rsidTr="000636A7">
        <w:tc>
          <w:tcPr>
            <w:tcW w:w="1668" w:type="dxa"/>
          </w:tcPr>
          <w:p w14:paraId="4DB6BDBD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FC2F19">
              <w:rPr>
                <w:szCs w:val="24"/>
              </w:rPr>
              <w:t>MT</w:t>
            </w:r>
            <w:r w:rsidRPr="00C00570">
              <w:rPr>
                <w:szCs w:val="24"/>
              </w:rPr>
              <w:t>2-</w:t>
            </w:r>
            <w:r w:rsidRPr="00FC2F19">
              <w:rPr>
                <w:szCs w:val="24"/>
              </w:rPr>
              <w:t>F</w:t>
            </w:r>
            <w:r w:rsidRPr="00C00570">
              <w:rPr>
                <w:szCs w:val="24"/>
              </w:rPr>
              <w:t xml:space="preserve"> </w:t>
            </w:r>
          </w:p>
        </w:tc>
        <w:tc>
          <w:tcPr>
            <w:tcW w:w="4252" w:type="dxa"/>
          </w:tcPr>
          <w:p w14:paraId="7699DBF1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FC2F19">
              <w:rPr>
                <w:szCs w:val="24"/>
              </w:rPr>
              <w:t>ATGTCTTGCTGTGGTGGAAACT</w:t>
            </w:r>
          </w:p>
        </w:tc>
      </w:tr>
      <w:tr w:rsidR="00477E3B" w14:paraId="02DA75EF" w14:textId="77777777" w:rsidTr="000636A7">
        <w:tc>
          <w:tcPr>
            <w:tcW w:w="1668" w:type="dxa"/>
          </w:tcPr>
          <w:p w14:paraId="5D6440F8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 xml:space="preserve">MT2-R </w:t>
            </w:r>
          </w:p>
        </w:tc>
        <w:tc>
          <w:tcPr>
            <w:tcW w:w="4252" w:type="dxa"/>
          </w:tcPr>
          <w:p w14:paraId="6A1D5889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>ATCCTGCCACTAAACGGGG</w:t>
            </w:r>
          </w:p>
        </w:tc>
      </w:tr>
      <w:tr w:rsidR="00477E3B" w14:paraId="04B55F4D" w14:textId="77777777" w:rsidTr="000636A7">
        <w:tc>
          <w:tcPr>
            <w:tcW w:w="1668" w:type="dxa"/>
          </w:tcPr>
          <w:p w14:paraId="11EB1676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proofErr w:type="spellStart"/>
            <w:r w:rsidRPr="004F326B">
              <w:rPr>
                <w:szCs w:val="24"/>
                <w:lang w:val="ru-RU"/>
              </w:rPr>
              <w:t>nifH</w:t>
            </w:r>
            <w:proofErr w:type="spellEnd"/>
            <w:r w:rsidRPr="004F326B">
              <w:rPr>
                <w:szCs w:val="24"/>
                <w:lang w:val="ru-RU"/>
              </w:rPr>
              <w:t xml:space="preserve">-F </w:t>
            </w:r>
          </w:p>
        </w:tc>
        <w:tc>
          <w:tcPr>
            <w:tcW w:w="4252" w:type="dxa"/>
          </w:tcPr>
          <w:p w14:paraId="02C96F09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8C7267">
              <w:rPr>
                <w:szCs w:val="24"/>
                <w:lang w:val="ru-RU"/>
              </w:rPr>
              <w:t>GGATCC</w:t>
            </w:r>
            <w:r w:rsidRPr="004F326B">
              <w:rPr>
                <w:szCs w:val="24"/>
                <w:lang w:val="ru-RU"/>
              </w:rPr>
              <w:t>CGTCGTTGCCTGCTG</w:t>
            </w:r>
          </w:p>
        </w:tc>
      </w:tr>
      <w:tr w:rsidR="00477E3B" w14:paraId="6E9A8D66" w14:textId="77777777" w:rsidTr="000636A7">
        <w:tc>
          <w:tcPr>
            <w:tcW w:w="1668" w:type="dxa"/>
          </w:tcPr>
          <w:p w14:paraId="3D15B4D6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proofErr w:type="spellStart"/>
            <w:r w:rsidRPr="004F326B">
              <w:rPr>
                <w:szCs w:val="24"/>
                <w:lang w:val="ru-RU"/>
              </w:rPr>
              <w:t>nifH</w:t>
            </w:r>
            <w:proofErr w:type="spellEnd"/>
            <w:r w:rsidRPr="004F326B">
              <w:rPr>
                <w:szCs w:val="24"/>
                <w:lang w:val="ru-RU"/>
              </w:rPr>
              <w:t xml:space="preserve">-R </w:t>
            </w:r>
          </w:p>
        </w:tc>
        <w:tc>
          <w:tcPr>
            <w:tcW w:w="4252" w:type="dxa"/>
          </w:tcPr>
          <w:p w14:paraId="04C7587E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4F326B">
              <w:rPr>
                <w:szCs w:val="24"/>
                <w:lang w:val="ru-RU"/>
              </w:rPr>
              <w:t>GTTTGGCGTTCCTTCATGTGTTC</w:t>
            </w:r>
          </w:p>
        </w:tc>
      </w:tr>
      <w:tr w:rsidR="00477E3B" w14:paraId="2FE49E42" w14:textId="77777777" w:rsidTr="000636A7">
        <w:tc>
          <w:tcPr>
            <w:tcW w:w="1668" w:type="dxa"/>
          </w:tcPr>
          <w:p w14:paraId="3A2F61AA" w14:textId="77777777" w:rsidR="00477E3B" w:rsidRPr="000D650E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0D650E">
              <w:rPr>
                <w:szCs w:val="24"/>
              </w:rPr>
              <w:t>PsMT-1F</w:t>
            </w:r>
          </w:p>
        </w:tc>
        <w:tc>
          <w:tcPr>
            <w:tcW w:w="4252" w:type="dxa"/>
          </w:tcPr>
          <w:p w14:paraId="46C287E8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>ATGTCTGGATGTGGTTGTGGAAG</w:t>
            </w:r>
          </w:p>
        </w:tc>
      </w:tr>
      <w:tr w:rsidR="00477E3B" w14:paraId="641853CD" w14:textId="77777777" w:rsidTr="000636A7">
        <w:tc>
          <w:tcPr>
            <w:tcW w:w="1668" w:type="dxa"/>
          </w:tcPr>
          <w:p w14:paraId="70980EAF" w14:textId="77777777" w:rsidR="00477E3B" w:rsidRPr="000D650E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0D650E">
              <w:rPr>
                <w:szCs w:val="24"/>
              </w:rPr>
              <w:t>PsMT-1R</w:t>
            </w:r>
          </w:p>
        </w:tc>
        <w:tc>
          <w:tcPr>
            <w:tcW w:w="4252" w:type="dxa"/>
          </w:tcPr>
          <w:p w14:paraId="14783F12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>TCATTTGCAGTTGCAAGGGTCA</w:t>
            </w:r>
          </w:p>
        </w:tc>
      </w:tr>
      <w:tr w:rsidR="00477E3B" w14:paraId="7CEAE5E0" w14:textId="77777777" w:rsidTr="000636A7">
        <w:tc>
          <w:tcPr>
            <w:tcW w:w="1668" w:type="dxa"/>
          </w:tcPr>
          <w:p w14:paraId="1453DD81" w14:textId="77777777" w:rsidR="00477E3B" w:rsidRPr="000D650E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0D650E">
              <w:rPr>
                <w:szCs w:val="24"/>
              </w:rPr>
              <w:t>PsMT-2F</w:t>
            </w:r>
          </w:p>
        </w:tc>
        <w:tc>
          <w:tcPr>
            <w:tcW w:w="4252" w:type="dxa"/>
          </w:tcPr>
          <w:p w14:paraId="70656544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C00570">
              <w:rPr>
                <w:szCs w:val="24"/>
              </w:rPr>
              <w:t>TGGAAACTGTGGTTGCGGTACTAG</w:t>
            </w:r>
          </w:p>
        </w:tc>
      </w:tr>
      <w:tr w:rsidR="00477E3B" w14:paraId="08485FC1" w14:textId="77777777" w:rsidTr="000636A7">
        <w:tc>
          <w:tcPr>
            <w:tcW w:w="1668" w:type="dxa"/>
          </w:tcPr>
          <w:p w14:paraId="5A81AC19" w14:textId="77777777" w:rsidR="00477E3B" w:rsidRPr="000D650E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0D650E">
              <w:rPr>
                <w:szCs w:val="24"/>
                <w:lang w:val="ru-RU"/>
              </w:rPr>
              <w:t>PsMT-2</w:t>
            </w:r>
            <w:r w:rsidRPr="000D650E">
              <w:rPr>
                <w:szCs w:val="24"/>
              </w:rPr>
              <w:t>R</w:t>
            </w:r>
          </w:p>
        </w:tc>
        <w:tc>
          <w:tcPr>
            <w:tcW w:w="4252" w:type="dxa"/>
          </w:tcPr>
          <w:p w14:paraId="3BB42050" w14:textId="77777777" w:rsidR="00477E3B" w:rsidRDefault="00477E3B" w:rsidP="000636A7">
            <w:pPr>
              <w:spacing w:before="0" w:after="0" w:line="360" w:lineRule="auto"/>
              <w:rPr>
                <w:szCs w:val="24"/>
              </w:rPr>
            </w:pPr>
            <w:r w:rsidRPr="00ED5578">
              <w:rPr>
                <w:szCs w:val="24"/>
                <w:lang w:val="ru-RU"/>
              </w:rPr>
              <w:t>TCCACATTTGCAGCCATCATTCTC</w:t>
            </w:r>
          </w:p>
        </w:tc>
      </w:tr>
    </w:tbl>
    <w:p w14:paraId="7D4705A1" w14:textId="77777777" w:rsidR="00477E3B" w:rsidRDefault="00477E3B" w:rsidP="00F404A0">
      <w:pPr>
        <w:spacing w:before="240" w:after="0"/>
        <w:rPr>
          <w:rFonts w:cs="Times New Roman"/>
          <w:szCs w:val="24"/>
        </w:rPr>
      </w:pPr>
    </w:p>
    <w:p w14:paraId="0EC2D105" w14:textId="77777777" w:rsidR="00477E3B" w:rsidRPr="00376CC5" w:rsidRDefault="00477E3B" w:rsidP="00F404A0">
      <w:pPr>
        <w:spacing w:before="240" w:after="0"/>
        <w:rPr>
          <w:rFonts w:cs="Times New Roman"/>
          <w:b/>
          <w:szCs w:val="24"/>
        </w:rPr>
      </w:pPr>
    </w:p>
    <w:p w14:paraId="28B45EEF" w14:textId="77777777" w:rsidR="00F404A0" w:rsidRDefault="00F404A0">
      <w:pPr>
        <w:spacing w:before="0" w:after="200" w:line="276" w:lineRule="auto"/>
        <w:rPr>
          <w:rFonts w:cs="Times New Roman"/>
        </w:rPr>
        <w:sectPr w:rsidR="00F404A0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346E491" w14:textId="3A8E531F" w:rsidR="00F404A0" w:rsidRPr="00477E3B" w:rsidRDefault="00F404A0" w:rsidP="00F404A0">
      <w:pPr>
        <w:spacing w:before="0" w:after="200" w:line="276" w:lineRule="auto"/>
        <w:contextualSpacing/>
        <w:jc w:val="both"/>
        <w:rPr>
          <w:rFonts w:eastAsia="Calibri" w:cs="Times New Roman"/>
          <w:szCs w:val="20"/>
        </w:rPr>
      </w:pPr>
      <w:r w:rsidRPr="00477E3B">
        <w:rPr>
          <w:rFonts w:eastAsia="Calibri" w:cs="Times New Roman"/>
          <w:szCs w:val="20"/>
        </w:rPr>
        <w:lastRenderedPageBreak/>
        <w:t xml:space="preserve">Supplemental </w:t>
      </w:r>
      <w:r w:rsidR="00B338DA">
        <w:rPr>
          <w:rFonts w:eastAsia="Calibri" w:cs="Times New Roman"/>
          <w:szCs w:val="20"/>
        </w:rPr>
        <w:t>T</w:t>
      </w:r>
      <w:r w:rsidRPr="00477E3B">
        <w:rPr>
          <w:rFonts w:eastAsia="Calibri" w:cs="Times New Roman"/>
          <w:szCs w:val="20"/>
        </w:rPr>
        <w:t xml:space="preserve">able </w:t>
      </w:r>
      <w:r w:rsidR="00477E3B" w:rsidRPr="00477E3B">
        <w:rPr>
          <w:rFonts w:eastAsia="Calibri" w:cs="Times New Roman"/>
          <w:szCs w:val="20"/>
        </w:rPr>
        <w:t>2</w:t>
      </w:r>
      <w:r w:rsidRPr="00477E3B">
        <w:rPr>
          <w:rFonts w:eastAsia="Calibri" w:cs="Times New Roman"/>
          <w:szCs w:val="20"/>
        </w:rPr>
        <w:t xml:space="preserve">. Content of nutrient elements in shoots of pea genotypes SGE and </w:t>
      </w:r>
      <w:proofErr w:type="spellStart"/>
      <w:r w:rsidRPr="00477E3B">
        <w:rPr>
          <w:rFonts w:eastAsia="Calibri" w:cs="Times New Roman"/>
          <w:szCs w:val="20"/>
        </w:rPr>
        <w:t>SGECd</w:t>
      </w:r>
      <w:r w:rsidRPr="00477E3B">
        <w:rPr>
          <w:rFonts w:eastAsia="Calibri" w:cs="Times New Roman"/>
          <w:szCs w:val="20"/>
          <w:vertAlign w:val="superscript"/>
        </w:rPr>
        <w:t>t</w:t>
      </w:r>
      <w:proofErr w:type="spellEnd"/>
      <w:r w:rsidRPr="00477E3B">
        <w:rPr>
          <w:rFonts w:eastAsia="Calibri" w:cs="Times New Roman"/>
          <w:szCs w:val="20"/>
        </w:rPr>
        <w:t xml:space="preserve"> grown in nutrient solution and inoculated with </w:t>
      </w:r>
      <w:r w:rsidRPr="00477E3B">
        <w:rPr>
          <w:rFonts w:eastAsia="Calibri" w:cs="Times New Roman"/>
          <w:i/>
          <w:szCs w:val="20"/>
        </w:rPr>
        <w:t xml:space="preserve">R. </w:t>
      </w:r>
      <w:proofErr w:type="spellStart"/>
      <w:r w:rsidRPr="00477E3B">
        <w:rPr>
          <w:rFonts w:eastAsia="Calibri" w:cs="Times New Roman"/>
          <w:i/>
          <w:szCs w:val="20"/>
        </w:rPr>
        <w:t>leguminosarum</w:t>
      </w:r>
      <w:proofErr w:type="spellEnd"/>
      <w:r w:rsidRPr="00477E3B">
        <w:rPr>
          <w:rFonts w:eastAsia="Calibri" w:cs="Times New Roman"/>
          <w:szCs w:val="20"/>
        </w:rPr>
        <w:t xml:space="preserve"> </w:t>
      </w:r>
      <w:proofErr w:type="spellStart"/>
      <w:r w:rsidRPr="00477E3B">
        <w:rPr>
          <w:rFonts w:eastAsia="Calibri" w:cs="Times New Roman"/>
          <w:szCs w:val="20"/>
        </w:rPr>
        <w:t>bv</w:t>
      </w:r>
      <w:proofErr w:type="spellEnd"/>
      <w:r w:rsidRPr="00477E3B">
        <w:rPr>
          <w:rFonts w:eastAsia="Calibri" w:cs="Times New Roman"/>
          <w:szCs w:val="20"/>
        </w:rPr>
        <w:t xml:space="preserve">. </w:t>
      </w:r>
      <w:r w:rsidRPr="00477E3B">
        <w:rPr>
          <w:rFonts w:eastAsia="Calibri" w:cs="Times New Roman"/>
          <w:i/>
          <w:szCs w:val="20"/>
        </w:rPr>
        <w:t>viciae</w:t>
      </w:r>
      <w:r w:rsidRPr="00477E3B">
        <w:rPr>
          <w:rFonts w:eastAsia="Calibri" w:cs="Times New Roman"/>
          <w:szCs w:val="20"/>
        </w:rPr>
        <w:t xml:space="preserve"> strains 3841, 3841-PsMT1 or 3841-PsMT2, respectively.</w:t>
      </w:r>
    </w:p>
    <w:tbl>
      <w:tblPr>
        <w:tblStyle w:val="11"/>
        <w:tblW w:w="153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967"/>
        <w:gridCol w:w="968"/>
        <w:gridCol w:w="968"/>
        <w:gridCol w:w="968"/>
        <w:gridCol w:w="968"/>
        <w:gridCol w:w="968"/>
        <w:gridCol w:w="968"/>
        <w:gridCol w:w="968"/>
        <w:gridCol w:w="930"/>
        <w:gridCol w:w="1006"/>
        <w:gridCol w:w="968"/>
        <w:gridCol w:w="968"/>
        <w:gridCol w:w="968"/>
        <w:gridCol w:w="968"/>
      </w:tblGrid>
      <w:tr w:rsidR="00446DEE" w:rsidRPr="00694A47" w14:paraId="563D310D" w14:textId="77777777" w:rsidTr="006879DC">
        <w:tc>
          <w:tcPr>
            <w:tcW w:w="1844" w:type="dxa"/>
            <w:vAlign w:val="center"/>
          </w:tcPr>
          <w:p w14:paraId="51BB4AEB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Treatments</w:t>
            </w:r>
            <w:proofErr w:type="spellEnd"/>
          </w:p>
        </w:tc>
        <w:tc>
          <w:tcPr>
            <w:tcW w:w="967" w:type="dxa"/>
            <w:vAlign w:val="center"/>
          </w:tcPr>
          <w:p w14:paraId="1935F4B7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 xml:space="preserve">B, </w:t>
            </w:r>
          </w:p>
          <w:p w14:paraId="45F9C4B5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ng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19FC1E63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Ca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78266C24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750F9969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Co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727D468E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4B08A7B4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Cu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26167072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45E486E7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Fe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6B181C50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17032572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 xml:space="preserve">K, </w:t>
            </w:r>
          </w:p>
          <w:p w14:paraId="6EC04DF8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627C0ED7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4C522FBD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07FE3324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Mn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3DFC9883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30" w:type="dxa"/>
            <w:vAlign w:val="center"/>
          </w:tcPr>
          <w:p w14:paraId="1E73A86B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Mo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5610C7A5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1006" w:type="dxa"/>
            <w:vAlign w:val="center"/>
          </w:tcPr>
          <w:p w14:paraId="4759C7EA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694A47">
              <w:rPr>
                <w:rFonts w:eastAsia="Calibri" w:cs="Times New Roman"/>
                <w:sz w:val="16"/>
                <w:szCs w:val="16"/>
                <w:lang w:val="en-US"/>
              </w:rPr>
              <w:t xml:space="preserve">N, </w:t>
            </w:r>
          </w:p>
          <w:p w14:paraId="79759EF0" w14:textId="61BC2D54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  <w:lang w:val="en-US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0D7773D7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Na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698E4191" w14:textId="3AA3C65D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305F6243" w14:textId="2D3F1ED3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Ni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56496E98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5A249748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 xml:space="preserve">P, </w:t>
            </w:r>
          </w:p>
          <w:p w14:paraId="48CC8BBC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mg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  <w:tc>
          <w:tcPr>
            <w:tcW w:w="968" w:type="dxa"/>
            <w:vAlign w:val="center"/>
          </w:tcPr>
          <w:p w14:paraId="6A197852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Zn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, </w:t>
            </w:r>
          </w:p>
          <w:p w14:paraId="6E29D780" w14:textId="77777777" w:rsidR="00B67F35" w:rsidRPr="00694A47" w:rsidRDefault="00B67F35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sz w:val="16"/>
                <w:szCs w:val="16"/>
              </w:rPr>
              <w:t>µg g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-1</w:t>
            </w:r>
            <w:r w:rsidRPr="00694A47">
              <w:rPr>
                <w:rFonts w:eastAsia="Calibri" w:cs="Times New Roman"/>
                <w:sz w:val="16"/>
                <w:szCs w:val="16"/>
              </w:rPr>
              <w:t xml:space="preserve"> DW</w:t>
            </w:r>
          </w:p>
        </w:tc>
      </w:tr>
      <w:tr w:rsidR="00BA2A52" w:rsidRPr="00694A47" w14:paraId="1430F8EB" w14:textId="77777777" w:rsidTr="00446DEE">
        <w:tc>
          <w:tcPr>
            <w:tcW w:w="1844" w:type="dxa"/>
            <w:vAlign w:val="center"/>
          </w:tcPr>
          <w:p w14:paraId="02361A03" w14:textId="5A57346C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13551" w:type="dxa"/>
            <w:gridSpan w:val="14"/>
            <w:vAlign w:val="center"/>
          </w:tcPr>
          <w:p w14:paraId="048F9AC4" w14:textId="11764B5E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b/>
                <w:sz w:val="16"/>
                <w:szCs w:val="16"/>
              </w:rPr>
              <w:t>Untreated</w:t>
            </w:r>
            <w:proofErr w:type="spellEnd"/>
            <w:r w:rsidRPr="00694A47">
              <w:rPr>
                <w:rFonts w:eastAsia="Calibri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694A47">
              <w:rPr>
                <w:rFonts w:eastAsia="Calibri" w:cs="Times New Roman"/>
                <w:b/>
                <w:sz w:val="16"/>
                <w:szCs w:val="16"/>
              </w:rPr>
              <w:t>plants</w:t>
            </w:r>
            <w:proofErr w:type="spellEnd"/>
          </w:p>
        </w:tc>
      </w:tr>
      <w:tr w:rsidR="00B243BE" w:rsidRPr="00694A47" w14:paraId="1158E84F" w14:textId="77777777" w:rsidTr="006879DC">
        <w:tc>
          <w:tcPr>
            <w:tcW w:w="1844" w:type="dxa"/>
            <w:vAlign w:val="center"/>
          </w:tcPr>
          <w:p w14:paraId="35CA0D30" w14:textId="7777777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SGE + 3841</w:t>
            </w:r>
          </w:p>
        </w:tc>
        <w:tc>
          <w:tcPr>
            <w:tcW w:w="967" w:type="dxa"/>
            <w:vAlign w:val="center"/>
          </w:tcPr>
          <w:p w14:paraId="0467132B" w14:textId="2E20E5B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  <w:vertAlign w:val="superscript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28 ± 0.8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03BA09C9" w14:textId="28B600C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8,0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4ECA4040" w14:textId="27AEBC9D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4,4 ± 0.1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3356CC9C" w14:textId="05A181A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84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6B85E0DA" w14:textId="4A3B26D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73 ± 8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21CEF99E" w14:textId="5CFE323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30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01687C9B" w14:textId="27B8A179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5,1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1045F6D3" w14:textId="343CE10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64 ± 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30" w:type="dxa"/>
            <w:vAlign w:val="center"/>
          </w:tcPr>
          <w:p w14:paraId="058367FF" w14:textId="1756C349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46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006" w:type="dxa"/>
            <w:vAlign w:val="center"/>
          </w:tcPr>
          <w:p w14:paraId="3C046563" w14:textId="70D7FE36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1 ± 0.6</w:t>
            </w:r>
            <w:proofErr w:type="spellStart"/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abc</w:t>
            </w:r>
            <w:proofErr w:type="spellEnd"/>
          </w:p>
        </w:tc>
        <w:tc>
          <w:tcPr>
            <w:tcW w:w="968" w:type="dxa"/>
            <w:vAlign w:val="center"/>
          </w:tcPr>
          <w:p w14:paraId="75CF6922" w14:textId="41C18392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288 ± 12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4A1BA64A" w14:textId="709095C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3,6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76A0CFA4" w14:textId="225D337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70 ±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 xml:space="preserve">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56298179" w14:textId="6FA64765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107 ± 4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</w:tr>
      <w:tr w:rsidR="00B243BE" w:rsidRPr="00694A47" w14:paraId="493C481D" w14:textId="77777777" w:rsidTr="006879DC">
        <w:tc>
          <w:tcPr>
            <w:tcW w:w="1844" w:type="dxa"/>
            <w:vAlign w:val="center"/>
          </w:tcPr>
          <w:p w14:paraId="1AD4E103" w14:textId="7777777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 xml:space="preserve"> + 3841</w:t>
            </w:r>
          </w:p>
        </w:tc>
        <w:tc>
          <w:tcPr>
            <w:tcW w:w="967" w:type="dxa"/>
            <w:vAlign w:val="center"/>
          </w:tcPr>
          <w:p w14:paraId="0121B190" w14:textId="3F19960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27 ± 0.8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5D2D735E" w14:textId="69490E10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8,6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79D31B9A" w14:textId="7586A4EE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78A13CE0" w14:textId="1FF7FF25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73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69102195" w14:textId="5A4DD2C1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68 ± 5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36604A3D" w14:textId="1ED9655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30 ± 0.6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32A42110" w14:textId="7117561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5,1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3FF45379" w14:textId="1E90F95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67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30" w:type="dxa"/>
            <w:vAlign w:val="center"/>
          </w:tcPr>
          <w:p w14:paraId="113E3B24" w14:textId="768E8F8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37 ± 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22D52B8F" w14:textId="29405A4D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17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8 ± 0.5</w:t>
            </w:r>
            <w:proofErr w:type="spellStart"/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abc</w:t>
            </w:r>
            <w:proofErr w:type="spellEnd"/>
          </w:p>
        </w:tc>
        <w:tc>
          <w:tcPr>
            <w:tcW w:w="968" w:type="dxa"/>
            <w:vAlign w:val="center"/>
          </w:tcPr>
          <w:p w14:paraId="151F5F4E" w14:textId="37E146B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262 ± 20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593BA81A" w14:textId="31012CC5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3,5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5FF8A698" w14:textId="04F6138B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58 ±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 xml:space="preserve">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0A9D225F" w14:textId="590DEFE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102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</w:tr>
      <w:tr w:rsidR="00B243BE" w:rsidRPr="00694A47" w14:paraId="7B41CFFF" w14:textId="77777777" w:rsidTr="006879DC">
        <w:tc>
          <w:tcPr>
            <w:tcW w:w="1844" w:type="dxa"/>
            <w:vAlign w:val="center"/>
          </w:tcPr>
          <w:p w14:paraId="28A763D1" w14:textId="02C4E90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 xml:space="preserve">SGE + 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MT1</w:t>
            </w:r>
          </w:p>
        </w:tc>
        <w:tc>
          <w:tcPr>
            <w:tcW w:w="967" w:type="dxa"/>
            <w:vAlign w:val="center"/>
          </w:tcPr>
          <w:p w14:paraId="633B8078" w14:textId="539DE170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26 ± 0.8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657BB790" w14:textId="32AD5CF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8,3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25B24EF4" w14:textId="49722CC1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3FF10587" w14:textId="0804049D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72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40BC8DE4" w14:textId="769B2F5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72 ± 5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32B7069F" w14:textId="151169A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28 ± 0.7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4FD9E792" w14:textId="274F17A9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5,2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0AD565B9" w14:textId="3ABB7DB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66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30" w:type="dxa"/>
            <w:vAlign w:val="center"/>
          </w:tcPr>
          <w:p w14:paraId="5FDC212D" w14:textId="5624F6D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32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452833BE" w14:textId="24D4F90B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17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4 ± 0.7</w:t>
            </w:r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</w:t>
            </w:r>
          </w:p>
        </w:tc>
        <w:tc>
          <w:tcPr>
            <w:tcW w:w="968" w:type="dxa"/>
            <w:vAlign w:val="center"/>
          </w:tcPr>
          <w:p w14:paraId="32D49BD8" w14:textId="5862A9AE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248 ± 12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217FD160" w14:textId="6F97EFB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14981174" w14:textId="6F5872DE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59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0DB1DB96" w14:textId="06B9D88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86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</w:tr>
      <w:tr w:rsidR="00B243BE" w:rsidRPr="00694A47" w14:paraId="6C7DCEBC" w14:textId="77777777" w:rsidTr="006879DC">
        <w:tc>
          <w:tcPr>
            <w:tcW w:w="1844" w:type="dxa"/>
            <w:vAlign w:val="center"/>
          </w:tcPr>
          <w:p w14:paraId="26D566EB" w14:textId="572C2BB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 xml:space="preserve"> + 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MT1</w:t>
            </w:r>
          </w:p>
        </w:tc>
        <w:tc>
          <w:tcPr>
            <w:tcW w:w="967" w:type="dxa"/>
            <w:vAlign w:val="center"/>
          </w:tcPr>
          <w:p w14:paraId="40373FF2" w14:textId="6ADE5D6D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26 ± 0.6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7E0468D5" w14:textId="3FD56CAB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8,4 ± 0.3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6D32C84A" w14:textId="3C2BD05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4,2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786E2490" w14:textId="1D31AA2B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72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50A5E515" w14:textId="3A743F20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69 ± 8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753FF29A" w14:textId="580F54EE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28 ± 0.9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235E3C7D" w14:textId="204B7DB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5,0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3FB1D489" w14:textId="45D2A4E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65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30" w:type="dxa"/>
            <w:vAlign w:val="center"/>
          </w:tcPr>
          <w:p w14:paraId="638B9ACE" w14:textId="631FB821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38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1BD0C508" w14:textId="1962CFE6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17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7 ± 0.9</w:t>
            </w:r>
            <w:proofErr w:type="spellStart"/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abc</w:t>
            </w:r>
            <w:proofErr w:type="spellEnd"/>
          </w:p>
        </w:tc>
        <w:tc>
          <w:tcPr>
            <w:tcW w:w="968" w:type="dxa"/>
            <w:vAlign w:val="center"/>
          </w:tcPr>
          <w:p w14:paraId="366365AA" w14:textId="5C1451D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246 ± 19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75FA95FD" w14:textId="216B8F41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3,2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5925DC9B" w14:textId="2F3B916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58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6BFD38ED" w14:textId="22B4517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91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</w:tr>
      <w:tr w:rsidR="00B243BE" w:rsidRPr="00694A47" w14:paraId="432D53E7" w14:textId="77777777" w:rsidTr="006879DC">
        <w:tc>
          <w:tcPr>
            <w:tcW w:w="1844" w:type="dxa"/>
            <w:vAlign w:val="center"/>
          </w:tcPr>
          <w:p w14:paraId="3170FF34" w14:textId="5495456D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 xml:space="preserve">SGE + 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MT2</w:t>
            </w:r>
          </w:p>
        </w:tc>
        <w:tc>
          <w:tcPr>
            <w:tcW w:w="967" w:type="dxa"/>
            <w:vAlign w:val="center"/>
          </w:tcPr>
          <w:p w14:paraId="7FD0B00D" w14:textId="6FB31355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33 ± 1.6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968" w:type="dxa"/>
            <w:vAlign w:val="center"/>
          </w:tcPr>
          <w:p w14:paraId="6540253D" w14:textId="79B6A147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7,3 ± 0.4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D7FECBF" w14:textId="77E4667B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60725C1C" w14:textId="1559F0C4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79 ± 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477A11B2" w14:textId="18A687B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58 ± 4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44033F2E" w14:textId="14E7FE1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28 ± 0.3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2CF04BA1" w14:textId="0B23C994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167AE20C" w14:textId="3D0D2070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68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30" w:type="dxa"/>
            <w:vAlign w:val="center"/>
          </w:tcPr>
          <w:p w14:paraId="1718B075" w14:textId="52E7B22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36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1D145271" w14:textId="7ECE672B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7 ± 0.7</w:t>
            </w:r>
            <w:proofErr w:type="spellStart"/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bc</w:t>
            </w:r>
            <w:proofErr w:type="spellEnd"/>
          </w:p>
        </w:tc>
        <w:tc>
          <w:tcPr>
            <w:tcW w:w="968" w:type="dxa"/>
            <w:vAlign w:val="center"/>
          </w:tcPr>
          <w:p w14:paraId="16B2CDA4" w14:textId="1293EEC9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273 ± 7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5E9D46A5" w14:textId="1E3FF550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3,4 ± 0.1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2D59D57C" w14:textId="1B4605D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62 ± 1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73E8C07C" w14:textId="7AA61253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93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</w:tr>
      <w:tr w:rsidR="00B243BE" w:rsidRPr="00694A47" w14:paraId="3E39531B" w14:textId="77777777" w:rsidTr="006879DC">
        <w:tc>
          <w:tcPr>
            <w:tcW w:w="1844" w:type="dxa"/>
            <w:vAlign w:val="center"/>
          </w:tcPr>
          <w:p w14:paraId="3CF88C53" w14:textId="7D953771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 xml:space="preserve"> + 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MT2</w:t>
            </w:r>
          </w:p>
        </w:tc>
        <w:tc>
          <w:tcPr>
            <w:tcW w:w="967" w:type="dxa"/>
            <w:vAlign w:val="center"/>
          </w:tcPr>
          <w:p w14:paraId="0752AC18" w14:textId="43F9A415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36 ± 1.0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968" w:type="dxa"/>
            <w:vAlign w:val="center"/>
          </w:tcPr>
          <w:p w14:paraId="79DF044E" w14:textId="6E5613BB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7,3 ± 0.4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6DF18331" w14:textId="103C647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4,4 ± 0.2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528A5A1C" w14:textId="36764B12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75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14B9C0FE" w14:textId="47B15032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55 ± 7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2FD07B27" w14:textId="230ADEF8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29 ± 0.6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71A97C8F" w14:textId="76F8E74A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5,6 ± 0.3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7547BEC2" w14:textId="3BA23F74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83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30" w:type="dxa"/>
            <w:vAlign w:val="center"/>
          </w:tcPr>
          <w:p w14:paraId="04069BCC" w14:textId="1DA9D4FD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37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12C6C68A" w14:textId="4F58DACD" w:rsidR="00B243BE" w:rsidRPr="00677F95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0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1.4</w:t>
            </w:r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bc</w:t>
            </w:r>
          </w:p>
        </w:tc>
        <w:tc>
          <w:tcPr>
            <w:tcW w:w="968" w:type="dxa"/>
            <w:vAlign w:val="center"/>
          </w:tcPr>
          <w:p w14:paraId="464FF139" w14:textId="503C5469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294 ± 32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26341F74" w14:textId="6487BC4E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3,4 ± 0.3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09F654EF" w14:textId="685AF8BF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59 ± 3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079A1C38" w14:textId="501A0106" w:rsidR="00B243BE" w:rsidRPr="00677F95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77F95">
              <w:rPr>
                <w:rFonts w:eastAsia="Calibri" w:cs="Times New Roman"/>
                <w:color w:val="000000"/>
                <w:sz w:val="16"/>
                <w:szCs w:val="16"/>
              </w:rPr>
              <w:t>96 ± 2</w:t>
            </w:r>
            <w:r w:rsidRPr="00677F95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</w:tr>
      <w:tr w:rsidR="00BA2A52" w:rsidRPr="00694A47" w14:paraId="0BA73875" w14:textId="77777777" w:rsidTr="00446DEE">
        <w:tc>
          <w:tcPr>
            <w:tcW w:w="1844" w:type="dxa"/>
            <w:vAlign w:val="center"/>
          </w:tcPr>
          <w:p w14:paraId="298141BD" w14:textId="77777777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3551" w:type="dxa"/>
            <w:gridSpan w:val="14"/>
            <w:vAlign w:val="center"/>
          </w:tcPr>
          <w:p w14:paraId="38360694" w14:textId="03E5FF56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color w:val="000000"/>
                <w:sz w:val="16"/>
                <w:szCs w:val="16"/>
                <w:lang w:val="en-US"/>
              </w:rPr>
            </w:pPr>
            <w:r w:rsidRPr="00694A47">
              <w:rPr>
                <w:rFonts w:eastAsia="Calibri" w:cs="Times New Roman"/>
                <w:b/>
                <w:color w:val="000000"/>
                <w:sz w:val="16"/>
                <w:szCs w:val="16"/>
                <w:lang w:val="en-US"/>
              </w:rPr>
              <w:t xml:space="preserve">Plants treated with 0.5 </w:t>
            </w:r>
            <w:r w:rsidRPr="00694A47">
              <w:rPr>
                <w:rFonts w:eastAsia="Calibri" w:cs="Times New Roman"/>
                <w:b/>
                <w:sz w:val="16"/>
                <w:szCs w:val="16"/>
                <w:lang w:val="en-US"/>
              </w:rPr>
              <w:t>µ</w:t>
            </w:r>
            <w:r w:rsidRPr="00694A47">
              <w:rPr>
                <w:rFonts w:eastAsia="Calibri" w:cs="Times New Roman"/>
                <w:b/>
                <w:color w:val="000000"/>
                <w:sz w:val="16"/>
                <w:szCs w:val="16"/>
                <w:lang w:val="en-US"/>
              </w:rPr>
              <w:t>M CdCl</w:t>
            </w:r>
            <w:r w:rsidRPr="00694A47">
              <w:rPr>
                <w:rFonts w:eastAsia="Calibri" w:cs="Times New Roman"/>
                <w:b/>
                <w:color w:val="000000"/>
                <w:sz w:val="16"/>
                <w:szCs w:val="16"/>
                <w:vertAlign w:val="subscript"/>
                <w:lang w:val="en-US"/>
              </w:rPr>
              <w:t>2</w:t>
            </w:r>
          </w:p>
        </w:tc>
      </w:tr>
      <w:tr w:rsidR="00B243BE" w:rsidRPr="00694A47" w14:paraId="3A3643B1" w14:textId="77777777" w:rsidTr="006879DC">
        <w:tc>
          <w:tcPr>
            <w:tcW w:w="1844" w:type="dxa"/>
            <w:vAlign w:val="center"/>
          </w:tcPr>
          <w:p w14:paraId="292D8811" w14:textId="7777777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SGE + 3841</w:t>
            </w:r>
          </w:p>
        </w:tc>
        <w:tc>
          <w:tcPr>
            <w:tcW w:w="967" w:type="dxa"/>
            <w:vAlign w:val="center"/>
          </w:tcPr>
          <w:p w14:paraId="22674756" w14:textId="5B188B60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27 ± 1.7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7C0E57F1" w14:textId="773FDF59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7,5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D061346" w14:textId="77E6CC5E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4,5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6C674D50" w14:textId="732AD06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75 ± 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7B90CD2D" w14:textId="785E6A6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86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3C612701" w14:textId="73188F2E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31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185EB5E0" w14:textId="45CDE86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6,0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73983C47" w14:textId="5A692C04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105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de</w:t>
            </w:r>
          </w:p>
        </w:tc>
        <w:tc>
          <w:tcPr>
            <w:tcW w:w="930" w:type="dxa"/>
            <w:vAlign w:val="center"/>
          </w:tcPr>
          <w:p w14:paraId="5C3C4482" w14:textId="175CB37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36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69D76CFD" w14:textId="7D8207C1" w:rsidR="00B243BE" w:rsidRPr="00694A47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8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0.4</w:t>
            </w:r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c</w:t>
            </w:r>
          </w:p>
        </w:tc>
        <w:tc>
          <w:tcPr>
            <w:tcW w:w="968" w:type="dxa"/>
            <w:vAlign w:val="center"/>
          </w:tcPr>
          <w:p w14:paraId="139DF8A6" w14:textId="54CB3E7E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252 ± 15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4337A333" w14:textId="5EC3ABAD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3,3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73F600EE" w14:textId="0505A9F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60 ± 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5BF752F4" w14:textId="10A61B39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106 ± 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</w:tr>
      <w:tr w:rsidR="00B243BE" w:rsidRPr="00694A47" w14:paraId="6C6A2FA0" w14:textId="77777777" w:rsidTr="006879DC">
        <w:tc>
          <w:tcPr>
            <w:tcW w:w="1844" w:type="dxa"/>
            <w:vAlign w:val="center"/>
          </w:tcPr>
          <w:p w14:paraId="4ECFAA1A" w14:textId="7777777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 xml:space="preserve"> + 3841</w:t>
            </w:r>
          </w:p>
        </w:tc>
        <w:tc>
          <w:tcPr>
            <w:tcW w:w="967" w:type="dxa"/>
            <w:vAlign w:val="center"/>
          </w:tcPr>
          <w:p w14:paraId="7520F329" w14:textId="339E0D5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  <w:vertAlign w:val="superscript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24 ± 1.3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5FC5ED08" w14:textId="6868414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8,0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2D0F63AB" w14:textId="6C3B399E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4,1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46D4CFFB" w14:textId="4C89B13F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70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54F95D8" w14:textId="5924BBE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58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665ED3DF" w14:textId="1039D5AB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27 ± 1.2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C372EDD" w14:textId="0758E40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5,6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11992D6C" w14:textId="0FCA7E5B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101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de</w:t>
            </w:r>
          </w:p>
        </w:tc>
        <w:tc>
          <w:tcPr>
            <w:tcW w:w="930" w:type="dxa"/>
            <w:vAlign w:val="center"/>
          </w:tcPr>
          <w:p w14:paraId="3CA35944" w14:textId="5A5CE578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34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7AF4DD86" w14:textId="00707EBD" w:rsidR="00B243BE" w:rsidRPr="00694A47" w:rsidRDefault="00B243BE" w:rsidP="00B243B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1.0</w:t>
            </w:r>
            <w:r w:rsidRPr="00B243BE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c</w:t>
            </w:r>
          </w:p>
        </w:tc>
        <w:tc>
          <w:tcPr>
            <w:tcW w:w="968" w:type="dxa"/>
            <w:vAlign w:val="center"/>
          </w:tcPr>
          <w:p w14:paraId="19477A67" w14:textId="1429522D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171 ± 15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156CE3A4" w14:textId="2E58A1E4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2,7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16666C29" w14:textId="4555C51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56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088B8B43" w14:textId="4F6F1D9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97 ± 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</w:tr>
      <w:tr w:rsidR="00B243BE" w:rsidRPr="00694A47" w14:paraId="24FD4CA1" w14:textId="77777777" w:rsidTr="006879DC">
        <w:tc>
          <w:tcPr>
            <w:tcW w:w="1844" w:type="dxa"/>
            <w:vAlign w:val="center"/>
          </w:tcPr>
          <w:p w14:paraId="40B2065C" w14:textId="607CE9E0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 xml:space="preserve">SGE + 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MT1</w:t>
            </w:r>
          </w:p>
        </w:tc>
        <w:tc>
          <w:tcPr>
            <w:tcW w:w="967" w:type="dxa"/>
            <w:vAlign w:val="center"/>
          </w:tcPr>
          <w:p w14:paraId="1B954FBD" w14:textId="6D5EF19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18 ± 1.1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67B85F5D" w14:textId="029C586C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7,2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5EF14CE5" w14:textId="371E4BD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4,3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63D7E4E6" w14:textId="59618FC8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65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6841C1AB" w14:textId="71492F4F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56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16391648" w14:textId="15C6C1A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28 ± 1.2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71C48217" w14:textId="78308DA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6,1 ± 0.3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43495E5B" w14:textId="2F980BFD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90 ± 6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30" w:type="dxa"/>
            <w:vAlign w:val="center"/>
          </w:tcPr>
          <w:p w14:paraId="02FAC5F2" w14:textId="38DC0A4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38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374F65B5" w14:textId="40CD0C6E" w:rsidR="00B243BE" w:rsidRPr="00694A47" w:rsidRDefault="00B243BE" w:rsidP="006879DC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6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0.7</w:t>
            </w:r>
            <w:r w:rsidRPr="006879DC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bc</w:t>
            </w:r>
          </w:p>
        </w:tc>
        <w:tc>
          <w:tcPr>
            <w:tcW w:w="968" w:type="dxa"/>
            <w:vAlign w:val="center"/>
          </w:tcPr>
          <w:p w14:paraId="469B7BBE" w14:textId="1042392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198 ± 15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4DD3F766" w14:textId="662F7B5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2,8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03BFA5EB" w14:textId="0675E55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51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1DFE267" w14:textId="74CF196C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73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B243BE" w:rsidRPr="00694A47" w14:paraId="57D42E55" w14:textId="77777777" w:rsidTr="006879DC">
        <w:tc>
          <w:tcPr>
            <w:tcW w:w="1844" w:type="dxa"/>
            <w:vAlign w:val="center"/>
          </w:tcPr>
          <w:p w14:paraId="247193B5" w14:textId="3325321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 xml:space="preserve"> + 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MT1</w:t>
            </w:r>
          </w:p>
        </w:tc>
        <w:tc>
          <w:tcPr>
            <w:tcW w:w="967" w:type="dxa"/>
            <w:vAlign w:val="center"/>
          </w:tcPr>
          <w:p w14:paraId="080B1EA8" w14:textId="6E671FAB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23 ± 0.8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010E635E" w14:textId="42F8D9BC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8,3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3ADCB10B" w14:textId="204FA70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3,9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4C8B0084" w14:textId="0ED5D9F4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64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042BD026" w14:textId="1FA8D1DA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50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7AEE5A7F" w14:textId="04FF4CC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25 ± 0.8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5AD3E9BB" w14:textId="79B7007A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5,7 ± 0.3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968" w:type="dxa"/>
            <w:vAlign w:val="center"/>
          </w:tcPr>
          <w:p w14:paraId="257306DF" w14:textId="7710A73F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98 ± 6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de</w:t>
            </w:r>
          </w:p>
        </w:tc>
        <w:tc>
          <w:tcPr>
            <w:tcW w:w="930" w:type="dxa"/>
            <w:vAlign w:val="center"/>
          </w:tcPr>
          <w:p w14:paraId="207C844D" w14:textId="6C823B6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34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7745F98A" w14:textId="15629FD2" w:rsidR="00B243BE" w:rsidRPr="00694A47" w:rsidRDefault="00B243BE" w:rsidP="006879DC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16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2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0.3</w:t>
            </w:r>
            <w:r w:rsidRPr="006879DC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968" w:type="dxa"/>
            <w:vAlign w:val="center"/>
          </w:tcPr>
          <w:p w14:paraId="18CF5D83" w14:textId="579663FB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160 ± 12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0D4B3C45" w14:textId="55E6F84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2,5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1D4C04D1" w14:textId="73EBC4A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49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2180734E" w14:textId="480F2FD5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73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B243BE" w:rsidRPr="00694A47" w14:paraId="02C887C2" w14:textId="77777777" w:rsidTr="006879DC">
        <w:tc>
          <w:tcPr>
            <w:tcW w:w="1844" w:type="dxa"/>
            <w:vAlign w:val="center"/>
          </w:tcPr>
          <w:p w14:paraId="02025929" w14:textId="34FF253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 xml:space="preserve">SGE + 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MT2</w:t>
            </w:r>
          </w:p>
        </w:tc>
        <w:tc>
          <w:tcPr>
            <w:tcW w:w="967" w:type="dxa"/>
            <w:vAlign w:val="center"/>
          </w:tcPr>
          <w:p w14:paraId="73374B31" w14:textId="0536E008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24 ± 1.0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33D1188B" w14:textId="5FC5EB79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8,1 ± 0.5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968" w:type="dxa"/>
            <w:vAlign w:val="center"/>
          </w:tcPr>
          <w:p w14:paraId="6A3937FE" w14:textId="2AC6CAE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4,3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3BB33A1A" w14:textId="3D17278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72 ± 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61209113" w14:textId="2A875E41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69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41AB44E7" w14:textId="513046FA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32 ± 0.7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41ECD819" w14:textId="7C9A4D2A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6,2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de</w:t>
            </w:r>
          </w:p>
        </w:tc>
        <w:tc>
          <w:tcPr>
            <w:tcW w:w="968" w:type="dxa"/>
            <w:vAlign w:val="center"/>
          </w:tcPr>
          <w:p w14:paraId="2F73E58B" w14:textId="54ED20E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106 ± 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930" w:type="dxa"/>
            <w:vAlign w:val="center"/>
          </w:tcPr>
          <w:p w14:paraId="205F98C4" w14:textId="5B2DA57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38 ± 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06" w:type="dxa"/>
            <w:vAlign w:val="center"/>
          </w:tcPr>
          <w:p w14:paraId="1FF434C8" w14:textId="0399F630" w:rsidR="00B243BE" w:rsidRPr="00694A47" w:rsidRDefault="00B243BE" w:rsidP="006879DC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17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9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0.9</w:t>
            </w:r>
            <w:r w:rsidRPr="006879DC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abc</w:t>
            </w:r>
          </w:p>
        </w:tc>
        <w:tc>
          <w:tcPr>
            <w:tcW w:w="968" w:type="dxa"/>
            <w:vAlign w:val="center"/>
          </w:tcPr>
          <w:p w14:paraId="3C23D2F7" w14:textId="3F86687A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155 ± 8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68" w:type="dxa"/>
            <w:vAlign w:val="center"/>
          </w:tcPr>
          <w:p w14:paraId="7BF07D62" w14:textId="66433A6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2,8 ± 0.1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2E0D7712" w14:textId="36E3D4D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59 ± 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68" w:type="dxa"/>
            <w:vAlign w:val="center"/>
          </w:tcPr>
          <w:p w14:paraId="1C5EFACF" w14:textId="09AAD1ED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89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</w:tr>
      <w:tr w:rsidR="00B243BE" w:rsidRPr="00694A47" w14:paraId="6E6F965C" w14:textId="77777777" w:rsidTr="006879DC">
        <w:tc>
          <w:tcPr>
            <w:tcW w:w="1844" w:type="dxa"/>
            <w:vAlign w:val="center"/>
          </w:tcPr>
          <w:p w14:paraId="620CC590" w14:textId="3B42D9A3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SGECd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t</w:t>
            </w:r>
            <w:proofErr w:type="spellEnd"/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 xml:space="preserve"> + 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lang w:val="en-GB"/>
              </w:rPr>
              <w:t>3841-Ps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MT2</w:t>
            </w:r>
          </w:p>
        </w:tc>
        <w:tc>
          <w:tcPr>
            <w:tcW w:w="967" w:type="dxa"/>
            <w:vAlign w:val="center"/>
          </w:tcPr>
          <w:p w14:paraId="7865F812" w14:textId="253D3E97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30 ± 1.1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1C4E2E53" w14:textId="46E75A32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7,6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68" w:type="dxa"/>
            <w:vAlign w:val="center"/>
          </w:tcPr>
          <w:p w14:paraId="747728A3" w14:textId="2762A4DC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5,0 ± 0.3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8" w:type="dxa"/>
            <w:vAlign w:val="center"/>
          </w:tcPr>
          <w:p w14:paraId="45E8F36A" w14:textId="3C534CBE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81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64616345" w14:textId="2637B71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76 ± 6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968" w:type="dxa"/>
            <w:vAlign w:val="center"/>
          </w:tcPr>
          <w:p w14:paraId="7A5A7DA5" w14:textId="441FCDDF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32 ± 0.8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8" w:type="dxa"/>
            <w:vAlign w:val="center"/>
          </w:tcPr>
          <w:p w14:paraId="31C6CAA3" w14:textId="468F4668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6,7 ± 0.2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968" w:type="dxa"/>
            <w:vAlign w:val="center"/>
          </w:tcPr>
          <w:p w14:paraId="0DFE53E6" w14:textId="281367D4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144 ± 7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930" w:type="dxa"/>
            <w:vAlign w:val="center"/>
          </w:tcPr>
          <w:p w14:paraId="2AFB7263" w14:textId="01310E1D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47 ± 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006" w:type="dxa"/>
            <w:vAlign w:val="center"/>
          </w:tcPr>
          <w:p w14:paraId="7E5261F5" w14:textId="44863A12" w:rsidR="00B243BE" w:rsidRPr="00694A47" w:rsidRDefault="00B243BE" w:rsidP="006879DC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0657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2</w:t>
            </w:r>
            <w:r w:rsidRPr="008A065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± 0.7</w:t>
            </w:r>
            <w:r w:rsidRPr="006879DC">
              <w:rPr>
                <w:rFonts w:cs="Times New Roman"/>
                <w:color w:val="000000"/>
                <w:sz w:val="16"/>
                <w:szCs w:val="16"/>
                <w:vertAlign w:val="superscript"/>
                <w:lang w:val="en-US"/>
              </w:rPr>
              <w:t>abc</w:t>
            </w:r>
          </w:p>
        </w:tc>
        <w:tc>
          <w:tcPr>
            <w:tcW w:w="968" w:type="dxa"/>
            <w:vAlign w:val="center"/>
          </w:tcPr>
          <w:p w14:paraId="37AB8694" w14:textId="2262F76C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230 ± 38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3A6BC017" w14:textId="45610FE4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3,5 ± 0.3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06B00B31" w14:textId="5D683EE6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65 ± 5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68" w:type="dxa"/>
            <w:vAlign w:val="center"/>
          </w:tcPr>
          <w:p w14:paraId="5AF11997" w14:textId="794438E0" w:rsidR="00B243BE" w:rsidRPr="00694A47" w:rsidRDefault="00B243BE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114 ± 4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d</w:t>
            </w:r>
          </w:p>
        </w:tc>
      </w:tr>
      <w:tr w:rsidR="00BA2A52" w:rsidRPr="00694A47" w14:paraId="6ECB99F9" w14:textId="77777777" w:rsidTr="00446DEE">
        <w:tc>
          <w:tcPr>
            <w:tcW w:w="1844" w:type="dxa"/>
            <w:vAlign w:val="center"/>
          </w:tcPr>
          <w:p w14:paraId="7B201160" w14:textId="77777777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13551" w:type="dxa"/>
            <w:gridSpan w:val="14"/>
            <w:vAlign w:val="center"/>
          </w:tcPr>
          <w:p w14:paraId="49E845D3" w14:textId="4A56B30F" w:rsidR="00BA2A52" w:rsidRPr="00694A47" w:rsidRDefault="00BA2A52" w:rsidP="00446DEE">
            <w:pPr>
              <w:spacing w:before="0" w:after="0" w:line="360" w:lineRule="auto"/>
              <w:contextualSpacing/>
              <w:rPr>
                <w:rFonts w:eastAsia="Calibri" w:cs="Times New Roman"/>
                <w:b/>
                <w:sz w:val="16"/>
                <w:szCs w:val="16"/>
                <w:lang w:val="en-US"/>
              </w:rPr>
            </w:pPr>
            <w:r w:rsidRPr="00694A47">
              <w:rPr>
                <w:rFonts w:eastAsia="Calibri" w:cs="Times New Roman"/>
                <w:b/>
                <w:sz w:val="16"/>
                <w:szCs w:val="16"/>
                <w:lang w:val="en-US"/>
              </w:rPr>
              <w:t>Average for all inoculation treatments</w:t>
            </w:r>
          </w:p>
        </w:tc>
      </w:tr>
      <w:tr w:rsidR="006232E9" w:rsidRPr="00694A47" w14:paraId="7C7B7CFB" w14:textId="77777777" w:rsidTr="006879DC">
        <w:tc>
          <w:tcPr>
            <w:tcW w:w="1844" w:type="dxa"/>
            <w:vAlign w:val="center"/>
          </w:tcPr>
          <w:p w14:paraId="13DEDBFF" w14:textId="77777777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Untreated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SGE</w:t>
            </w:r>
          </w:p>
        </w:tc>
        <w:tc>
          <w:tcPr>
            <w:tcW w:w="967" w:type="dxa"/>
            <w:vAlign w:val="center"/>
          </w:tcPr>
          <w:p w14:paraId="1406076A" w14:textId="3996FCB9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29 ± 1.0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18E0E67A" w14:textId="347C16D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7,9 ± 0.2*</w:t>
            </w:r>
          </w:p>
        </w:tc>
        <w:tc>
          <w:tcPr>
            <w:tcW w:w="968" w:type="dxa"/>
            <w:vAlign w:val="center"/>
          </w:tcPr>
          <w:p w14:paraId="3F5577A3" w14:textId="0E5B5475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4,4 ± 0.1*</w:t>
            </w:r>
          </w:p>
        </w:tc>
        <w:tc>
          <w:tcPr>
            <w:tcW w:w="968" w:type="dxa"/>
            <w:vAlign w:val="center"/>
          </w:tcPr>
          <w:p w14:paraId="1D1059A3" w14:textId="62B3D66F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78 ± 2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493EA750" w14:textId="427787C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68 ± 4*</w:t>
            </w:r>
          </w:p>
        </w:tc>
        <w:tc>
          <w:tcPr>
            <w:tcW w:w="968" w:type="dxa"/>
            <w:vAlign w:val="center"/>
          </w:tcPr>
          <w:p w14:paraId="7DF41DEB" w14:textId="1329B0D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29 ± 0.4*</w:t>
            </w:r>
          </w:p>
        </w:tc>
        <w:tc>
          <w:tcPr>
            <w:tcW w:w="968" w:type="dxa"/>
            <w:vAlign w:val="center"/>
          </w:tcPr>
          <w:p w14:paraId="61584204" w14:textId="018CF14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5,2 ± 0.1*</w:t>
            </w:r>
          </w:p>
        </w:tc>
        <w:tc>
          <w:tcPr>
            <w:tcW w:w="968" w:type="dxa"/>
            <w:vAlign w:val="center"/>
          </w:tcPr>
          <w:p w14:paraId="43BC404A" w14:textId="0B82EECF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66 ± 1*</w:t>
            </w:r>
          </w:p>
        </w:tc>
        <w:tc>
          <w:tcPr>
            <w:tcW w:w="930" w:type="dxa"/>
            <w:vAlign w:val="center"/>
          </w:tcPr>
          <w:p w14:paraId="68867207" w14:textId="51F72023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38 ± 2*</w:t>
            </w:r>
          </w:p>
        </w:tc>
        <w:tc>
          <w:tcPr>
            <w:tcW w:w="1006" w:type="dxa"/>
            <w:vAlign w:val="center"/>
          </w:tcPr>
          <w:p w14:paraId="6244A2EB" w14:textId="4FD1DCE6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6A84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6A84">
              <w:rPr>
                <w:rFonts w:cs="Times New Roman"/>
                <w:color w:val="000000"/>
                <w:sz w:val="16"/>
                <w:szCs w:val="16"/>
              </w:rPr>
              <w:t>4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±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0.4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968" w:type="dxa"/>
            <w:vAlign w:val="center"/>
          </w:tcPr>
          <w:p w14:paraId="0A5E38D0" w14:textId="366DE7B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270 ± 7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4FED2405" w14:textId="1847824B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3,5 ± 0.1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27213A38" w14:textId="0341E9C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64 ± 2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1D024E1D" w14:textId="4946EA07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95 ± 3*</w:t>
            </w:r>
          </w:p>
        </w:tc>
      </w:tr>
      <w:tr w:rsidR="006232E9" w:rsidRPr="00694A47" w14:paraId="33B8B452" w14:textId="77777777" w:rsidTr="006879DC">
        <w:tc>
          <w:tcPr>
            <w:tcW w:w="1844" w:type="dxa"/>
            <w:vAlign w:val="center"/>
          </w:tcPr>
          <w:p w14:paraId="2876B035" w14:textId="77777777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Untreated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</w:t>
            </w: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SGECd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t</w:t>
            </w:r>
            <w:proofErr w:type="spellEnd"/>
          </w:p>
        </w:tc>
        <w:tc>
          <w:tcPr>
            <w:tcW w:w="967" w:type="dxa"/>
            <w:vAlign w:val="center"/>
          </w:tcPr>
          <w:p w14:paraId="6C52A104" w14:textId="706A2530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30 ± 1.2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1E1A38EB" w14:textId="178423EC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8,1 ± 0.2*</w:t>
            </w:r>
          </w:p>
        </w:tc>
        <w:tc>
          <w:tcPr>
            <w:tcW w:w="968" w:type="dxa"/>
            <w:vAlign w:val="center"/>
          </w:tcPr>
          <w:p w14:paraId="620DC4A9" w14:textId="60C3B962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4,3 ± 0.1*</w:t>
            </w:r>
          </w:p>
        </w:tc>
        <w:tc>
          <w:tcPr>
            <w:tcW w:w="968" w:type="dxa"/>
            <w:vAlign w:val="center"/>
          </w:tcPr>
          <w:p w14:paraId="08722673" w14:textId="2836501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73 ± 2*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2A741D63" w14:textId="7EA1C83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64 ± 4*</w:t>
            </w:r>
          </w:p>
        </w:tc>
        <w:tc>
          <w:tcPr>
            <w:tcW w:w="968" w:type="dxa"/>
            <w:vAlign w:val="center"/>
          </w:tcPr>
          <w:p w14:paraId="3FBCE00C" w14:textId="4170FC5F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29 ± 0.5*</w:t>
            </w:r>
          </w:p>
        </w:tc>
        <w:tc>
          <w:tcPr>
            <w:tcW w:w="968" w:type="dxa"/>
            <w:vAlign w:val="center"/>
          </w:tcPr>
          <w:p w14:paraId="361042B9" w14:textId="17100C8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5,3 ± 0.1*</w:t>
            </w:r>
          </w:p>
        </w:tc>
        <w:tc>
          <w:tcPr>
            <w:tcW w:w="968" w:type="dxa"/>
            <w:vAlign w:val="center"/>
          </w:tcPr>
          <w:p w14:paraId="2C5042BF" w14:textId="391036EB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72 ± 3*</w:t>
            </w:r>
          </w:p>
        </w:tc>
        <w:tc>
          <w:tcPr>
            <w:tcW w:w="930" w:type="dxa"/>
            <w:vAlign w:val="center"/>
          </w:tcPr>
          <w:p w14:paraId="66CF784C" w14:textId="1098C200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37 ± 1*</w:t>
            </w:r>
          </w:p>
        </w:tc>
        <w:tc>
          <w:tcPr>
            <w:tcW w:w="1006" w:type="dxa"/>
            <w:vAlign w:val="center"/>
          </w:tcPr>
          <w:p w14:paraId="7C4302BC" w14:textId="411455E5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6A84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6A84">
              <w:rPr>
                <w:rFonts w:cs="Times New Roman"/>
                <w:color w:val="000000"/>
                <w:sz w:val="16"/>
                <w:szCs w:val="16"/>
              </w:rPr>
              <w:t>1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±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0.6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968" w:type="dxa"/>
            <w:vAlign w:val="center"/>
          </w:tcPr>
          <w:p w14:paraId="780B7092" w14:textId="315FADD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267 ± 14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1ADC2375" w14:textId="5BB63490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3,4 ± 0.1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3024C4BD" w14:textId="12B14FA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58 ± 2*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41715438" w14:textId="408CE3BD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96 ± 2*</w:t>
            </w:r>
          </w:p>
        </w:tc>
      </w:tr>
      <w:tr w:rsidR="006232E9" w:rsidRPr="00694A47" w14:paraId="738FC341" w14:textId="77777777" w:rsidTr="006879DC">
        <w:tc>
          <w:tcPr>
            <w:tcW w:w="1844" w:type="dxa"/>
            <w:vAlign w:val="center"/>
          </w:tcPr>
          <w:p w14:paraId="4FEA8EAC" w14:textId="77777777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Cd-treated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SGE</w:t>
            </w:r>
          </w:p>
        </w:tc>
        <w:tc>
          <w:tcPr>
            <w:tcW w:w="967" w:type="dxa"/>
            <w:vAlign w:val="center"/>
          </w:tcPr>
          <w:p w14:paraId="74703100" w14:textId="3550F17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23 ± 1.2*</w:t>
            </w:r>
          </w:p>
        </w:tc>
        <w:tc>
          <w:tcPr>
            <w:tcW w:w="968" w:type="dxa"/>
            <w:vAlign w:val="center"/>
          </w:tcPr>
          <w:p w14:paraId="2B701CE2" w14:textId="4362DFF6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7,6 ± 0.3*</w:t>
            </w:r>
          </w:p>
        </w:tc>
        <w:tc>
          <w:tcPr>
            <w:tcW w:w="968" w:type="dxa"/>
            <w:vAlign w:val="center"/>
          </w:tcPr>
          <w:p w14:paraId="2956BC27" w14:textId="4FABDD3C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4,4 ± 0.1*</w:t>
            </w:r>
          </w:p>
        </w:tc>
        <w:tc>
          <w:tcPr>
            <w:tcW w:w="968" w:type="dxa"/>
            <w:vAlign w:val="center"/>
          </w:tcPr>
          <w:p w14:paraId="77EA52C0" w14:textId="46AC6909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71 ± 2*</w:t>
            </w:r>
          </w:p>
        </w:tc>
        <w:tc>
          <w:tcPr>
            <w:tcW w:w="968" w:type="dxa"/>
            <w:vAlign w:val="center"/>
          </w:tcPr>
          <w:p w14:paraId="7FA1DB13" w14:textId="1F8BEDA2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70 ± 4*</w:t>
            </w:r>
          </w:p>
        </w:tc>
        <w:tc>
          <w:tcPr>
            <w:tcW w:w="968" w:type="dxa"/>
            <w:vAlign w:val="center"/>
          </w:tcPr>
          <w:p w14:paraId="63372C47" w14:textId="268E9610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30 ± 0.6*</w:t>
            </w:r>
          </w:p>
        </w:tc>
        <w:tc>
          <w:tcPr>
            <w:tcW w:w="968" w:type="dxa"/>
            <w:vAlign w:val="center"/>
          </w:tcPr>
          <w:p w14:paraId="69645B58" w14:textId="5DBE511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6,1 ± 0.1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0EB7BA71" w14:textId="3E17A64B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101 ± 4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30" w:type="dxa"/>
            <w:vAlign w:val="center"/>
          </w:tcPr>
          <w:p w14:paraId="539AEFAE" w14:textId="4F572C6D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37 ± 1*</w:t>
            </w:r>
          </w:p>
        </w:tc>
        <w:tc>
          <w:tcPr>
            <w:tcW w:w="1006" w:type="dxa"/>
            <w:vAlign w:val="center"/>
          </w:tcPr>
          <w:p w14:paraId="18373BDD" w14:textId="44301313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6A84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6A84">
              <w:rPr>
                <w:rFonts w:cs="Times New Roman"/>
                <w:color w:val="000000"/>
                <w:sz w:val="16"/>
                <w:szCs w:val="16"/>
              </w:rPr>
              <w:t>8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±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0.4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968" w:type="dxa"/>
            <w:vAlign w:val="center"/>
          </w:tcPr>
          <w:p w14:paraId="6423C81A" w14:textId="3E9D5186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202 ± 13*</w:t>
            </w:r>
          </w:p>
        </w:tc>
        <w:tc>
          <w:tcPr>
            <w:tcW w:w="968" w:type="dxa"/>
            <w:vAlign w:val="center"/>
          </w:tcPr>
          <w:p w14:paraId="162BD13D" w14:textId="69EA7F55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3,0 ± 0.1*</w:t>
            </w:r>
          </w:p>
        </w:tc>
        <w:tc>
          <w:tcPr>
            <w:tcW w:w="968" w:type="dxa"/>
            <w:vAlign w:val="center"/>
          </w:tcPr>
          <w:p w14:paraId="63FF8CDD" w14:textId="374A9364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56 ± 2*</w:t>
            </w:r>
          </w:p>
        </w:tc>
        <w:tc>
          <w:tcPr>
            <w:tcW w:w="968" w:type="dxa"/>
            <w:vAlign w:val="center"/>
          </w:tcPr>
          <w:p w14:paraId="71EB8665" w14:textId="7809914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89 ± 4*</w:t>
            </w:r>
          </w:p>
        </w:tc>
      </w:tr>
      <w:tr w:rsidR="006232E9" w:rsidRPr="00694A47" w14:paraId="30EBEBE7" w14:textId="77777777" w:rsidTr="006879DC">
        <w:tc>
          <w:tcPr>
            <w:tcW w:w="1844" w:type="dxa"/>
            <w:vAlign w:val="center"/>
          </w:tcPr>
          <w:p w14:paraId="6D428A79" w14:textId="77777777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Cd-treated</w:t>
            </w:r>
            <w:proofErr w:type="spellEnd"/>
            <w:r w:rsidRPr="00694A47">
              <w:rPr>
                <w:rFonts w:eastAsia="Calibri" w:cs="Times New Roman"/>
                <w:sz w:val="16"/>
                <w:szCs w:val="16"/>
              </w:rPr>
              <w:t xml:space="preserve"> </w:t>
            </w:r>
            <w:proofErr w:type="spellStart"/>
            <w:r w:rsidRPr="00694A47">
              <w:rPr>
                <w:rFonts w:eastAsia="Calibri" w:cs="Times New Roman"/>
                <w:sz w:val="16"/>
                <w:szCs w:val="16"/>
              </w:rPr>
              <w:t>SGECd</w:t>
            </w:r>
            <w:r w:rsidRPr="00694A47">
              <w:rPr>
                <w:rFonts w:eastAsia="Calibri" w:cs="Times New Roman"/>
                <w:sz w:val="16"/>
                <w:szCs w:val="16"/>
                <w:vertAlign w:val="superscript"/>
              </w:rPr>
              <w:t>t</w:t>
            </w:r>
            <w:proofErr w:type="spellEnd"/>
          </w:p>
        </w:tc>
        <w:tc>
          <w:tcPr>
            <w:tcW w:w="967" w:type="dxa"/>
            <w:vAlign w:val="center"/>
          </w:tcPr>
          <w:p w14:paraId="2CC73985" w14:textId="226C1D8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26 ± 1.0*</w:t>
            </w:r>
          </w:p>
        </w:tc>
        <w:tc>
          <w:tcPr>
            <w:tcW w:w="968" w:type="dxa"/>
            <w:vAlign w:val="center"/>
          </w:tcPr>
          <w:p w14:paraId="18267977" w14:textId="4336C84B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8,0 ± 0.2*</w:t>
            </w:r>
          </w:p>
        </w:tc>
        <w:tc>
          <w:tcPr>
            <w:tcW w:w="968" w:type="dxa"/>
            <w:vAlign w:val="center"/>
          </w:tcPr>
          <w:p w14:paraId="23244CFA" w14:textId="0F533193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4,3 ± 0.2*</w:t>
            </w:r>
          </w:p>
        </w:tc>
        <w:tc>
          <w:tcPr>
            <w:tcW w:w="968" w:type="dxa"/>
            <w:vAlign w:val="center"/>
          </w:tcPr>
          <w:p w14:paraId="0ADAAD3A" w14:textId="5F466BD0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72 ± 3*</w:t>
            </w:r>
          </w:p>
        </w:tc>
        <w:tc>
          <w:tcPr>
            <w:tcW w:w="968" w:type="dxa"/>
            <w:vAlign w:val="center"/>
          </w:tcPr>
          <w:p w14:paraId="29A86FD8" w14:textId="5628241C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62 ± 4*</w:t>
            </w:r>
          </w:p>
        </w:tc>
        <w:tc>
          <w:tcPr>
            <w:tcW w:w="968" w:type="dxa"/>
            <w:vAlign w:val="center"/>
          </w:tcPr>
          <w:p w14:paraId="0CC9AF43" w14:textId="471FBD94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28 ± 0.9*</w:t>
            </w:r>
          </w:p>
        </w:tc>
        <w:tc>
          <w:tcPr>
            <w:tcW w:w="968" w:type="dxa"/>
            <w:vAlign w:val="center"/>
          </w:tcPr>
          <w:p w14:paraId="56183BEE" w14:textId="6938E854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6,0 ± 0.2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68" w:type="dxa"/>
            <w:vAlign w:val="center"/>
          </w:tcPr>
          <w:p w14:paraId="32CB6CCA" w14:textId="2C536BAE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114 ± 7</w:t>
            </w:r>
            <w:r w:rsidRPr="00694A47">
              <w:rPr>
                <w:rFonts w:eastAsia="Calibri" w:cs="Times New Roman"/>
                <w:color w:val="000000"/>
                <w:sz w:val="16"/>
                <w:szCs w:val="16"/>
                <w:vertAlign w:val="superscript"/>
              </w:rPr>
              <w:t>@</w:t>
            </w:r>
          </w:p>
        </w:tc>
        <w:tc>
          <w:tcPr>
            <w:tcW w:w="930" w:type="dxa"/>
            <w:vAlign w:val="center"/>
          </w:tcPr>
          <w:p w14:paraId="03DBF63F" w14:textId="5E5034CD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38 ± 2*</w:t>
            </w:r>
          </w:p>
        </w:tc>
        <w:tc>
          <w:tcPr>
            <w:tcW w:w="1006" w:type="dxa"/>
            <w:vAlign w:val="center"/>
          </w:tcPr>
          <w:p w14:paraId="31E13AAF" w14:textId="0358946D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8A6A84">
              <w:rPr>
                <w:rFonts w:cs="Times New Roman"/>
                <w:color w:val="000000"/>
                <w:sz w:val="16"/>
                <w:szCs w:val="16"/>
              </w:rPr>
              <w:t>18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>.</w:t>
            </w:r>
            <w:r w:rsidRPr="008A6A84">
              <w:rPr>
                <w:rFonts w:cs="Times New Roman"/>
                <w:color w:val="000000"/>
                <w:sz w:val="16"/>
                <w:szCs w:val="16"/>
              </w:rPr>
              <w:t>2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8A0657">
              <w:rPr>
                <w:rFonts w:cs="Times New Roman"/>
                <w:color w:val="000000"/>
                <w:sz w:val="16"/>
                <w:szCs w:val="16"/>
              </w:rPr>
              <w:t>±</w:t>
            </w:r>
            <w:r w:rsidRPr="008A6A84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0.6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968" w:type="dxa"/>
            <w:vAlign w:val="center"/>
          </w:tcPr>
          <w:p w14:paraId="3315A15A" w14:textId="344D468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187 ± 16*</w:t>
            </w:r>
          </w:p>
        </w:tc>
        <w:tc>
          <w:tcPr>
            <w:tcW w:w="968" w:type="dxa"/>
            <w:vAlign w:val="center"/>
          </w:tcPr>
          <w:p w14:paraId="790350A1" w14:textId="4BC080AF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2,9 ± 0.2*</w:t>
            </w:r>
          </w:p>
        </w:tc>
        <w:tc>
          <w:tcPr>
            <w:tcW w:w="968" w:type="dxa"/>
            <w:vAlign w:val="center"/>
          </w:tcPr>
          <w:p w14:paraId="2086829E" w14:textId="43053141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57 ± 3*</w:t>
            </w:r>
          </w:p>
        </w:tc>
        <w:tc>
          <w:tcPr>
            <w:tcW w:w="968" w:type="dxa"/>
            <w:vAlign w:val="center"/>
          </w:tcPr>
          <w:p w14:paraId="37040977" w14:textId="2217B69A" w:rsidR="006232E9" w:rsidRPr="00694A47" w:rsidRDefault="006232E9" w:rsidP="00446DEE">
            <w:pPr>
              <w:spacing w:before="0" w:after="0" w:line="360" w:lineRule="auto"/>
              <w:contextualSpacing/>
              <w:rPr>
                <w:rFonts w:eastAsia="Calibri" w:cs="Times New Roman"/>
                <w:sz w:val="16"/>
                <w:szCs w:val="16"/>
              </w:rPr>
            </w:pPr>
            <w:r w:rsidRPr="00694A47">
              <w:rPr>
                <w:rFonts w:eastAsia="Calibri" w:cs="Times New Roman"/>
                <w:color w:val="000000"/>
                <w:sz w:val="16"/>
                <w:szCs w:val="16"/>
              </w:rPr>
              <w:t>94 ± 5*</w:t>
            </w:r>
          </w:p>
        </w:tc>
      </w:tr>
    </w:tbl>
    <w:p w14:paraId="0C8DED4F" w14:textId="307B82A6" w:rsidR="00907E0D" w:rsidRDefault="00F404A0" w:rsidP="00F404A0">
      <w:pPr>
        <w:spacing w:before="0" w:after="0"/>
        <w:rPr>
          <w:rFonts w:eastAsia="Calibri" w:cs="Times New Roman"/>
          <w:szCs w:val="20"/>
        </w:rPr>
      </w:pPr>
      <w:r w:rsidRPr="00477E3B">
        <w:rPr>
          <w:rFonts w:eastAsia="Calibri" w:cs="Times New Roman"/>
          <w:szCs w:val="20"/>
        </w:rPr>
        <w:t xml:space="preserve">Different letters show significant differences between treatments within sub columns for untreated and Cd-treated plants, whereas different symbols show significant differences between average values for all inoculation treatments (least significant difference test, </w:t>
      </w:r>
      <w:r w:rsidRPr="00477E3B">
        <w:rPr>
          <w:rFonts w:eastAsia="Calibri" w:cs="Times New Roman"/>
          <w:i/>
          <w:szCs w:val="20"/>
        </w:rPr>
        <w:t>P</w:t>
      </w:r>
      <w:r w:rsidRPr="00477E3B">
        <w:rPr>
          <w:rFonts w:eastAsia="Calibri" w:cs="Times New Roman"/>
          <w:szCs w:val="20"/>
        </w:rPr>
        <w:t xml:space="preserve"> &lt; 0.05, n = 5). De data are means </w:t>
      </w:r>
      <w:r w:rsidRPr="00477E3B">
        <w:rPr>
          <w:rFonts w:eastAsia="Calibri" w:cs="Times New Roman"/>
          <w:color w:val="000000"/>
          <w:szCs w:val="20"/>
        </w:rPr>
        <w:t>± SE</w:t>
      </w:r>
      <w:r w:rsidRPr="00477E3B">
        <w:rPr>
          <w:rFonts w:eastAsia="Calibri" w:cs="Times New Roman"/>
          <w:szCs w:val="20"/>
        </w:rPr>
        <w:t>. DW stands for dry weight.</w:t>
      </w:r>
    </w:p>
    <w:p w14:paraId="01179E16" w14:textId="77777777" w:rsidR="00B338DA" w:rsidRDefault="00B338DA" w:rsidP="00F404A0">
      <w:pPr>
        <w:spacing w:before="0" w:after="0"/>
        <w:rPr>
          <w:rFonts w:eastAsia="Calibri" w:cs="Times New Roman"/>
          <w:szCs w:val="20"/>
        </w:rPr>
      </w:pPr>
    </w:p>
    <w:p w14:paraId="021872F6" w14:textId="77777777" w:rsidR="00B338DA" w:rsidRDefault="00B338DA" w:rsidP="00F404A0">
      <w:pPr>
        <w:spacing w:before="0" w:after="0"/>
        <w:rPr>
          <w:rFonts w:eastAsia="Calibri" w:cs="Times New Roman"/>
          <w:szCs w:val="20"/>
        </w:rPr>
      </w:pPr>
    </w:p>
    <w:p w14:paraId="7EFEE6FC" w14:textId="7A890632" w:rsidR="00B338DA" w:rsidRDefault="00B338DA">
      <w:pPr>
        <w:spacing w:before="0" w:after="200" w:line="276" w:lineRule="auto"/>
        <w:rPr>
          <w:rFonts w:eastAsia="Calibri" w:cs="Times New Roman"/>
          <w:szCs w:val="20"/>
        </w:rPr>
      </w:pPr>
    </w:p>
    <w:p w14:paraId="638B8563" w14:textId="77777777" w:rsidR="00B338DA" w:rsidRDefault="00B338DA" w:rsidP="00F404A0">
      <w:pPr>
        <w:spacing w:before="0" w:after="0"/>
        <w:rPr>
          <w:rFonts w:eastAsia="Calibri" w:cs="Times New Roman"/>
          <w:szCs w:val="20"/>
        </w:rPr>
        <w:sectPr w:rsidR="00B338DA" w:rsidSect="00F675A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AB5483F" w14:textId="14A47E21" w:rsidR="00B338DA" w:rsidRPr="00107826" w:rsidRDefault="00B338DA" w:rsidP="00B338DA">
      <w:pPr>
        <w:spacing w:before="240"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 xml:space="preserve">SUPPLEMENTAL </w:t>
      </w:r>
      <w:r w:rsidRPr="0098778C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S1</w:t>
      </w:r>
      <w:r>
        <w:rPr>
          <w:rFonts w:cs="Times New Roman"/>
          <w:bCs/>
          <w:szCs w:val="24"/>
        </w:rPr>
        <w:t xml:space="preserve"> Ultrastructural organization of untreated nodules of wild-type SGE </w:t>
      </w:r>
      <w:r w:rsidRPr="00107826">
        <w:rPr>
          <w:rFonts w:eastAsia="Calibri" w:cs="Times New Roman"/>
          <w:szCs w:val="24"/>
        </w:rPr>
        <w:t xml:space="preserve">inoculated with </w:t>
      </w:r>
      <w:r w:rsidRPr="00107826">
        <w:rPr>
          <w:rFonts w:eastAsia="Calibri" w:cs="Times New Roman"/>
          <w:i/>
          <w:iCs/>
          <w:szCs w:val="24"/>
        </w:rPr>
        <w:t xml:space="preserve">R. </w:t>
      </w:r>
      <w:proofErr w:type="spellStart"/>
      <w:r w:rsidRPr="00107826">
        <w:rPr>
          <w:rFonts w:eastAsia="Calibri" w:cs="Times New Roman"/>
          <w:i/>
          <w:iCs/>
          <w:szCs w:val="24"/>
        </w:rPr>
        <w:t>leguminosarum</w:t>
      </w:r>
      <w:proofErr w:type="spellEnd"/>
      <w:r w:rsidRPr="00107826">
        <w:rPr>
          <w:rFonts w:eastAsia="Calibri" w:cs="Times New Roman"/>
          <w:szCs w:val="24"/>
        </w:rPr>
        <w:t xml:space="preserve"> </w:t>
      </w:r>
      <w:proofErr w:type="spellStart"/>
      <w:r w:rsidRPr="00107826">
        <w:rPr>
          <w:rFonts w:eastAsia="Calibri" w:cs="Times New Roman"/>
          <w:szCs w:val="24"/>
        </w:rPr>
        <w:t>bv</w:t>
      </w:r>
      <w:proofErr w:type="spellEnd"/>
      <w:r w:rsidRPr="00107826">
        <w:rPr>
          <w:rFonts w:eastAsia="Calibri" w:cs="Times New Roman"/>
          <w:szCs w:val="24"/>
        </w:rPr>
        <w:t xml:space="preserve">. </w:t>
      </w:r>
      <w:r w:rsidRPr="00107826">
        <w:rPr>
          <w:rFonts w:eastAsia="Calibri" w:cs="Times New Roman"/>
          <w:i/>
          <w:iCs/>
          <w:szCs w:val="24"/>
        </w:rPr>
        <w:t>viciae</w:t>
      </w:r>
      <w:r w:rsidRPr="00107826">
        <w:rPr>
          <w:rFonts w:eastAsia="Calibri" w:cs="Times New Roman"/>
          <w:szCs w:val="24"/>
        </w:rPr>
        <w:t xml:space="preserve"> strain 3841. </w:t>
      </w:r>
      <w:r w:rsidR="0005485A" w:rsidRPr="00103B70">
        <w:rPr>
          <w:rFonts w:eastAsia="Calibri" w:cs="Times New Roman"/>
          <w:szCs w:val="24"/>
        </w:rPr>
        <w:t>(</w:t>
      </w:r>
      <w:r w:rsidR="0005485A" w:rsidRPr="00103B70">
        <w:rPr>
          <w:rFonts w:eastAsia="Calibri" w:cs="Times New Roman"/>
          <w:b/>
          <w:bCs/>
          <w:szCs w:val="24"/>
        </w:rPr>
        <w:t>A</w:t>
      </w:r>
      <w:r w:rsidR="0005485A" w:rsidRPr="00103B70">
        <w:rPr>
          <w:rFonts w:eastAsia="Calibri" w:cs="Times New Roman"/>
          <w:szCs w:val="24"/>
        </w:rPr>
        <w:t xml:space="preserve">) </w:t>
      </w:r>
      <w:r w:rsidR="00103B70" w:rsidRPr="00103B70">
        <w:rPr>
          <w:rFonts w:eastAsia="Calibri" w:cs="Times New Roman"/>
          <w:szCs w:val="24"/>
        </w:rPr>
        <w:t>An i</w:t>
      </w:r>
      <w:r w:rsidR="0005485A" w:rsidRPr="00103B70">
        <w:rPr>
          <w:rFonts w:eastAsia="Calibri" w:cs="Times New Roman"/>
          <w:szCs w:val="24"/>
        </w:rPr>
        <w:t xml:space="preserve">nfected cell from </w:t>
      </w:r>
      <w:r w:rsidR="00103B70" w:rsidRPr="00103B70">
        <w:rPr>
          <w:rFonts w:eastAsia="Calibri" w:cs="Times New Roman"/>
          <w:szCs w:val="24"/>
        </w:rPr>
        <w:t xml:space="preserve">the </w:t>
      </w:r>
      <w:r w:rsidR="0005485A" w:rsidRPr="00103B70">
        <w:rPr>
          <w:rFonts w:eastAsia="Calibri" w:cs="Times New Roman"/>
          <w:szCs w:val="24"/>
        </w:rPr>
        <w:t>nitrogen fixation zone. (</w:t>
      </w:r>
      <w:r w:rsidR="0005485A" w:rsidRPr="00103B70">
        <w:rPr>
          <w:rFonts w:eastAsia="Calibri" w:cs="Times New Roman"/>
          <w:b/>
          <w:bCs/>
          <w:szCs w:val="24"/>
        </w:rPr>
        <w:t>B</w:t>
      </w:r>
      <w:r w:rsidR="0005485A" w:rsidRPr="00103B70">
        <w:rPr>
          <w:rFonts w:eastAsia="Calibri" w:cs="Times New Roman"/>
          <w:szCs w:val="24"/>
        </w:rPr>
        <w:t xml:space="preserve">) </w:t>
      </w:r>
      <w:r w:rsidR="00103B70" w:rsidRPr="00103B70">
        <w:rPr>
          <w:rFonts w:eastAsia="Calibri" w:cs="Times New Roman"/>
          <w:szCs w:val="24"/>
        </w:rPr>
        <w:t>An i</w:t>
      </w:r>
      <w:r w:rsidR="0005485A" w:rsidRPr="00103B70">
        <w:rPr>
          <w:rFonts w:eastAsia="Calibri" w:cs="Times New Roman"/>
          <w:szCs w:val="24"/>
        </w:rPr>
        <w:t xml:space="preserve">nfected cell from </w:t>
      </w:r>
      <w:r w:rsidR="00103B70" w:rsidRPr="00103B70">
        <w:rPr>
          <w:rFonts w:eastAsia="Calibri" w:cs="Times New Roman"/>
          <w:szCs w:val="24"/>
        </w:rPr>
        <w:t xml:space="preserve">the </w:t>
      </w:r>
      <w:r w:rsidR="0005485A" w:rsidRPr="00103B70">
        <w:rPr>
          <w:rFonts w:eastAsia="Calibri" w:cs="Times New Roman"/>
          <w:szCs w:val="24"/>
        </w:rPr>
        <w:t>infection zone.</w:t>
      </w:r>
      <w:bookmarkStart w:id="0" w:name="_GoBack"/>
      <w:bookmarkEnd w:id="0"/>
      <w:r w:rsidR="0005485A">
        <w:rPr>
          <w:rFonts w:eastAsia="Calibri" w:cs="Times New Roman"/>
          <w:szCs w:val="24"/>
        </w:rPr>
        <w:t xml:space="preserve"> </w:t>
      </w:r>
      <w:proofErr w:type="spellStart"/>
      <w:r w:rsidRPr="0005485A">
        <w:rPr>
          <w:rFonts w:eastAsia="Calibri" w:cs="Times New Roman"/>
          <w:szCs w:val="24"/>
        </w:rPr>
        <w:t>ba</w:t>
      </w:r>
      <w:proofErr w:type="spellEnd"/>
      <w:r w:rsidRPr="00107826">
        <w:rPr>
          <w:rFonts w:eastAsia="Calibri" w:cs="Times New Roman"/>
          <w:szCs w:val="24"/>
        </w:rPr>
        <w:t xml:space="preserve">, bacteroid; </w:t>
      </w:r>
      <w:proofErr w:type="spellStart"/>
      <w:r w:rsidRPr="00107826">
        <w:rPr>
          <w:rFonts w:eastAsia="Calibri" w:cs="Times New Roman"/>
          <w:szCs w:val="24"/>
        </w:rPr>
        <w:t>cw</w:t>
      </w:r>
      <w:proofErr w:type="spellEnd"/>
      <w:r w:rsidRPr="00107826">
        <w:rPr>
          <w:rFonts w:eastAsia="Calibri" w:cs="Times New Roman"/>
          <w:szCs w:val="24"/>
        </w:rPr>
        <w:t xml:space="preserve">, cell wall; v, vacuole; a, amyloplast; arrows indicate symbiosome membrane. </w:t>
      </w:r>
      <w:r>
        <w:rPr>
          <w:rFonts w:eastAsia="Calibri" w:cs="Times New Roman"/>
          <w:szCs w:val="24"/>
        </w:rPr>
        <w:t>S</w:t>
      </w:r>
      <w:r w:rsidRPr="00107826">
        <w:rPr>
          <w:rFonts w:eastAsia="Calibri" w:cs="Times New Roman"/>
          <w:szCs w:val="24"/>
        </w:rPr>
        <w:t>cale bar = 500 nm.</w:t>
      </w:r>
    </w:p>
    <w:p w14:paraId="42E15FE5" w14:textId="420561F3" w:rsidR="00B338DA" w:rsidRDefault="00B338DA" w:rsidP="00F404A0">
      <w:pPr>
        <w:spacing w:before="0" w:after="0"/>
        <w:rPr>
          <w:rFonts w:eastAsia="Calibri" w:cs="Times New Roman"/>
          <w:szCs w:val="20"/>
        </w:rPr>
      </w:pPr>
    </w:p>
    <w:p w14:paraId="13F04FEA" w14:textId="5C04F092" w:rsidR="00B338DA" w:rsidRDefault="00B338DA" w:rsidP="00B338DA">
      <w:pPr>
        <w:spacing w:before="0" w:after="0"/>
        <w:jc w:val="center"/>
        <w:rPr>
          <w:rFonts w:eastAsia="Calibri" w:cs="Times New Roman"/>
          <w:szCs w:val="20"/>
        </w:rPr>
      </w:pPr>
      <w:r>
        <w:rPr>
          <w:rFonts w:eastAsia="Calibri" w:cs="Times New Roman"/>
          <w:noProof/>
          <w:szCs w:val="20"/>
          <w:lang w:val="ru-RU" w:eastAsia="ru-RU"/>
        </w:rPr>
        <w:drawing>
          <wp:inline distT="0" distB="0" distL="0" distR="0" wp14:anchorId="448DF512" wp14:editId="14FF79D3">
            <wp:extent cx="5797296" cy="2880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_letter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80A1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27F155AA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70703591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1BC40193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497D2EA8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6273BD18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0D2A284D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2558B8A3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57B01490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1911BFDE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58FA5C2C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17AEEA7D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2C668378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73CE6610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502E5AFD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1D657A66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59155067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21BA65D9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06E1F4ED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257DD954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68072BF4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762E1192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7DCFB6E2" w14:textId="19F821AF" w:rsidR="00B338DA" w:rsidRDefault="00B338DA" w:rsidP="00B338DA">
      <w:pPr>
        <w:spacing w:before="240"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SUPPLEMENTAL </w:t>
      </w:r>
      <w:r w:rsidRPr="0098778C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S2</w:t>
      </w:r>
      <w:r>
        <w:rPr>
          <w:rFonts w:cs="Times New Roman"/>
          <w:szCs w:val="24"/>
        </w:rPr>
        <w:t xml:space="preserve"> Accumulation of the electron dense crystals in vacuole in the cadmium treated nodules of wild-type SGE (</w:t>
      </w:r>
      <w:r w:rsidRPr="00F52CFC">
        <w:rPr>
          <w:rFonts w:cs="Times New Roman"/>
          <w:b/>
          <w:bCs/>
          <w:szCs w:val="24"/>
        </w:rPr>
        <w:t>A,C,E</w:t>
      </w:r>
      <w:r>
        <w:rPr>
          <w:rFonts w:cs="Times New Roman"/>
          <w:szCs w:val="24"/>
        </w:rPr>
        <w:t xml:space="preserve">) and mutant </w:t>
      </w:r>
      <w:proofErr w:type="spellStart"/>
      <w:r>
        <w:rPr>
          <w:rFonts w:cs="Times New Roman"/>
          <w:szCs w:val="24"/>
        </w:rPr>
        <w:t>SGECd</w:t>
      </w:r>
      <w:r w:rsidRPr="00886CA2">
        <w:rPr>
          <w:rFonts w:cs="Times New Roman"/>
          <w:szCs w:val="24"/>
          <w:vertAlign w:val="superscript"/>
        </w:rPr>
        <w:t>t</w:t>
      </w:r>
      <w:proofErr w:type="spellEnd"/>
      <w:r>
        <w:rPr>
          <w:rFonts w:cs="Times New Roman"/>
          <w:szCs w:val="24"/>
        </w:rPr>
        <w:t xml:space="preserve"> (</w:t>
      </w:r>
      <w:r w:rsidRPr="00F52CFC">
        <w:rPr>
          <w:rFonts w:cs="Times New Roman"/>
          <w:b/>
          <w:bCs/>
          <w:szCs w:val="24"/>
        </w:rPr>
        <w:t>B,D,F</w:t>
      </w:r>
      <w:r>
        <w:rPr>
          <w:rFonts w:cs="Times New Roman"/>
          <w:szCs w:val="24"/>
        </w:rPr>
        <w:t xml:space="preserve">) inoculated with </w:t>
      </w:r>
      <w:r w:rsidRPr="0098778C">
        <w:rPr>
          <w:rFonts w:cs="Times New Roman"/>
          <w:i/>
          <w:iCs/>
          <w:szCs w:val="24"/>
        </w:rPr>
        <w:t xml:space="preserve">R. </w:t>
      </w:r>
      <w:proofErr w:type="spellStart"/>
      <w:r w:rsidRPr="0098778C">
        <w:rPr>
          <w:rFonts w:cs="Times New Roman"/>
          <w:i/>
          <w:iCs/>
          <w:szCs w:val="24"/>
        </w:rPr>
        <w:t>leguminosarum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bv</w:t>
      </w:r>
      <w:proofErr w:type="spellEnd"/>
      <w:r>
        <w:rPr>
          <w:rFonts w:cs="Times New Roman"/>
          <w:szCs w:val="24"/>
        </w:rPr>
        <w:t xml:space="preserve">. </w:t>
      </w:r>
      <w:r w:rsidRPr="0098778C">
        <w:rPr>
          <w:rFonts w:cs="Times New Roman"/>
          <w:i/>
          <w:iCs/>
          <w:szCs w:val="24"/>
        </w:rPr>
        <w:t>viciae</w:t>
      </w:r>
      <w:r>
        <w:rPr>
          <w:rFonts w:cs="Times New Roman"/>
          <w:szCs w:val="24"/>
        </w:rPr>
        <w:t xml:space="preserve"> strain 3841 (</w:t>
      </w:r>
      <w:proofErr w:type="gramStart"/>
      <w:r w:rsidRPr="00F52CFC">
        <w:rPr>
          <w:rFonts w:cs="Times New Roman"/>
          <w:b/>
          <w:bCs/>
          <w:szCs w:val="24"/>
        </w:rPr>
        <w:t>A,B</w:t>
      </w:r>
      <w:proofErr w:type="gramEnd"/>
      <w:r>
        <w:rPr>
          <w:rFonts w:cs="Times New Roman"/>
          <w:szCs w:val="24"/>
        </w:rPr>
        <w:t xml:space="preserve">), </w:t>
      </w:r>
      <w:r w:rsidR="00103B70">
        <w:rPr>
          <w:rFonts w:cs="Times New Roman"/>
          <w:szCs w:val="24"/>
        </w:rPr>
        <w:t>3841</w:t>
      </w:r>
      <w:r w:rsidR="00103B70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MT1 (</w:t>
      </w:r>
      <w:r w:rsidRPr="00F52CFC">
        <w:rPr>
          <w:rFonts w:cs="Times New Roman"/>
          <w:b/>
          <w:bCs/>
          <w:szCs w:val="24"/>
        </w:rPr>
        <w:t>C,D</w:t>
      </w:r>
      <w:r>
        <w:rPr>
          <w:rFonts w:cs="Times New Roman"/>
          <w:szCs w:val="24"/>
        </w:rPr>
        <w:t xml:space="preserve">) and </w:t>
      </w:r>
      <w:r w:rsidR="00103B70">
        <w:rPr>
          <w:rFonts w:cs="Times New Roman"/>
          <w:szCs w:val="24"/>
        </w:rPr>
        <w:t>3841</w:t>
      </w:r>
      <w:r w:rsidR="00103B70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MT2 (</w:t>
      </w:r>
      <w:r w:rsidRPr="00F52CFC">
        <w:rPr>
          <w:rFonts w:cs="Times New Roman"/>
          <w:b/>
          <w:bCs/>
          <w:szCs w:val="24"/>
        </w:rPr>
        <w:t>E,F</w:t>
      </w:r>
      <w:r>
        <w:rPr>
          <w:rFonts w:cs="Times New Roman"/>
          <w:szCs w:val="24"/>
        </w:rPr>
        <w:t xml:space="preserve">). </w:t>
      </w:r>
      <w:proofErr w:type="spellStart"/>
      <w:r>
        <w:rPr>
          <w:rFonts w:cs="Times New Roman"/>
          <w:szCs w:val="24"/>
        </w:rPr>
        <w:t>ba</w:t>
      </w:r>
      <w:proofErr w:type="spellEnd"/>
      <w:r>
        <w:rPr>
          <w:rFonts w:cs="Times New Roman"/>
          <w:szCs w:val="24"/>
        </w:rPr>
        <w:t>, bacteroid; b, bacterium; v, vacuole; triangles indicate electron dense crystals in vacuole. Scale bar = 500 nm.</w:t>
      </w:r>
    </w:p>
    <w:p w14:paraId="6064F763" w14:textId="77777777" w:rsidR="00B338DA" w:rsidRDefault="00B338DA" w:rsidP="00F404A0">
      <w:pPr>
        <w:spacing w:before="0" w:after="0"/>
        <w:rPr>
          <w:rFonts w:cs="Times New Roman"/>
          <w:sz w:val="32"/>
        </w:rPr>
      </w:pPr>
    </w:p>
    <w:p w14:paraId="1C7379CB" w14:textId="2640A9F5" w:rsidR="00B338DA" w:rsidRPr="00477E3B" w:rsidRDefault="00B338DA" w:rsidP="00B338DA">
      <w:pPr>
        <w:spacing w:before="0" w:after="0"/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val="ru-RU" w:eastAsia="ru-RU"/>
        </w:rPr>
        <w:drawing>
          <wp:inline distT="0" distB="0" distL="0" distR="0" wp14:anchorId="19C4DF5E" wp14:editId="54B55C00">
            <wp:extent cx="5032800" cy="75600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_lette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DA" w:rsidRPr="00477E3B" w:rsidSect="00B33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2E289" w14:textId="77777777" w:rsidR="003F5419" w:rsidRDefault="003F5419" w:rsidP="00117666">
      <w:pPr>
        <w:spacing w:after="0"/>
      </w:pPr>
      <w:r>
        <w:separator/>
      </w:r>
    </w:p>
  </w:endnote>
  <w:endnote w:type="continuationSeparator" w:id="0">
    <w:p w14:paraId="2096451A" w14:textId="77777777" w:rsidR="003F5419" w:rsidRDefault="003F541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F675A3" w:rsidRPr="00577C4C" w:rsidRDefault="00F675A3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675A3" w:rsidRPr="00577C4C" w:rsidRDefault="00F675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879D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675A3" w:rsidRPr="00577C4C" w:rsidRDefault="00F675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879D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F675A3" w:rsidRPr="00577C4C" w:rsidRDefault="00F675A3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675A3" w:rsidRPr="00577C4C" w:rsidRDefault="00F675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232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675A3" w:rsidRPr="00577C4C" w:rsidRDefault="00F675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232E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D3B5B" w14:textId="77777777" w:rsidR="003F5419" w:rsidRDefault="003F5419" w:rsidP="00117666">
      <w:pPr>
        <w:spacing w:after="0"/>
      </w:pPr>
      <w:r>
        <w:separator/>
      </w:r>
    </w:p>
  </w:footnote>
  <w:footnote w:type="continuationSeparator" w:id="0">
    <w:p w14:paraId="6579FE27" w14:textId="77777777" w:rsidR="003F5419" w:rsidRDefault="003F541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F675A3" w:rsidRPr="009151AA" w:rsidRDefault="00F675A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F675A3" w:rsidRDefault="00F675A3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4112"/>
        </w:tabs>
        <w:ind w:left="4112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37EA5"/>
    <w:rsid w:val="00051A47"/>
    <w:rsid w:val="00052A14"/>
    <w:rsid w:val="0005485A"/>
    <w:rsid w:val="00077D53"/>
    <w:rsid w:val="000C7DC5"/>
    <w:rsid w:val="00102158"/>
    <w:rsid w:val="00103B70"/>
    <w:rsid w:val="00105FD9"/>
    <w:rsid w:val="00117666"/>
    <w:rsid w:val="001549D3"/>
    <w:rsid w:val="00160065"/>
    <w:rsid w:val="0017071E"/>
    <w:rsid w:val="00177D84"/>
    <w:rsid w:val="001D6364"/>
    <w:rsid w:val="00267D18"/>
    <w:rsid w:val="002868E2"/>
    <w:rsid w:val="002869C3"/>
    <w:rsid w:val="002936E4"/>
    <w:rsid w:val="002B4A57"/>
    <w:rsid w:val="002C74CA"/>
    <w:rsid w:val="003544FB"/>
    <w:rsid w:val="0035641E"/>
    <w:rsid w:val="00365023"/>
    <w:rsid w:val="0039523C"/>
    <w:rsid w:val="003D2F2D"/>
    <w:rsid w:val="003F5419"/>
    <w:rsid w:val="00401590"/>
    <w:rsid w:val="00446DEE"/>
    <w:rsid w:val="00447801"/>
    <w:rsid w:val="00452E9C"/>
    <w:rsid w:val="00454BA2"/>
    <w:rsid w:val="004735C8"/>
    <w:rsid w:val="00477E3B"/>
    <w:rsid w:val="004947A6"/>
    <w:rsid w:val="004961FF"/>
    <w:rsid w:val="004D5E92"/>
    <w:rsid w:val="00517A89"/>
    <w:rsid w:val="005250F2"/>
    <w:rsid w:val="00593EEA"/>
    <w:rsid w:val="005A5EEE"/>
    <w:rsid w:val="006232E9"/>
    <w:rsid w:val="0062505C"/>
    <w:rsid w:val="006375C7"/>
    <w:rsid w:val="00654E8F"/>
    <w:rsid w:val="00660D05"/>
    <w:rsid w:val="00677F95"/>
    <w:rsid w:val="006820B1"/>
    <w:rsid w:val="006879DC"/>
    <w:rsid w:val="00694A47"/>
    <w:rsid w:val="006B7D14"/>
    <w:rsid w:val="00701727"/>
    <w:rsid w:val="00703DD1"/>
    <w:rsid w:val="0070566C"/>
    <w:rsid w:val="00714C50"/>
    <w:rsid w:val="00720D6E"/>
    <w:rsid w:val="00725A7D"/>
    <w:rsid w:val="007501BE"/>
    <w:rsid w:val="00757220"/>
    <w:rsid w:val="00764060"/>
    <w:rsid w:val="00790BB3"/>
    <w:rsid w:val="007C206C"/>
    <w:rsid w:val="00817DD6"/>
    <w:rsid w:val="00836B4D"/>
    <w:rsid w:val="0083759F"/>
    <w:rsid w:val="0085111D"/>
    <w:rsid w:val="00885156"/>
    <w:rsid w:val="00896A56"/>
    <w:rsid w:val="008B09DE"/>
    <w:rsid w:val="00907E0D"/>
    <w:rsid w:val="009151AA"/>
    <w:rsid w:val="0093429D"/>
    <w:rsid w:val="00943573"/>
    <w:rsid w:val="009629D4"/>
    <w:rsid w:val="00970F7D"/>
    <w:rsid w:val="00994A3D"/>
    <w:rsid w:val="009C2B12"/>
    <w:rsid w:val="009D20C5"/>
    <w:rsid w:val="00A174D9"/>
    <w:rsid w:val="00A33D08"/>
    <w:rsid w:val="00A8787C"/>
    <w:rsid w:val="00AA4D24"/>
    <w:rsid w:val="00AB6715"/>
    <w:rsid w:val="00AE3A97"/>
    <w:rsid w:val="00B1671E"/>
    <w:rsid w:val="00B243BE"/>
    <w:rsid w:val="00B25EB8"/>
    <w:rsid w:val="00B338DA"/>
    <w:rsid w:val="00B37F4D"/>
    <w:rsid w:val="00B67F35"/>
    <w:rsid w:val="00BA2A52"/>
    <w:rsid w:val="00C15B66"/>
    <w:rsid w:val="00C34079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EF1556"/>
    <w:rsid w:val="00F03582"/>
    <w:rsid w:val="00F07C0F"/>
    <w:rsid w:val="00F25DC1"/>
    <w:rsid w:val="00F404A0"/>
    <w:rsid w:val="00F46900"/>
    <w:rsid w:val="00F61D89"/>
    <w:rsid w:val="00F675A3"/>
    <w:rsid w:val="00FB00A8"/>
    <w:rsid w:val="00FD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A391CFDD-1E5F-48F2-ABF7-0C5A7341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4112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Заголовок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table" w:customStyle="1" w:styleId="11">
    <w:name w:val="Сетка таблицы1"/>
    <w:basedOn w:val="a2"/>
    <w:next w:val="aff3"/>
    <w:uiPriority w:val="59"/>
    <w:rsid w:val="00F404A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194800F-D6FD-4D30-B685-CAC384B9B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5</Pages>
  <Words>833</Words>
  <Characters>4753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Viktor Tsyganov</cp:lastModifiedBy>
  <cp:revision>3</cp:revision>
  <cp:lastPrinted>2018-10-26T12:47:00Z</cp:lastPrinted>
  <dcterms:created xsi:type="dcterms:W3CDTF">2020-01-15T15:42:00Z</dcterms:created>
  <dcterms:modified xsi:type="dcterms:W3CDTF">2020-01-15T17:15:00Z</dcterms:modified>
</cp:coreProperties>
</file>