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81DA" w14:textId="77777777" w:rsidR="00F305ED" w:rsidRPr="0068556D" w:rsidRDefault="00F305ED">
      <w:pPr>
        <w:rPr>
          <w:rFonts w:ascii="Times New Roman" w:hAnsi="Times New Roman"/>
          <w:sz w:val="24"/>
          <w:lang w:eastAsia="zh-CN"/>
        </w:rPr>
      </w:pPr>
      <w:r w:rsidRPr="00501D75">
        <w:rPr>
          <w:rFonts w:ascii="Times New Roman" w:hAnsi="Times New Roman"/>
          <w:b/>
          <w:sz w:val="24"/>
          <w:lang w:val="en-US"/>
        </w:rPr>
        <w:t xml:space="preserve">S2. </w:t>
      </w:r>
      <w:bookmarkStart w:id="0" w:name="_GoBack"/>
      <w:r w:rsidRPr="0068556D">
        <w:rPr>
          <w:rFonts w:ascii="Times New Roman" w:hAnsi="Times New Roman"/>
          <w:b/>
          <w:sz w:val="24"/>
          <w:lang w:val="en-US"/>
        </w:rPr>
        <w:t xml:space="preserve">List of genes selected for the cold-response analysis (based on </w:t>
      </w:r>
      <w:proofErr w:type="spellStart"/>
      <w:r w:rsidRPr="0068556D">
        <w:rPr>
          <w:rFonts w:ascii="Times New Roman" w:hAnsi="Times New Roman"/>
          <w:b/>
          <w:sz w:val="24"/>
          <w:lang w:val="en-US"/>
        </w:rPr>
        <w:t>Bresolin</w:t>
      </w:r>
      <w:proofErr w:type="spellEnd"/>
      <w:r w:rsidRPr="0068556D">
        <w:rPr>
          <w:rFonts w:ascii="Times New Roman" w:hAnsi="Times New Roman"/>
          <w:b/>
          <w:sz w:val="24"/>
          <w:lang w:val="en-US"/>
        </w:rPr>
        <w:t xml:space="preserve"> et al., 2006)</w:t>
      </w:r>
      <w:r w:rsidRPr="0068556D">
        <w:rPr>
          <w:rFonts w:ascii="Times New Roman" w:hAnsi="Times New Roman"/>
          <w:b/>
          <w:sz w:val="24"/>
        </w:rPr>
        <w:t xml:space="preserve"> </w:t>
      </w:r>
      <w:r w:rsidRPr="0068556D">
        <w:rPr>
          <w:rFonts w:ascii="Times New Roman" w:hAnsi="Times New Roman"/>
          <w:noProof/>
          <w:sz w:val="24"/>
          <w:lang w:eastAsia="zh-CN"/>
        </w:rPr>
        <w:t>(Bresolin et al. 2006)</w:t>
      </w:r>
      <w:r w:rsidRPr="0068556D">
        <w:rPr>
          <w:rFonts w:ascii="Times New Roman" w:hAnsi="Times New Roman"/>
          <w:sz w:val="24"/>
          <w:lang w:eastAsia="zh-CN"/>
        </w:rPr>
        <w:t>.</w:t>
      </w:r>
    </w:p>
    <w:bookmarkEnd w:id="0"/>
    <w:p w14:paraId="4D9764BB" w14:textId="77777777" w:rsidR="00F305ED" w:rsidRDefault="00F305ED" w:rsidP="00501D75">
      <w:pPr>
        <w:pStyle w:val="EndNoteBibliography"/>
        <w:rPr>
          <w:rFonts w:ascii="Times New Roman" w:hAnsi="Times New Roman" w:cs="Times New Roman"/>
          <w:noProof w:val="0"/>
          <w:lang w:val="en-GB"/>
        </w:rPr>
      </w:pPr>
    </w:p>
    <w:tbl>
      <w:tblPr>
        <w:tblStyle w:val="PlainTable2"/>
        <w:tblpPr w:leftFromText="180" w:rightFromText="180" w:vertAnchor="text" w:horzAnchor="margin" w:tblpY="48"/>
        <w:tblW w:w="12900" w:type="dxa"/>
        <w:tblBorders>
          <w:top w:val="single" w:sz="4" w:space="0" w:color="auto"/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12"/>
        <w:gridCol w:w="1559"/>
        <w:gridCol w:w="3828"/>
        <w:gridCol w:w="1701"/>
      </w:tblGrid>
      <w:tr w:rsidR="00F305ED" w:rsidRPr="00501D75" w14:paraId="77FFBBF7" w14:textId="77777777" w:rsidTr="00E42895">
        <w:trPr>
          <w:trHeight w:val="284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004049" w14:textId="77777777" w:rsidR="00F305ED" w:rsidRPr="00501D75" w:rsidRDefault="00F305ED" w:rsidP="00501D75">
            <w:pPr>
              <w:ind w:left="-392" w:firstLine="392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en-US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Target gene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F0F01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Primer name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7513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5’ – 3’ sequence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B4054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/>
                <w:bCs/>
                <w:color w:val="000000"/>
                <w:sz w:val="24"/>
              </w:rPr>
              <w:t>Function</w:t>
            </w:r>
          </w:p>
        </w:tc>
      </w:tr>
      <w:tr w:rsidR="00F305ED" w:rsidRPr="00501D75" w14:paraId="19ED4E6F" w14:textId="77777777" w:rsidTr="00E42895">
        <w:trPr>
          <w:trHeight w:val="284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28DAF0D6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  <w:t>cspA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, Cold-shock Protein A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2561030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CspA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F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6AB80875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TTGGTTTCATTACGCCTGCT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312956A2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Regulation </w:t>
            </w:r>
          </w:p>
        </w:tc>
      </w:tr>
      <w:tr w:rsidR="00F305ED" w:rsidRPr="00501D75" w14:paraId="1E45E42C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3FE6BA09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117BD093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CspA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R</w:t>
            </w:r>
          </w:p>
        </w:tc>
        <w:tc>
          <w:tcPr>
            <w:tcW w:w="3828" w:type="dxa"/>
            <w:vAlign w:val="center"/>
          </w:tcPr>
          <w:p w14:paraId="55FD610E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CCTTTAGCGCCATTCTCGAT</w:t>
            </w:r>
          </w:p>
        </w:tc>
        <w:tc>
          <w:tcPr>
            <w:tcW w:w="1701" w:type="dxa"/>
            <w:vMerge/>
            <w:vAlign w:val="center"/>
          </w:tcPr>
          <w:p w14:paraId="74814520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5C138978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7A4F3616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  <w:t>cspB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, Cold-shock Protein B</w:t>
            </w:r>
          </w:p>
        </w:tc>
        <w:tc>
          <w:tcPr>
            <w:tcW w:w="1559" w:type="dxa"/>
            <w:vAlign w:val="center"/>
          </w:tcPr>
          <w:p w14:paraId="4BDADC7B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CspB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F</w:t>
            </w:r>
          </w:p>
        </w:tc>
        <w:tc>
          <w:tcPr>
            <w:tcW w:w="3828" w:type="dxa"/>
            <w:vAlign w:val="center"/>
          </w:tcPr>
          <w:p w14:paraId="26494981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CAGACGGCAGCAAAGATGTA</w:t>
            </w:r>
          </w:p>
        </w:tc>
        <w:tc>
          <w:tcPr>
            <w:tcW w:w="1701" w:type="dxa"/>
            <w:vMerge w:val="restart"/>
            <w:vAlign w:val="center"/>
          </w:tcPr>
          <w:p w14:paraId="6495A623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Regulation </w:t>
            </w:r>
          </w:p>
        </w:tc>
      </w:tr>
      <w:tr w:rsidR="00F305ED" w:rsidRPr="00501D75" w14:paraId="559542B4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748DAAFD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9E5A969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CspB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R</w:t>
            </w:r>
          </w:p>
        </w:tc>
        <w:tc>
          <w:tcPr>
            <w:tcW w:w="3828" w:type="dxa"/>
            <w:vAlign w:val="center"/>
          </w:tcPr>
          <w:p w14:paraId="7AA12AEF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GTTTACAGCTGAAGGGCCTT</w:t>
            </w:r>
          </w:p>
        </w:tc>
        <w:tc>
          <w:tcPr>
            <w:tcW w:w="1701" w:type="dxa"/>
            <w:vMerge/>
            <w:vAlign w:val="center"/>
          </w:tcPr>
          <w:p w14:paraId="13F91487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5B43D9EC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5A2CCE0D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  <w:t>gltP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, Glutamate-aspartate symport protein</w:t>
            </w:r>
          </w:p>
        </w:tc>
        <w:tc>
          <w:tcPr>
            <w:tcW w:w="1559" w:type="dxa"/>
            <w:vAlign w:val="center"/>
          </w:tcPr>
          <w:p w14:paraId="03E9C0B0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GltP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F</w:t>
            </w:r>
          </w:p>
        </w:tc>
        <w:tc>
          <w:tcPr>
            <w:tcW w:w="3828" w:type="dxa"/>
            <w:vAlign w:val="center"/>
          </w:tcPr>
          <w:p w14:paraId="3991CBFF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GTTCCGGGTGTCTCTTTTGT</w:t>
            </w:r>
          </w:p>
        </w:tc>
        <w:tc>
          <w:tcPr>
            <w:tcW w:w="1701" w:type="dxa"/>
            <w:vMerge w:val="restart"/>
            <w:vAlign w:val="center"/>
          </w:tcPr>
          <w:p w14:paraId="294BC7FC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Metabolism</w:t>
            </w:r>
          </w:p>
        </w:tc>
      </w:tr>
      <w:tr w:rsidR="00F305ED" w:rsidRPr="00501D75" w14:paraId="3B145BB7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550C2898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E7E44B5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GltP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R</w:t>
            </w:r>
          </w:p>
        </w:tc>
        <w:tc>
          <w:tcPr>
            <w:tcW w:w="3828" w:type="dxa"/>
            <w:vAlign w:val="center"/>
          </w:tcPr>
          <w:p w14:paraId="5D1EA666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ACGCGCCATATCCAGAATAC</w:t>
            </w:r>
          </w:p>
        </w:tc>
        <w:tc>
          <w:tcPr>
            <w:tcW w:w="1701" w:type="dxa"/>
            <w:vMerge/>
            <w:vAlign w:val="center"/>
          </w:tcPr>
          <w:p w14:paraId="7BE27E4D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79C651C6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170F4C2E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  <w:t>uhpC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, Hexose phosphate transport system regulator protein</w:t>
            </w:r>
          </w:p>
        </w:tc>
        <w:tc>
          <w:tcPr>
            <w:tcW w:w="1559" w:type="dxa"/>
            <w:vAlign w:val="center"/>
          </w:tcPr>
          <w:p w14:paraId="40EA4C3D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UhpC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F</w:t>
            </w:r>
          </w:p>
        </w:tc>
        <w:tc>
          <w:tcPr>
            <w:tcW w:w="3828" w:type="dxa"/>
            <w:vAlign w:val="center"/>
          </w:tcPr>
          <w:p w14:paraId="777B9D98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AGCATGGCGGGCATAATAAA</w:t>
            </w:r>
          </w:p>
        </w:tc>
        <w:tc>
          <w:tcPr>
            <w:tcW w:w="1701" w:type="dxa"/>
            <w:vMerge w:val="restart"/>
            <w:vAlign w:val="center"/>
          </w:tcPr>
          <w:p w14:paraId="5C59BD76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Regulation</w:t>
            </w:r>
          </w:p>
        </w:tc>
      </w:tr>
      <w:tr w:rsidR="00F305ED" w:rsidRPr="00501D75" w14:paraId="75EF61EE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483C0713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E83E57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UhpC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R</w:t>
            </w:r>
          </w:p>
        </w:tc>
        <w:tc>
          <w:tcPr>
            <w:tcW w:w="3828" w:type="dxa"/>
            <w:vAlign w:val="center"/>
          </w:tcPr>
          <w:p w14:paraId="05AC72AA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GACGGAACAAGTGCAAATCG</w:t>
            </w:r>
          </w:p>
        </w:tc>
        <w:tc>
          <w:tcPr>
            <w:tcW w:w="1701" w:type="dxa"/>
            <w:vMerge/>
            <w:vAlign w:val="center"/>
          </w:tcPr>
          <w:p w14:paraId="43B79C2E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02B9D166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7B8CE3C3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YE1436,</w:t>
            </w:r>
            <w:r w:rsidRPr="00501D75">
              <w:rPr>
                <w:rFonts w:ascii="Times New Roman" w:hAnsi="Times New Roman"/>
                <w:sz w:val="24"/>
                <w:lang w:eastAsia="zh-CN"/>
              </w:rPr>
              <w:t xml:space="preserve"> Putative transcription regulatory protein</w:t>
            </w:r>
          </w:p>
        </w:tc>
        <w:tc>
          <w:tcPr>
            <w:tcW w:w="1559" w:type="dxa"/>
            <w:vAlign w:val="center"/>
          </w:tcPr>
          <w:p w14:paraId="670ABD3A" w14:textId="77777777" w:rsidR="00F305ED" w:rsidRPr="00501D75" w:rsidRDefault="00F305ED" w:rsidP="00501D75">
            <w:pPr>
              <w:ind w:right="-10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YE1436 F</w:t>
            </w:r>
          </w:p>
        </w:tc>
        <w:tc>
          <w:tcPr>
            <w:tcW w:w="3828" w:type="dxa"/>
            <w:vAlign w:val="center"/>
          </w:tcPr>
          <w:p w14:paraId="220A50FC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AAACGATAACAACCCGCTGT</w:t>
            </w:r>
          </w:p>
        </w:tc>
        <w:tc>
          <w:tcPr>
            <w:tcW w:w="1701" w:type="dxa"/>
            <w:vMerge w:val="restart"/>
            <w:vAlign w:val="center"/>
          </w:tcPr>
          <w:p w14:paraId="00D19124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Regulation </w:t>
            </w:r>
          </w:p>
        </w:tc>
      </w:tr>
      <w:tr w:rsidR="00F305ED" w:rsidRPr="00501D75" w14:paraId="4FDFF74F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2DA2D5D4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AF1E597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YE1436 R</w:t>
            </w:r>
          </w:p>
        </w:tc>
        <w:tc>
          <w:tcPr>
            <w:tcW w:w="3828" w:type="dxa"/>
            <w:vAlign w:val="center"/>
          </w:tcPr>
          <w:p w14:paraId="0D01AC8F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TTGCGGATTCAACCATTCCA</w:t>
            </w:r>
          </w:p>
        </w:tc>
        <w:tc>
          <w:tcPr>
            <w:tcW w:w="1701" w:type="dxa"/>
            <w:vMerge/>
            <w:vAlign w:val="center"/>
          </w:tcPr>
          <w:p w14:paraId="1445ABE4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26CDD5B4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5E1F755A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  <w:t>fleC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, Flagellin </w:t>
            </w: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FleC</w:t>
            </w:r>
            <w:proofErr w:type="spellEnd"/>
          </w:p>
        </w:tc>
        <w:tc>
          <w:tcPr>
            <w:tcW w:w="1559" w:type="dxa"/>
            <w:vAlign w:val="center"/>
          </w:tcPr>
          <w:p w14:paraId="77E5EDDC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FleC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F</w:t>
            </w:r>
          </w:p>
        </w:tc>
        <w:tc>
          <w:tcPr>
            <w:tcW w:w="3828" w:type="dxa"/>
            <w:vAlign w:val="center"/>
          </w:tcPr>
          <w:p w14:paraId="4AE30DE7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GAGCCAGAACAGAAGTACCG</w:t>
            </w:r>
          </w:p>
        </w:tc>
        <w:tc>
          <w:tcPr>
            <w:tcW w:w="1701" w:type="dxa"/>
            <w:vMerge w:val="restart"/>
            <w:vAlign w:val="center"/>
          </w:tcPr>
          <w:p w14:paraId="03992FDD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Motility </w:t>
            </w:r>
          </w:p>
        </w:tc>
      </w:tr>
      <w:tr w:rsidR="00F305ED" w:rsidRPr="00501D75" w14:paraId="25376957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418C1882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694FCF5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FleC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R</w:t>
            </w:r>
          </w:p>
        </w:tc>
        <w:tc>
          <w:tcPr>
            <w:tcW w:w="3828" w:type="dxa"/>
            <w:vAlign w:val="center"/>
          </w:tcPr>
          <w:p w14:paraId="0CB912A8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CACCATCACCAACCTGAACA</w:t>
            </w:r>
          </w:p>
        </w:tc>
        <w:tc>
          <w:tcPr>
            <w:tcW w:w="1701" w:type="dxa"/>
            <w:vMerge/>
            <w:vAlign w:val="center"/>
          </w:tcPr>
          <w:p w14:paraId="330D6DBB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28B25596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59D0F03E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  <w:t>fliS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,</w:t>
            </w:r>
            <w:r w:rsidRPr="00501D75">
              <w:rPr>
                <w:rFonts w:ascii="Times New Roman" w:hAnsi="Times New Roman"/>
                <w:sz w:val="24"/>
                <w:lang w:eastAsia="zh-CN"/>
              </w:rPr>
              <w:t xml:space="preserve"> Putative cytoplasmic chaperone</w:t>
            </w:r>
          </w:p>
        </w:tc>
        <w:tc>
          <w:tcPr>
            <w:tcW w:w="1559" w:type="dxa"/>
            <w:vAlign w:val="center"/>
          </w:tcPr>
          <w:p w14:paraId="3F9D58DC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FliS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F</w:t>
            </w:r>
          </w:p>
        </w:tc>
        <w:tc>
          <w:tcPr>
            <w:tcW w:w="3828" w:type="dxa"/>
            <w:vAlign w:val="center"/>
          </w:tcPr>
          <w:p w14:paraId="1266BDB3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GGTGAGCTGGCAGAGAATTT</w:t>
            </w:r>
          </w:p>
        </w:tc>
        <w:tc>
          <w:tcPr>
            <w:tcW w:w="1701" w:type="dxa"/>
            <w:vMerge w:val="restart"/>
            <w:vAlign w:val="center"/>
          </w:tcPr>
          <w:p w14:paraId="0A884456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Motility </w:t>
            </w:r>
          </w:p>
        </w:tc>
      </w:tr>
      <w:tr w:rsidR="00F305ED" w:rsidRPr="00501D75" w14:paraId="7C4626C7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5C8A13C3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825097D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FliS</w:t>
            </w:r>
            <w:proofErr w:type="spellEnd"/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 R</w:t>
            </w:r>
          </w:p>
        </w:tc>
        <w:tc>
          <w:tcPr>
            <w:tcW w:w="3828" w:type="dxa"/>
            <w:vAlign w:val="center"/>
          </w:tcPr>
          <w:p w14:paraId="7FE9DE97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TGCCTGTTCGTCATTATGCA</w:t>
            </w:r>
          </w:p>
        </w:tc>
        <w:tc>
          <w:tcPr>
            <w:tcW w:w="1701" w:type="dxa"/>
            <w:vMerge/>
            <w:vAlign w:val="center"/>
          </w:tcPr>
          <w:p w14:paraId="4A0D536C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  <w:tr w:rsidR="00F305ED" w:rsidRPr="00501D75" w14:paraId="6A9EA299" w14:textId="77777777" w:rsidTr="00E42895">
        <w:trPr>
          <w:trHeight w:val="284"/>
        </w:trPr>
        <w:tc>
          <w:tcPr>
            <w:tcW w:w="5812" w:type="dxa"/>
            <w:vMerge w:val="restart"/>
            <w:vAlign w:val="center"/>
            <w:hideMark/>
          </w:tcPr>
          <w:p w14:paraId="2A4AAA9D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YE2848,</w:t>
            </w:r>
            <w:r w:rsidRPr="00501D75">
              <w:rPr>
                <w:rFonts w:ascii="Times New Roman" w:hAnsi="Times New Roman"/>
                <w:sz w:val="24"/>
                <w:lang w:eastAsia="zh-CN"/>
              </w:rPr>
              <w:t xml:space="preserve"> Putative chemotaxis methyl-accepting transducer</w:t>
            </w:r>
          </w:p>
        </w:tc>
        <w:tc>
          <w:tcPr>
            <w:tcW w:w="1559" w:type="dxa"/>
            <w:vAlign w:val="center"/>
          </w:tcPr>
          <w:p w14:paraId="0D800881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YE2848 F</w:t>
            </w:r>
          </w:p>
        </w:tc>
        <w:tc>
          <w:tcPr>
            <w:tcW w:w="3828" w:type="dxa"/>
            <w:vAlign w:val="center"/>
          </w:tcPr>
          <w:p w14:paraId="03D2EA93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TCCTGAGACTGCAACATTCG</w:t>
            </w:r>
          </w:p>
        </w:tc>
        <w:tc>
          <w:tcPr>
            <w:tcW w:w="1701" w:type="dxa"/>
            <w:vMerge w:val="restart"/>
            <w:vAlign w:val="center"/>
          </w:tcPr>
          <w:p w14:paraId="4D7DB53C" w14:textId="77777777" w:rsidR="00F305ED" w:rsidRPr="00501D75" w:rsidRDefault="00F305ED" w:rsidP="00E4289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 xml:space="preserve">Motility </w:t>
            </w:r>
          </w:p>
        </w:tc>
      </w:tr>
      <w:tr w:rsidR="00F305ED" w:rsidRPr="00501D75" w14:paraId="49349A69" w14:textId="77777777" w:rsidTr="00E42895">
        <w:trPr>
          <w:trHeight w:val="284"/>
        </w:trPr>
        <w:tc>
          <w:tcPr>
            <w:tcW w:w="5812" w:type="dxa"/>
            <w:vMerge/>
            <w:vAlign w:val="center"/>
          </w:tcPr>
          <w:p w14:paraId="62D0C5AF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E3CBF4F" w14:textId="77777777" w:rsidR="00F305ED" w:rsidRPr="00501D75" w:rsidRDefault="00F305ED" w:rsidP="00501D7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01D75">
              <w:rPr>
                <w:rFonts w:ascii="Times New Roman" w:eastAsia="Times New Roman" w:hAnsi="Times New Roman"/>
                <w:bCs/>
                <w:color w:val="000000"/>
                <w:sz w:val="24"/>
              </w:rPr>
              <w:t>YE2848 R</w:t>
            </w:r>
          </w:p>
        </w:tc>
        <w:tc>
          <w:tcPr>
            <w:tcW w:w="3828" w:type="dxa"/>
            <w:vAlign w:val="center"/>
          </w:tcPr>
          <w:p w14:paraId="7B8439C0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  <w:r w:rsidRPr="00501D75">
              <w:rPr>
                <w:rFonts w:ascii="Times New Roman" w:hAnsi="Times New Roman"/>
                <w:color w:val="000000"/>
                <w:sz w:val="24"/>
              </w:rPr>
              <w:t>ATTCGCAAAGACGGCAGTAT</w:t>
            </w:r>
          </w:p>
        </w:tc>
        <w:tc>
          <w:tcPr>
            <w:tcW w:w="1701" w:type="dxa"/>
            <w:vMerge/>
            <w:vAlign w:val="center"/>
          </w:tcPr>
          <w:p w14:paraId="1AA864ED" w14:textId="77777777" w:rsidR="00F305ED" w:rsidRPr="00501D75" w:rsidRDefault="00F305ED" w:rsidP="00501D7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</w:rPr>
            </w:pPr>
          </w:p>
        </w:tc>
      </w:tr>
    </w:tbl>
    <w:p w14:paraId="02147E79" w14:textId="77777777" w:rsidR="00F305ED" w:rsidRDefault="00F305ED" w:rsidP="00501D75">
      <w:pPr>
        <w:pStyle w:val="EndNoteBibliography"/>
        <w:rPr>
          <w:rFonts w:ascii="Times New Roman" w:hAnsi="Times New Roman" w:cs="Times New Roman"/>
          <w:b/>
          <w:lang w:eastAsia="zh-CN"/>
        </w:rPr>
      </w:pPr>
    </w:p>
    <w:p w14:paraId="674490A4" w14:textId="77777777" w:rsidR="00F305ED" w:rsidRPr="00501D75" w:rsidRDefault="00F305ED" w:rsidP="00501D75">
      <w:pPr>
        <w:pStyle w:val="EndNoteBibliography"/>
        <w:rPr>
          <w:rFonts w:ascii="Times New Roman" w:hAnsi="Times New Roman" w:cs="Times New Roman"/>
          <w:b/>
        </w:rPr>
      </w:pPr>
      <w:r w:rsidRPr="00501D75">
        <w:rPr>
          <w:rFonts w:ascii="Times New Roman" w:hAnsi="Times New Roman" w:cs="Times New Roman"/>
          <w:b/>
          <w:lang w:eastAsia="zh-CN"/>
        </w:rPr>
        <w:t>Reference</w:t>
      </w:r>
    </w:p>
    <w:p w14:paraId="4C6DD59F" w14:textId="77777777" w:rsidR="00F305ED" w:rsidRPr="00C0039D" w:rsidRDefault="00F305ED" w:rsidP="00501D75">
      <w:pPr>
        <w:pStyle w:val="EndNoteBibliography"/>
        <w:rPr>
          <w:rFonts w:ascii="Times New Roman" w:hAnsi="Times New Roman" w:cs="Times New Roman"/>
          <w:lang w:val="en-US"/>
        </w:rPr>
      </w:pPr>
      <w:bookmarkStart w:id="1" w:name="_ENREF_1"/>
      <w:r w:rsidRPr="00501D75">
        <w:rPr>
          <w:rFonts w:ascii="Times New Roman" w:hAnsi="Times New Roman" w:cs="Times New Roman"/>
        </w:rPr>
        <w:t xml:space="preserve">Bresolin G, Neuhaus K, Scherer S, Fuchs TM. 2006. </w:t>
      </w:r>
      <w:r w:rsidRPr="00C0039D">
        <w:rPr>
          <w:rFonts w:ascii="Times New Roman" w:hAnsi="Times New Roman" w:cs="Times New Roman"/>
          <w:lang w:val="en-US"/>
        </w:rPr>
        <w:t>Transcriptional analysis of long-term adaptation of Yersinia enterocolitica to low-temperature growth. Journal of bacteriology. Apr;188:2945-2958.</w:t>
      </w:r>
      <w:bookmarkEnd w:id="1"/>
    </w:p>
    <w:p w14:paraId="2CA910C6" w14:textId="77777777" w:rsidR="00F305ED" w:rsidRPr="00501D75" w:rsidRDefault="00F305ED">
      <w:pPr>
        <w:rPr>
          <w:rFonts w:ascii="Times New Roman" w:hAnsi="Times New Roman"/>
        </w:rPr>
      </w:pPr>
    </w:p>
    <w:p w14:paraId="6CF557DD" w14:textId="77777777" w:rsidR="008C155C" w:rsidRDefault="00B33C32"/>
    <w:sectPr w:rsidR="008C155C" w:rsidSect="00F305E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F51BF" w14:textId="77777777" w:rsidR="00B33C32" w:rsidRDefault="00B33C32" w:rsidP="00E42895">
      <w:r>
        <w:separator/>
      </w:r>
    </w:p>
  </w:endnote>
  <w:endnote w:type="continuationSeparator" w:id="0">
    <w:p w14:paraId="6A46B289" w14:textId="77777777" w:rsidR="00B33C32" w:rsidRDefault="00B33C32" w:rsidP="00E4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DC0F9" w14:textId="77777777" w:rsidR="00B33C32" w:rsidRDefault="00B33C32" w:rsidP="00E42895">
      <w:r>
        <w:separator/>
      </w:r>
    </w:p>
  </w:footnote>
  <w:footnote w:type="continuationSeparator" w:id="0">
    <w:p w14:paraId="592E1325" w14:textId="77777777" w:rsidR="00B33C32" w:rsidRDefault="00B33C32" w:rsidP="00E42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F305ED"/>
    <w:rsid w:val="000E72EC"/>
    <w:rsid w:val="00375EAF"/>
    <w:rsid w:val="00383F7F"/>
    <w:rsid w:val="0068556D"/>
    <w:rsid w:val="00B33C32"/>
    <w:rsid w:val="00E42895"/>
    <w:rsid w:val="00F3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5A08CA"/>
  <w15:chartTrackingRefBased/>
  <w15:docId w15:val="{FDA4549D-578B-4CF9-8578-1121C032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ntent"/>
    <w:qFormat/>
    <w:rsid w:val="00F305ED"/>
    <w:pPr>
      <w:spacing w:after="0" w:line="240" w:lineRule="auto"/>
      <w:jc w:val="both"/>
    </w:pPr>
    <w:rPr>
      <w:rFonts w:ascii="Tahoma" w:eastAsia="SimSun" w:hAnsi="Tahoma" w:cs="Times New Roman"/>
      <w:sz w:val="18"/>
      <w:szCs w:val="24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305ED"/>
    <w:pPr>
      <w:spacing w:after="0" w:line="240" w:lineRule="auto"/>
    </w:pPr>
    <w:rPr>
      <w:kern w:val="2"/>
      <w:sz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F305ED"/>
    <w:pPr>
      <w:jc w:val="center"/>
    </w:pPr>
    <w:rPr>
      <w:rFonts w:cs="Tahoma"/>
      <w:noProof/>
      <w:lang w:val="de-DE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305ED"/>
    <w:rPr>
      <w:rFonts w:ascii="Tahoma" w:eastAsia="SimSun" w:hAnsi="Tahoma" w:cs="Tahoma"/>
      <w:noProof/>
      <w:sz w:val="18"/>
      <w:szCs w:val="24"/>
      <w:lang w:val="de-DE" w:eastAsia="de-DE"/>
    </w:rPr>
  </w:style>
  <w:style w:type="paragraph" w:customStyle="1" w:styleId="EndNoteBibliography">
    <w:name w:val="EndNote Bibliography"/>
    <w:basedOn w:val="Normal"/>
    <w:link w:val="EndNoteBibliographyChar"/>
    <w:rsid w:val="00F305ED"/>
    <w:rPr>
      <w:rFonts w:cs="Tahoma"/>
      <w:noProof/>
      <w:lang w:val="de-DE"/>
    </w:rPr>
  </w:style>
  <w:style w:type="character" w:customStyle="1" w:styleId="EndNoteBibliographyChar">
    <w:name w:val="EndNote Bibliography Char"/>
    <w:basedOn w:val="DefaultParagraphFont"/>
    <w:link w:val="EndNoteBibliography"/>
    <w:rsid w:val="00F305ED"/>
    <w:rPr>
      <w:rFonts w:ascii="Tahoma" w:eastAsia="SimSun" w:hAnsi="Tahoma" w:cs="Tahoma"/>
      <w:noProof/>
      <w:sz w:val="18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305E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5ED"/>
    <w:rPr>
      <w:rFonts w:ascii="Tahoma" w:eastAsia="SimSun" w:hAnsi="Tahoma" w:cs="Times New Roman"/>
      <w:sz w:val="18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F30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5ED"/>
    <w:rPr>
      <w:rFonts w:ascii="Tahoma" w:eastAsia="SimSun" w:hAnsi="Tahoma" w:cs="Times New Roman"/>
      <w:sz w:val="18"/>
      <w:szCs w:val="24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chenyang li</dc:creator>
  <cp:keywords/>
  <dc:description/>
  <cp:lastModifiedBy>Gillian Attard</cp:lastModifiedBy>
  <cp:revision>4</cp:revision>
  <dcterms:created xsi:type="dcterms:W3CDTF">2019-11-27T22:24:00Z</dcterms:created>
  <dcterms:modified xsi:type="dcterms:W3CDTF">2020-01-22T07:24:00Z</dcterms:modified>
</cp:coreProperties>
</file>