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0828" w14:textId="77777777" w:rsidR="00A13F44" w:rsidRPr="00C82EDB" w:rsidRDefault="00A13F44" w:rsidP="00A13F44">
      <w:pPr>
        <w:autoSpaceDE w:val="0"/>
        <w:autoSpaceDN w:val="0"/>
        <w:adjustRightInd w:val="0"/>
      </w:pPr>
      <w:r w:rsidRPr="00C82EDB">
        <w:t>Supplementary Table 1: Association between history of bullying and mother’s employment status</w:t>
      </w:r>
    </w:p>
    <w:tbl>
      <w:tblPr>
        <w:tblW w:w="910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735"/>
        <w:gridCol w:w="1009"/>
        <w:gridCol w:w="1346"/>
        <w:gridCol w:w="1009"/>
        <w:gridCol w:w="1346"/>
        <w:gridCol w:w="1174"/>
        <w:gridCol w:w="1174"/>
      </w:tblGrid>
      <w:tr w:rsidR="00A13F44" w:rsidRPr="00C82EDB" w14:paraId="245450A9" w14:textId="77777777" w:rsidTr="00603E2E">
        <w:trPr>
          <w:cantSplit/>
        </w:trPr>
        <w:tc>
          <w:tcPr>
            <w:tcW w:w="2051" w:type="dxa"/>
            <w:gridSpan w:val="2"/>
            <w:shd w:val="clear" w:color="auto" w:fill="FFFFFF"/>
          </w:tcPr>
          <w:p w14:paraId="2725BC8D" w14:textId="77777777" w:rsidR="00A13F44" w:rsidRPr="00C82EDB" w:rsidRDefault="00A13F44" w:rsidP="00603E2E">
            <w:pPr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2"/>
            <w:shd w:val="clear" w:color="auto" w:fill="FFFFFF"/>
          </w:tcPr>
          <w:p w14:paraId="6DBF34C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>Housewife</w:t>
            </w:r>
          </w:p>
        </w:tc>
        <w:tc>
          <w:tcPr>
            <w:tcW w:w="2355" w:type="dxa"/>
            <w:gridSpan w:val="2"/>
            <w:shd w:val="clear" w:color="auto" w:fill="FFFFFF"/>
          </w:tcPr>
          <w:p w14:paraId="5B58A20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>Employed</w:t>
            </w:r>
          </w:p>
        </w:tc>
        <w:tc>
          <w:tcPr>
            <w:tcW w:w="1174" w:type="dxa"/>
            <w:shd w:val="clear" w:color="auto" w:fill="FFFFFF"/>
          </w:tcPr>
          <w:p w14:paraId="724D3B4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vertAlign w:val="superscript"/>
              </w:rPr>
            </w:pPr>
            <w:r w:rsidRPr="00C82EDB">
              <w:t>Chi-squared</w:t>
            </w:r>
          </w:p>
        </w:tc>
        <w:tc>
          <w:tcPr>
            <w:tcW w:w="1174" w:type="dxa"/>
            <w:shd w:val="clear" w:color="auto" w:fill="FFFFFF"/>
          </w:tcPr>
          <w:p w14:paraId="17E76D2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>P</w:t>
            </w:r>
          </w:p>
        </w:tc>
      </w:tr>
      <w:tr w:rsidR="00A13F44" w:rsidRPr="00C82EDB" w14:paraId="329736B3" w14:textId="77777777" w:rsidTr="00603E2E">
        <w:trPr>
          <w:cantSplit/>
        </w:trPr>
        <w:tc>
          <w:tcPr>
            <w:tcW w:w="2051" w:type="dxa"/>
            <w:gridSpan w:val="2"/>
            <w:shd w:val="clear" w:color="auto" w:fill="FFFFFF"/>
          </w:tcPr>
          <w:p w14:paraId="51A719CB" w14:textId="77777777" w:rsidR="00A13F44" w:rsidRPr="00C82EDB" w:rsidRDefault="00A13F44" w:rsidP="00603E2E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shd w:val="clear" w:color="auto" w:fill="FFFFFF"/>
          </w:tcPr>
          <w:p w14:paraId="129555A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 xml:space="preserve">Frequency </w:t>
            </w:r>
          </w:p>
        </w:tc>
        <w:tc>
          <w:tcPr>
            <w:tcW w:w="1346" w:type="dxa"/>
            <w:shd w:val="clear" w:color="auto" w:fill="FFFFFF"/>
          </w:tcPr>
          <w:p w14:paraId="060346B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 xml:space="preserve">Percentage </w:t>
            </w:r>
          </w:p>
        </w:tc>
        <w:tc>
          <w:tcPr>
            <w:tcW w:w="1009" w:type="dxa"/>
            <w:shd w:val="clear" w:color="auto" w:fill="FFFFFF"/>
          </w:tcPr>
          <w:p w14:paraId="46BC1DD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 xml:space="preserve">Frequency </w:t>
            </w:r>
          </w:p>
        </w:tc>
        <w:tc>
          <w:tcPr>
            <w:tcW w:w="1346" w:type="dxa"/>
            <w:shd w:val="clear" w:color="auto" w:fill="FFFFFF"/>
          </w:tcPr>
          <w:p w14:paraId="39D2832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C82EDB">
              <w:t xml:space="preserve">Percentage </w:t>
            </w:r>
          </w:p>
        </w:tc>
        <w:tc>
          <w:tcPr>
            <w:tcW w:w="1174" w:type="dxa"/>
            <w:shd w:val="clear" w:color="auto" w:fill="FFFFFF"/>
          </w:tcPr>
          <w:p w14:paraId="5BFE16C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</w:p>
        </w:tc>
        <w:tc>
          <w:tcPr>
            <w:tcW w:w="1174" w:type="dxa"/>
            <w:shd w:val="clear" w:color="auto" w:fill="FFFFFF"/>
          </w:tcPr>
          <w:p w14:paraId="3DBDBA0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</w:p>
        </w:tc>
      </w:tr>
      <w:tr w:rsidR="00A13F44" w:rsidRPr="00C82EDB" w14:paraId="3E2FF1E0" w14:textId="77777777" w:rsidTr="00603E2E">
        <w:trPr>
          <w:cantSplit/>
        </w:trPr>
        <w:tc>
          <w:tcPr>
            <w:tcW w:w="1316" w:type="dxa"/>
            <w:vMerge w:val="restart"/>
            <w:shd w:val="clear" w:color="auto" w:fill="FFFFFF"/>
            <w:vAlign w:val="center"/>
          </w:tcPr>
          <w:p w14:paraId="6E1A50C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Victims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029A0E1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1BE89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1188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8B7C1D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56.6%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C93B71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77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9E29A8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35.8%</w:t>
            </w:r>
          </w:p>
        </w:tc>
        <w:tc>
          <w:tcPr>
            <w:tcW w:w="1174" w:type="dxa"/>
            <w:shd w:val="clear" w:color="auto" w:fill="FFFFFF"/>
          </w:tcPr>
          <w:p w14:paraId="454E41D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33.91</w:t>
            </w:r>
          </w:p>
        </w:tc>
        <w:tc>
          <w:tcPr>
            <w:tcW w:w="1174" w:type="dxa"/>
            <w:shd w:val="clear" w:color="auto" w:fill="FFFFFF"/>
          </w:tcPr>
          <w:p w14:paraId="663FF1E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&lt;0.001</w:t>
            </w:r>
          </w:p>
        </w:tc>
      </w:tr>
      <w:tr w:rsidR="00A13F44" w:rsidRPr="00C82EDB" w14:paraId="2822F97E" w14:textId="77777777" w:rsidTr="00603E2E">
        <w:trPr>
          <w:cantSplit/>
        </w:trPr>
        <w:tc>
          <w:tcPr>
            <w:tcW w:w="1316" w:type="dxa"/>
            <w:vMerge/>
            <w:shd w:val="clear" w:color="auto" w:fill="FFFFFF"/>
            <w:vAlign w:val="center"/>
          </w:tcPr>
          <w:p w14:paraId="505EF8BD" w14:textId="77777777" w:rsidR="00A13F44" w:rsidRPr="00C82EDB" w:rsidRDefault="00A13F44" w:rsidP="00603E2E">
            <w:pPr>
              <w:autoSpaceDE w:val="0"/>
              <w:autoSpaceDN w:val="0"/>
              <w:adjustRightInd w:val="0"/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667946B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Yes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59BF04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912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A5E3E1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43.4%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C80F82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138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ABDF84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64.2%</w:t>
            </w:r>
          </w:p>
        </w:tc>
        <w:tc>
          <w:tcPr>
            <w:tcW w:w="1174" w:type="dxa"/>
            <w:shd w:val="clear" w:color="auto" w:fill="FFFFFF"/>
          </w:tcPr>
          <w:p w14:paraId="54EA36C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</w:p>
        </w:tc>
        <w:tc>
          <w:tcPr>
            <w:tcW w:w="1174" w:type="dxa"/>
            <w:shd w:val="clear" w:color="auto" w:fill="FFFFFF"/>
          </w:tcPr>
          <w:p w14:paraId="38441D4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</w:p>
        </w:tc>
      </w:tr>
      <w:tr w:rsidR="00A13F44" w:rsidRPr="00C82EDB" w14:paraId="5C0EB61A" w14:textId="77777777" w:rsidTr="00603E2E">
        <w:trPr>
          <w:cantSplit/>
        </w:trPr>
        <w:tc>
          <w:tcPr>
            <w:tcW w:w="1316" w:type="dxa"/>
            <w:vMerge w:val="restart"/>
            <w:shd w:val="clear" w:color="auto" w:fill="FFFFFF"/>
            <w:vAlign w:val="center"/>
          </w:tcPr>
          <w:p w14:paraId="60CA170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Perpetrators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43E394C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CD0946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1261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8DB018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60.0%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4D6490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80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BBD234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37.2%</w:t>
            </w:r>
          </w:p>
        </w:tc>
        <w:tc>
          <w:tcPr>
            <w:tcW w:w="1174" w:type="dxa"/>
            <w:shd w:val="clear" w:color="auto" w:fill="FFFFFF"/>
          </w:tcPr>
          <w:p w14:paraId="51FE62E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41.74</w:t>
            </w:r>
          </w:p>
        </w:tc>
        <w:tc>
          <w:tcPr>
            <w:tcW w:w="1174" w:type="dxa"/>
            <w:shd w:val="clear" w:color="auto" w:fill="FFFFFF"/>
          </w:tcPr>
          <w:p w14:paraId="2725468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&lt; 0.001</w:t>
            </w:r>
          </w:p>
        </w:tc>
      </w:tr>
      <w:tr w:rsidR="00A13F44" w:rsidRPr="00C82EDB" w14:paraId="159BABFC" w14:textId="77777777" w:rsidTr="00603E2E">
        <w:trPr>
          <w:cantSplit/>
        </w:trPr>
        <w:tc>
          <w:tcPr>
            <w:tcW w:w="1316" w:type="dxa"/>
            <w:vMerge/>
            <w:shd w:val="clear" w:color="auto" w:fill="FFFFFF"/>
            <w:vAlign w:val="center"/>
          </w:tcPr>
          <w:p w14:paraId="3B6CEB39" w14:textId="77777777" w:rsidR="00A13F44" w:rsidRPr="00C82EDB" w:rsidRDefault="00A13F44" w:rsidP="00603E2E">
            <w:pPr>
              <w:autoSpaceDE w:val="0"/>
              <w:autoSpaceDN w:val="0"/>
              <w:adjustRightInd w:val="0"/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5C88B32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Yes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34D1FD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839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0CBDBB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40.0%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7B9D0E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135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E91213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62.8%</w:t>
            </w:r>
          </w:p>
        </w:tc>
        <w:tc>
          <w:tcPr>
            <w:tcW w:w="1174" w:type="dxa"/>
            <w:shd w:val="clear" w:color="auto" w:fill="FFFFFF"/>
          </w:tcPr>
          <w:p w14:paraId="00B3096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</w:p>
        </w:tc>
        <w:tc>
          <w:tcPr>
            <w:tcW w:w="1174" w:type="dxa"/>
            <w:shd w:val="clear" w:color="auto" w:fill="FFFFFF"/>
          </w:tcPr>
          <w:p w14:paraId="6F7C7B8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</w:p>
        </w:tc>
      </w:tr>
      <w:tr w:rsidR="00A13F44" w:rsidRPr="00C82EDB" w14:paraId="1F15DE25" w14:textId="77777777" w:rsidTr="00603E2E">
        <w:trPr>
          <w:cantSplit/>
        </w:trPr>
        <w:tc>
          <w:tcPr>
            <w:tcW w:w="1316" w:type="dxa"/>
            <w:vMerge w:val="restart"/>
            <w:shd w:val="clear" w:color="auto" w:fill="FFFFFF"/>
            <w:vAlign w:val="center"/>
          </w:tcPr>
          <w:p w14:paraId="10219B9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Bully victims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7459EC4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8CA617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1483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70B08C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70.6%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D5D54C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97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08A018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45.1%</w:t>
            </w:r>
          </w:p>
        </w:tc>
        <w:tc>
          <w:tcPr>
            <w:tcW w:w="1174" w:type="dxa"/>
            <w:shd w:val="clear" w:color="auto" w:fill="FFFFFF"/>
          </w:tcPr>
          <w:p w14:paraId="59696A7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58.54</w:t>
            </w:r>
          </w:p>
        </w:tc>
        <w:tc>
          <w:tcPr>
            <w:tcW w:w="1174" w:type="dxa"/>
            <w:shd w:val="clear" w:color="auto" w:fill="FFFFFF"/>
          </w:tcPr>
          <w:p w14:paraId="3C26299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&lt;0.001</w:t>
            </w:r>
          </w:p>
        </w:tc>
      </w:tr>
      <w:tr w:rsidR="00A13F44" w:rsidRPr="00C82EDB" w14:paraId="7982BC9A" w14:textId="77777777" w:rsidTr="00603E2E">
        <w:trPr>
          <w:cantSplit/>
        </w:trPr>
        <w:tc>
          <w:tcPr>
            <w:tcW w:w="1316" w:type="dxa"/>
            <w:vMerge/>
            <w:shd w:val="clear" w:color="auto" w:fill="FFFFFF"/>
            <w:vAlign w:val="center"/>
          </w:tcPr>
          <w:p w14:paraId="24F800F1" w14:textId="77777777" w:rsidR="00A13F44" w:rsidRPr="00C82EDB" w:rsidRDefault="00A13F44" w:rsidP="00603E2E">
            <w:pPr>
              <w:autoSpaceDE w:val="0"/>
              <w:autoSpaceDN w:val="0"/>
              <w:adjustRightInd w:val="0"/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5948ECA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C82EDB">
              <w:t>Yes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DAC7B7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617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D0A780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29.4%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5AB638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118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B17359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C82EDB">
              <w:t>54.9%</w:t>
            </w:r>
          </w:p>
        </w:tc>
        <w:tc>
          <w:tcPr>
            <w:tcW w:w="1174" w:type="dxa"/>
            <w:shd w:val="clear" w:color="auto" w:fill="FFFFFF"/>
          </w:tcPr>
          <w:p w14:paraId="346F0CF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</w:p>
        </w:tc>
        <w:tc>
          <w:tcPr>
            <w:tcW w:w="1174" w:type="dxa"/>
            <w:shd w:val="clear" w:color="auto" w:fill="FFFFFF"/>
          </w:tcPr>
          <w:p w14:paraId="23511AE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</w:p>
        </w:tc>
      </w:tr>
    </w:tbl>
    <w:p w14:paraId="278A5D3A" w14:textId="77777777" w:rsidR="00A13F44" w:rsidRPr="00C82EDB" w:rsidRDefault="00A13F44" w:rsidP="00A13F44">
      <w:pPr>
        <w:autoSpaceDE w:val="0"/>
        <w:autoSpaceDN w:val="0"/>
        <w:adjustRightInd w:val="0"/>
        <w:spacing w:line="400" w:lineRule="atLeast"/>
      </w:pPr>
    </w:p>
    <w:p w14:paraId="02274886" w14:textId="77777777" w:rsidR="00A13F44" w:rsidRPr="00C82EDB" w:rsidRDefault="00A13F44" w:rsidP="00A13F44">
      <w:pPr>
        <w:pStyle w:val="BodyA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815F6FA" w14:textId="77777777" w:rsidR="00A13F44" w:rsidRPr="00C82EDB" w:rsidRDefault="00A13F44" w:rsidP="00A13F44">
      <w:pPr>
        <w:pStyle w:val="BodyA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DB09470" w14:textId="77777777" w:rsidR="00A13F44" w:rsidRPr="00C82EDB" w:rsidRDefault="00A13F44" w:rsidP="00A13F44">
      <w:pPr>
        <w:autoSpaceDE w:val="0"/>
        <w:autoSpaceDN w:val="0"/>
        <w:adjustRightInd w:val="0"/>
      </w:pPr>
      <w:r w:rsidRPr="00C82EDB">
        <w:t>Supplementary Table 2: Gender distribution of bullying experiences</w:t>
      </w:r>
    </w:p>
    <w:tbl>
      <w:tblPr>
        <w:tblW w:w="78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734"/>
        <w:gridCol w:w="1009"/>
        <w:gridCol w:w="1346"/>
        <w:gridCol w:w="1009"/>
        <w:gridCol w:w="1346"/>
      </w:tblGrid>
      <w:tr w:rsidR="00A13F44" w:rsidRPr="00C82EDB" w14:paraId="7A16A0C5" w14:textId="77777777" w:rsidTr="00603E2E">
        <w:trPr>
          <w:cantSplit/>
        </w:trPr>
        <w:tc>
          <w:tcPr>
            <w:tcW w:w="3183" w:type="dxa"/>
            <w:gridSpan w:val="2"/>
            <w:shd w:val="clear" w:color="auto" w:fill="FFFFFF"/>
          </w:tcPr>
          <w:p w14:paraId="3A3B5F56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Variables</w:t>
            </w:r>
          </w:p>
        </w:tc>
        <w:tc>
          <w:tcPr>
            <w:tcW w:w="2355" w:type="dxa"/>
            <w:gridSpan w:val="2"/>
            <w:shd w:val="clear" w:color="auto" w:fill="FFFFFF"/>
          </w:tcPr>
          <w:p w14:paraId="12C5272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FFFFFF"/>
          </w:tcPr>
          <w:p w14:paraId="307B025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Girls</w:t>
            </w:r>
          </w:p>
        </w:tc>
      </w:tr>
      <w:tr w:rsidR="00A13F44" w:rsidRPr="00C82EDB" w14:paraId="5240B653" w14:textId="77777777" w:rsidTr="00603E2E">
        <w:trPr>
          <w:cantSplit/>
        </w:trPr>
        <w:tc>
          <w:tcPr>
            <w:tcW w:w="3183" w:type="dxa"/>
            <w:gridSpan w:val="2"/>
            <w:shd w:val="clear" w:color="auto" w:fill="FFFFFF"/>
          </w:tcPr>
          <w:p w14:paraId="5122907D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FFFFF"/>
          </w:tcPr>
          <w:p w14:paraId="360DED0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Frequency</w:t>
            </w:r>
          </w:p>
        </w:tc>
        <w:tc>
          <w:tcPr>
            <w:tcW w:w="1346" w:type="dxa"/>
            <w:shd w:val="clear" w:color="auto" w:fill="FFFFFF"/>
          </w:tcPr>
          <w:p w14:paraId="4F4B8C7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Percentage</w:t>
            </w:r>
          </w:p>
        </w:tc>
        <w:tc>
          <w:tcPr>
            <w:tcW w:w="1009" w:type="dxa"/>
            <w:shd w:val="clear" w:color="auto" w:fill="FFFFFF"/>
          </w:tcPr>
          <w:p w14:paraId="2058D0C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Frequency</w:t>
            </w:r>
          </w:p>
        </w:tc>
        <w:tc>
          <w:tcPr>
            <w:tcW w:w="1346" w:type="dxa"/>
            <w:shd w:val="clear" w:color="auto" w:fill="FFFFFF"/>
          </w:tcPr>
          <w:p w14:paraId="0A4D4AF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Percentage</w:t>
            </w:r>
          </w:p>
        </w:tc>
      </w:tr>
      <w:tr w:rsidR="00A13F44" w:rsidRPr="00C82EDB" w14:paraId="07F90870" w14:textId="77777777" w:rsidTr="00603E2E">
        <w:trPr>
          <w:cantSplit/>
        </w:trPr>
        <w:tc>
          <w:tcPr>
            <w:tcW w:w="2449" w:type="dxa"/>
            <w:vMerge w:val="restart"/>
            <w:shd w:val="clear" w:color="auto" w:fill="FFFFFF"/>
            <w:vAlign w:val="center"/>
          </w:tcPr>
          <w:p w14:paraId="179F5F8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Do girls bully you?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58207B8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130FBA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747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F334CA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57.4%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E10567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785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3D11AA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77.3%</w:t>
            </w:r>
          </w:p>
        </w:tc>
      </w:tr>
      <w:tr w:rsidR="00A13F44" w:rsidRPr="00C82EDB" w14:paraId="2511F8BC" w14:textId="77777777" w:rsidTr="00603E2E">
        <w:trPr>
          <w:cantSplit/>
        </w:trPr>
        <w:tc>
          <w:tcPr>
            <w:tcW w:w="2449" w:type="dxa"/>
            <w:vMerge/>
            <w:shd w:val="clear" w:color="auto" w:fill="FFFFFF"/>
            <w:vAlign w:val="center"/>
          </w:tcPr>
          <w:p w14:paraId="77C55CE4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69899D7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Yes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F6B148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554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9FF7CA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42.6%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95CCA1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230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7C17E2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22.7%</w:t>
            </w:r>
          </w:p>
        </w:tc>
      </w:tr>
      <w:tr w:rsidR="00A13F44" w:rsidRPr="00C82EDB" w14:paraId="5D32BDF1" w14:textId="77777777" w:rsidTr="00603E2E">
        <w:trPr>
          <w:cantSplit/>
        </w:trPr>
        <w:tc>
          <w:tcPr>
            <w:tcW w:w="2449" w:type="dxa"/>
            <w:vMerge w:val="restart"/>
            <w:shd w:val="clear" w:color="auto" w:fill="FFFFFF"/>
            <w:vAlign w:val="center"/>
          </w:tcPr>
          <w:p w14:paraId="3D80183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Do boys bullies you?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762DE09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90E5FF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619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7856A6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47.6%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45047D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955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6E1BD9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94.1%</w:t>
            </w:r>
          </w:p>
        </w:tc>
      </w:tr>
      <w:tr w:rsidR="00A13F44" w:rsidRPr="00C82EDB" w14:paraId="7B9F92CC" w14:textId="77777777" w:rsidTr="00603E2E">
        <w:trPr>
          <w:cantSplit/>
        </w:trPr>
        <w:tc>
          <w:tcPr>
            <w:tcW w:w="2449" w:type="dxa"/>
            <w:vMerge/>
            <w:shd w:val="clear" w:color="auto" w:fill="FFFFFF"/>
            <w:vAlign w:val="center"/>
          </w:tcPr>
          <w:p w14:paraId="7EADA4F5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669E461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Yes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0F48AC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682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07D79C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52.4%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8B637B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60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185231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5.9%</w:t>
            </w:r>
          </w:p>
        </w:tc>
      </w:tr>
      <w:tr w:rsidR="00A13F44" w:rsidRPr="00C82EDB" w14:paraId="3B002BAB" w14:textId="77777777" w:rsidTr="00603E2E">
        <w:trPr>
          <w:cantSplit/>
        </w:trPr>
        <w:tc>
          <w:tcPr>
            <w:tcW w:w="2449" w:type="dxa"/>
            <w:vMerge w:val="restart"/>
            <w:shd w:val="clear" w:color="auto" w:fill="FFFFFF"/>
            <w:vAlign w:val="center"/>
          </w:tcPr>
          <w:p w14:paraId="33CFA8D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Do groups bully you?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408C854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9E22B2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784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49EEEC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60.3%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03C3B0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921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1B1BF2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90.7%</w:t>
            </w:r>
          </w:p>
        </w:tc>
      </w:tr>
      <w:tr w:rsidR="00A13F44" w:rsidRPr="00C82EDB" w14:paraId="7BA1CAB5" w14:textId="77777777" w:rsidTr="00603E2E">
        <w:trPr>
          <w:cantSplit/>
        </w:trPr>
        <w:tc>
          <w:tcPr>
            <w:tcW w:w="2449" w:type="dxa"/>
            <w:vMerge/>
            <w:shd w:val="clear" w:color="auto" w:fill="FFFFFF"/>
            <w:vAlign w:val="center"/>
          </w:tcPr>
          <w:p w14:paraId="10980CD3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14:paraId="3430BBF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Yes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CA8C1B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517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11D279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39.7%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6835FC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94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8FD61E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 w:rsidRPr="00C82EDB">
              <w:rPr>
                <w:sz w:val="22"/>
                <w:szCs w:val="22"/>
              </w:rPr>
              <w:t>9.3%</w:t>
            </w:r>
          </w:p>
        </w:tc>
      </w:tr>
    </w:tbl>
    <w:p w14:paraId="08EA8242" w14:textId="77777777" w:rsidR="00A13F44" w:rsidRPr="00C82EDB" w:rsidRDefault="00A13F44" w:rsidP="00A13F44">
      <w:pPr>
        <w:autoSpaceDE w:val="0"/>
        <w:autoSpaceDN w:val="0"/>
        <w:adjustRightInd w:val="0"/>
        <w:spacing w:line="400" w:lineRule="atLeast"/>
      </w:pPr>
    </w:p>
    <w:p w14:paraId="2793E53C" w14:textId="77777777" w:rsidR="00A13F44" w:rsidRPr="00C82EDB" w:rsidRDefault="00A13F44" w:rsidP="00A13F44"/>
    <w:p w14:paraId="6FCDFEAB" w14:textId="77777777" w:rsidR="00A13F44" w:rsidRPr="00C82EDB" w:rsidRDefault="00A13F44" w:rsidP="00A13F44">
      <w:pPr>
        <w:pStyle w:val="BodyA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AFD816" w14:textId="77777777" w:rsidR="00A13F44" w:rsidRPr="00C82EDB" w:rsidRDefault="00A13F44" w:rsidP="00A13F44">
      <w:pPr>
        <w:pStyle w:val="BodyA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101A879" w14:textId="77777777" w:rsidR="00A13F44" w:rsidRPr="00C82EDB" w:rsidRDefault="00A13F44" w:rsidP="00A13F44">
      <w:pPr>
        <w:pStyle w:val="BodyA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A8F3B1" w14:textId="77777777" w:rsidR="00A13F44" w:rsidRPr="00C82EDB" w:rsidRDefault="00A13F44" w:rsidP="00A13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C82EDB">
        <w:t>Supplementary Table 3: Impact scores as assessed by the Strengths and Difficulties Questionnaire</w:t>
      </w:r>
    </w:p>
    <w:tbl>
      <w:tblPr>
        <w:tblW w:w="93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187"/>
        <w:gridCol w:w="1009"/>
        <w:gridCol w:w="1346"/>
        <w:gridCol w:w="1009"/>
        <w:gridCol w:w="1346"/>
      </w:tblGrid>
      <w:tr w:rsidR="00A13F44" w:rsidRPr="00C82EDB" w14:paraId="737E5323" w14:textId="77777777" w:rsidTr="00603E2E">
        <w:trPr>
          <w:cantSplit/>
        </w:trPr>
        <w:tc>
          <w:tcPr>
            <w:tcW w:w="4634" w:type="dxa"/>
            <w:gridSpan w:val="2"/>
            <w:vMerge w:val="restart"/>
            <w:shd w:val="clear" w:color="auto" w:fill="FFFFFF"/>
          </w:tcPr>
          <w:p w14:paraId="7799769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4"/>
            <w:shd w:val="clear" w:color="auto" w:fill="FFFFFF"/>
          </w:tcPr>
          <w:p w14:paraId="5567358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History of bullying experiences</w:t>
            </w:r>
          </w:p>
        </w:tc>
      </w:tr>
      <w:tr w:rsidR="00A13F44" w:rsidRPr="00C82EDB" w14:paraId="149DB933" w14:textId="77777777" w:rsidTr="00603E2E">
        <w:trPr>
          <w:cantSplit/>
        </w:trPr>
        <w:tc>
          <w:tcPr>
            <w:tcW w:w="4634" w:type="dxa"/>
            <w:gridSpan w:val="2"/>
            <w:vMerge/>
            <w:shd w:val="clear" w:color="auto" w:fill="FFFFFF"/>
          </w:tcPr>
          <w:p w14:paraId="50485BA7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shd w:val="clear" w:color="auto" w:fill="FFFFFF"/>
          </w:tcPr>
          <w:p w14:paraId="02F0EBE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</w:t>
            </w:r>
          </w:p>
        </w:tc>
        <w:tc>
          <w:tcPr>
            <w:tcW w:w="2355" w:type="dxa"/>
            <w:gridSpan w:val="2"/>
            <w:shd w:val="clear" w:color="auto" w:fill="FFFFFF"/>
          </w:tcPr>
          <w:p w14:paraId="6F97261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Yes</w:t>
            </w:r>
          </w:p>
        </w:tc>
      </w:tr>
      <w:tr w:rsidR="00A13F44" w:rsidRPr="00C82EDB" w14:paraId="13841779" w14:textId="77777777" w:rsidTr="00603E2E">
        <w:trPr>
          <w:cantSplit/>
        </w:trPr>
        <w:tc>
          <w:tcPr>
            <w:tcW w:w="4634" w:type="dxa"/>
            <w:gridSpan w:val="2"/>
            <w:vMerge/>
            <w:shd w:val="clear" w:color="auto" w:fill="FFFFFF"/>
          </w:tcPr>
          <w:p w14:paraId="01D6866A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FFFFFF"/>
          </w:tcPr>
          <w:p w14:paraId="1DEF3C6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Count</w:t>
            </w:r>
          </w:p>
        </w:tc>
        <w:tc>
          <w:tcPr>
            <w:tcW w:w="1346" w:type="dxa"/>
            <w:shd w:val="clear" w:color="auto" w:fill="FFFFFF"/>
          </w:tcPr>
          <w:p w14:paraId="7DED994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Column N %</w:t>
            </w:r>
          </w:p>
        </w:tc>
        <w:tc>
          <w:tcPr>
            <w:tcW w:w="1009" w:type="dxa"/>
            <w:shd w:val="clear" w:color="auto" w:fill="FFFFFF"/>
          </w:tcPr>
          <w:p w14:paraId="1F1E49C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Count</w:t>
            </w:r>
          </w:p>
        </w:tc>
        <w:tc>
          <w:tcPr>
            <w:tcW w:w="1346" w:type="dxa"/>
            <w:shd w:val="clear" w:color="auto" w:fill="FFFFFF"/>
          </w:tcPr>
          <w:p w14:paraId="6801436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Column N %</w:t>
            </w:r>
          </w:p>
        </w:tc>
      </w:tr>
      <w:tr w:rsidR="00A13F44" w:rsidRPr="00C82EDB" w14:paraId="439C617A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4D8527E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Overall, do you think that you have difficulties in one or more of the following areas: emotions, concentration, behavior or being able to get on with other people?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085832B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A9F5F7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384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F1F2EA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37.4%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A4D9A4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347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E23846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26.9%</w:t>
            </w:r>
          </w:p>
        </w:tc>
      </w:tr>
      <w:tr w:rsidR="00A13F44" w:rsidRPr="00C82EDB" w14:paraId="0361F1ED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61546647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DE48D4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Yes, minor difficulties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40CD4A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495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B47E2A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48.2%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FCF6A3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625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32AFE1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48.5%</w:t>
            </w:r>
          </w:p>
        </w:tc>
      </w:tr>
      <w:tr w:rsidR="00A13F44" w:rsidRPr="00C82EDB" w14:paraId="7E760F30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5F8ACE76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B1F7C0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Yes, definite difficulties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1E504D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92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9F8455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9.0%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487DC4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232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B1ACEA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18.0%</w:t>
            </w:r>
          </w:p>
        </w:tc>
      </w:tr>
      <w:tr w:rsidR="00A13F44" w:rsidRPr="00C82EDB" w14:paraId="71D3ADFE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231ABD6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1699ECE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Yes, severe difficulties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A227B0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7D6102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5.5%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A36C83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2ABBF3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6.6%</w:t>
            </w:r>
          </w:p>
        </w:tc>
      </w:tr>
      <w:tr w:rsidR="00A13F44" w:rsidRPr="00C82EDB" w14:paraId="0968AC06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60C6E3A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How long have these difficulties been present?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4917892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Less than a month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6F58C1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766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50B150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74.6%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533B2B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744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B5C279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57.7%</w:t>
            </w:r>
          </w:p>
        </w:tc>
      </w:tr>
      <w:tr w:rsidR="00A13F44" w:rsidRPr="00C82EDB" w14:paraId="02B1574C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0F9C0A92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04E32D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1-5 months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3015DF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130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67E89F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12.7%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F7EF21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287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41B344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22.3%</w:t>
            </w:r>
          </w:p>
        </w:tc>
      </w:tr>
      <w:tr w:rsidR="00A13F44" w:rsidRPr="00C82EDB" w14:paraId="12598CCB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686EA75E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817BA2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6-12 months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14D8EC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76B916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3.7%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4B61B3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105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93E33E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8.1%</w:t>
            </w:r>
          </w:p>
        </w:tc>
      </w:tr>
      <w:tr w:rsidR="00A13F44" w:rsidRPr="00C82EDB" w14:paraId="785A5D0F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07B0EDB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BF5A97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Over a year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A7440F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93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8EDC0D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9.1%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40BC21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153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2209E0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11.9%</w:t>
            </w:r>
          </w:p>
        </w:tc>
      </w:tr>
      <w:tr w:rsidR="00A13F44" w:rsidRPr="00C82EDB" w14:paraId="476C330D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3DB0FA5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Do the difficulties upset or distress you?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4980B90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Not at all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A47A1E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378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91A082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36.8%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6B6E08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314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0D1B07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24.4%</w:t>
            </w:r>
          </w:p>
        </w:tc>
      </w:tr>
      <w:tr w:rsidR="00A13F44" w:rsidRPr="00C82EDB" w14:paraId="6CCCBAE1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CEF67CB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76DAA1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Only a little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522276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452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A4EF42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44.0%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1F99CE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604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004A22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46.9%</w:t>
            </w:r>
          </w:p>
        </w:tc>
      </w:tr>
      <w:tr w:rsidR="00A13F44" w:rsidRPr="00C82EDB" w14:paraId="78814618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052A435A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41667FA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Quite a lot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43D019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127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372CD5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12.4%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63CEB2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270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A173CB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20.9%</w:t>
            </w:r>
          </w:p>
        </w:tc>
      </w:tr>
      <w:tr w:rsidR="00A13F44" w:rsidRPr="00C82EDB" w14:paraId="3FE400FA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26AEC1A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AF04BC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A great deal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F98032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5BEFF8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6.8%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5D0B7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101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B8DF45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7.8%</w:t>
            </w:r>
          </w:p>
        </w:tc>
      </w:tr>
      <w:tr w:rsidR="00A13F44" w:rsidRPr="00C82EDB" w14:paraId="5D192963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2906606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Home life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74ACD9E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Not at all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630839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612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E35A18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59.6%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A83B30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535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97809B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41.5%</w:t>
            </w:r>
          </w:p>
        </w:tc>
      </w:tr>
      <w:tr w:rsidR="00A13F44" w:rsidRPr="00C82EDB" w14:paraId="70FF0EA2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2955A37E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56DDB2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Only a little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27D8B2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242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5517B5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23.6%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1F6913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429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B2D396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33.3%</w:t>
            </w:r>
          </w:p>
        </w:tc>
      </w:tr>
      <w:tr w:rsidR="00A13F44" w:rsidRPr="00C82EDB" w14:paraId="18734109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03E1593D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7291A5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Quite a lot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EE4DA7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C9D02A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E7CC12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209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309C26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16.2%</w:t>
            </w:r>
          </w:p>
        </w:tc>
      </w:tr>
      <w:tr w:rsidR="00A13F44" w:rsidRPr="00C82EDB" w14:paraId="2F44938B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892AD6B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4E13AFB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A great deal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4491B7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3B01E4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5.5%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685F5B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C302D3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9.0%</w:t>
            </w:r>
          </w:p>
        </w:tc>
      </w:tr>
      <w:tr w:rsidR="00A13F44" w:rsidRPr="00C82EDB" w14:paraId="417F08A5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74DD042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Friendships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5DF6138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.00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458128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1CAF7B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0.0%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28E164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FFA544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0.1%</w:t>
            </w:r>
          </w:p>
        </w:tc>
      </w:tr>
      <w:tr w:rsidR="00A13F44" w:rsidRPr="00C82EDB" w14:paraId="2877AE60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417B8346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3A67EC6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Not at all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FE4C1F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627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5F23AC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61.1%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8C5F5E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515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D768FC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40.0%</w:t>
            </w:r>
          </w:p>
        </w:tc>
      </w:tr>
      <w:tr w:rsidR="00A13F44" w:rsidRPr="00C82EDB" w14:paraId="336FF6D5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26958DE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E82F4C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Only a little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0F5054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285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2D85B3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27.8%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13058C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468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6CB61B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36.4%</w:t>
            </w:r>
          </w:p>
        </w:tc>
      </w:tr>
      <w:tr w:rsidR="00A13F44" w:rsidRPr="00C82EDB" w14:paraId="614891F2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695D1069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324B6D7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Quite a lot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2B3B94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3D808C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7.2%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1D66DC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222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A3F165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17.2%</w:t>
            </w:r>
          </w:p>
        </w:tc>
      </w:tr>
      <w:tr w:rsidR="00A13F44" w:rsidRPr="00C82EDB" w14:paraId="2BAEAAA8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3813CD74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ABD9B2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A great deal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6F51F7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4C540A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E4EC68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F23CE5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6.3%</w:t>
            </w:r>
          </w:p>
        </w:tc>
      </w:tr>
      <w:tr w:rsidR="00A13F44" w:rsidRPr="00C82EDB" w14:paraId="7D4978A9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66D5AF7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Classroom learning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2EB9708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Not at all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B1EAE0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637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3072B3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62.0%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511D3A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525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7F2162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40.7%</w:t>
            </w:r>
          </w:p>
        </w:tc>
      </w:tr>
      <w:tr w:rsidR="00A13F44" w:rsidRPr="00C82EDB" w14:paraId="18322BA5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06A6F411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4DEDEFA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Only a little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C0F3AA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187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F49C48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18.2%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C04464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375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B09F615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29.1%</w:t>
            </w:r>
          </w:p>
        </w:tc>
      </w:tr>
      <w:tr w:rsidR="00A13F44" w:rsidRPr="00C82EDB" w14:paraId="5931AE62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57C10C44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40076C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Quite a lot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0DA781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83E714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11.8%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E8CD05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247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B20823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19.2%</w:t>
            </w:r>
          </w:p>
        </w:tc>
      </w:tr>
      <w:tr w:rsidR="00A13F44" w:rsidRPr="00C82EDB" w14:paraId="1B15C812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61FBDD69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1669EFF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A great deal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928BDD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B0891E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8.0%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2D2948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142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399B73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11.0%</w:t>
            </w:r>
          </w:p>
        </w:tc>
      </w:tr>
      <w:tr w:rsidR="00A13F44" w:rsidRPr="00C82EDB" w14:paraId="43499C22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2DA908E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Leisure activities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48C809E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Not at all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D31617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623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A7453E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60.7%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BC326D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579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8B7191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44.9%</w:t>
            </w:r>
          </w:p>
        </w:tc>
      </w:tr>
      <w:tr w:rsidR="00A13F44" w:rsidRPr="00C82EDB" w14:paraId="519EE81D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79F7A0F6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BE6EAB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Only a little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4C63C6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201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540711E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19.6%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E47B63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326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027601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25.3%</w:t>
            </w:r>
          </w:p>
        </w:tc>
      </w:tr>
      <w:tr w:rsidR="00A13F44" w:rsidRPr="00C82EDB" w14:paraId="541F56A6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583B877C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EC98FE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Quite a lot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5A2E51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117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253C72F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B1310A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241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45727C8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18.7%</w:t>
            </w:r>
          </w:p>
        </w:tc>
      </w:tr>
      <w:tr w:rsidR="00A13F44" w:rsidRPr="00C82EDB" w14:paraId="747A0AE0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514C0CD3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D94D16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A great deal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132DCC0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74B745D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8.4%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4BBD99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143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59872D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11.1%</w:t>
            </w:r>
          </w:p>
        </w:tc>
      </w:tr>
      <w:tr w:rsidR="00A13F44" w:rsidRPr="00C82EDB" w14:paraId="3A657C83" w14:textId="77777777" w:rsidTr="00603E2E">
        <w:trPr>
          <w:cantSplit/>
        </w:trPr>
        <w:tc>
          <w:tcPr>
            <w:tcW w:w="2447" w:type="dxa"/>
            <w:vMerge w:val="restart"/>
            <w:shd w:val="clear" w:color="auto" w:fill="FFFFFF"/>
            <w:vAlign w:val="center"/>
          </w:tcPr>
          <w:p w14:paraId="090027E4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Do the difficulties make it harder for those around you (family, friends, teachers, etc.)?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66071AA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Not at all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997A90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762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A3B67C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74.2%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408092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722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35476F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56.0%</w:t>
            </w:r>
          </w:p>
        </w:tc>
      </w:tr>
      <w:tr w:rsidR="00A13F44" w:rsidRPr="00C82EDB" w14:paraId="67C4DB3E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626674B2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F97B8F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Only a little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A9FAF93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181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B1F7E0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17.6%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233CF4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353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08A2C74F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27.4%</w:t>
            </w:r>
          </w:p>
        </w:tc>
      </w:tr>
      <w:tr w:rsidR="00A13F44" w:rsidRPr="00C82EDB" w14:paraId="17E6FDF7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061BC68C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29CA759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Quite a lot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ECCEDE6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54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6CF9867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5.3%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5166708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156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77B7FEA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12.1%</w:t>
            </w:r>
          </w:p>
        </w:tc>
      </w:tr>
      <w:tr w:rsidR="00A13F44" w:rsidRPr="00C82EDB" w14:paraId="21AF1383" w14:textId="77777777" w:rsidTr="00603E2E">
        <w:trPr>
          <w:cantSplit/>
        </w:trPr>
        <w:tc>
          <w:tcPr>
            <w:tcW w:w="2447" w:type="dxa"/>
            <w:vMerge/>
            <w:shd w:val="clear" w:color="auto" w:fill="FFFFFF"/>
            <w:vAlign w:val="center"/>
          </w:tcPr>
          <w:p w14:paraId="13A9AAED" w14:textId="77777777" w:rsidR="00A13F44" w:rsidRPr="00C82EDB" w:rsidRDefault="00A13F44" w:rsidP="00603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F0EF06E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A great deal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B2A9DDB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30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1CF691A2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2.9%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A3DBABC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58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D3191B1" w14:textId="77777777" w:rsidR="00A13F44" w:rsidRPr="00C82EDB" w:rsidRDefault="00A13F44" w:rsidP="0060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C82EDB">
              <w:rPr>
                <w:sz w:val="18"/>
                <w:szCs w:val="18"/>
              </w:rPr>
              <w:t>4.5%</w:t>
            </w:r>
          </w:p>
        </w:tc>
      </w:tr>
    </w:tbl>
    <w:p w14:paraId="548C44C2" w14:textId="77777777" w:rsidR="00A13F44" w:rsidRPr="00C82EDB" w:rsidRDefault="00A13F44" w:rsidP="00A13F44">
      <w:pPr>
        <w:pStyle w:val="Body"/>
        <w:spacing w:line="480" w:lineRule="auto"/>
        <w:rPr>
          <w:rFonts w:cs="Times New Roman"/>
          <w:color w:val="auto"/>
        </w:rPr>
      </w:pPr>
    </w:p>
    <w:p w14:paraId="24369AD9" w14:textId="77777777" w:rsidR="00A13F44" w:rsidRPr="00C82EDB" w:rsidRDefault="00A13F44" w:rsidP="00A13F44">
      <w:pPr>
        <w:pStyle w:val="BodyA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7DC662" w14:textId="77777777" w:rsidR="00DB065A" w:rsidRDefault="00DB065A">
      <w:bookmarkStart w:id="0" w:name="_GoBack"/>
      <w:bookmarkEnd w:id="0"/>
    </w:p>
    <w:sectPr w:rsidR="00DB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62"/>
    <w:rsid w:val="002A1F48"/>
    <w:rsid w:val="00755562"/>
    <w:rsid w:val="00A13F44"/>
    <w:rsid w:val="00D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7D2"/>
  <w15:chartTrackingRefBased/>
  <w15:docId w15:val="{A578D72A-F742-4E3C-BF37-7AA6C0A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1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Waqas</dc:creator>
  <cp:keywords/>
  <dc:description/>
  <cp:lastModifiedBy>Florine Lièvre</cp:lastModifiedBy>
  <cp:revision>3</cp:revision>
  <dcterms:created xsi:type="dcterms:W3CDTF">2018-12-09T04:45:00Z</dcterms:created>
  <dcterms:modified xsi:type="dcterms:W3CDTF">2019-12-09T13:08:00Z</dcterms:modified>
</cp:coreProperties>
</file>