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F176" w14:textId="6DE7B55B" w:rsidR="00DB065A" w:rsidRDefault="00F86FC9">
      <w:r>
        <w:t>Supplementary figure 1:</w:t>
      </w:r>
      <w:r w:rsidR="001D7EFD">
        <w:t xml:space="preserve"> </w:t>
      </w:r>
      <w:r w:rsidR="00B701EE" w:rsidRPr="00B701EE">
        <w:t>Graphical representation of clusters identified in two-step cluster analysis</w:t>
      </w:r>
    </w:p>
    <w:p w14:paraId="22AB3A33" w14:textId="77777777" w:rsidR="00F86FC9" w:rsidRDefault="00F86FC9">
      <w:r w:rsidRPr="00F86FC9">
        <w:object w:dxaOrig="4320" w:dyaOrig="4320" w14:anchorId="1F3A7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516pt" o:ole="">
            <v:imagedata r:id="rId4" o:title=""/>
          </v:shape>
          <o:OLEObject Type="Embed" ProgID="FoxitPhantomPDF.Document" ShapeID="_x0000_i1025" DrawAspect="Content" ObjectID="_1640072906" r:id="rId5"/>
        </w:object>
      </w:r>
    </w:p>
    <w:p w14:paraId="1DE47399" w14:textId="77777777" w:rsidR="00F86FC9" w:rsidRDefault="00F86FC9"/>
    <w:p w14:paraId="6033697B" w14:textId="77777777" w:rsidR="00F86FC9" w:rsidRDefault="00F86FC9"/>
    <w:p w14:paraId="2F6276AA" w14:textId="77777777" w:rsidR="00F86FC9" w:rsidRDefault="00F86FC9"/>
    <w:p w14:paraId="6F6F2F92" w14:textId="77777777" w:rsidR="00F86FC9" w:rsidRDefault="00F86FC9"/>
    <w:p w14:paraId="1780EFC0" w14:textId="5CBD0F42" w:rsidR="00F86FC9" w:rsidRDefault="00F86FC9">
      <w:r>
        <w:lastRenderedPageBreak/>
        <w:t xml:space="preserve">Supplementary figure 2: </w:t>
      </w:r>
      <w:r w:rsidR="00B701EE" w:rsidRPr="00B701EE">
        <w:t>Graphical representation of clusters based on pure perpetrators, pure victims, and bully-victims</w:t>
      </w:r>
      <w:bookmarkStart w:id="0" w:name="_GoBack"/>
      <w:bookmarkEnd w:id="0"/>
    </w:p>
    <w:p w14:paraId="487A4808" w14:textId="77777777" w:rsidR="00F86FC9" w:rsidRDefault="00F86FC9" w:rsidP="00F8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E8C363" wp14:editId="799C7BF0">
            <wp:extent cx="3695700" cy="601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A25FD" w14:textId="77777777" w:rsidR="00F86FC9" w:rsidRDefault="00F86FC9" w:rsidP="00F8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000E89" w14:textId="77777777" w:rsidR="00F86FC9" w:rsidRPr="00805691" w:rsidRDefault="00F86FC9" w:rsidP="0080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6FC9" w:rsidRPr="0080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92"/>
    <w:rsid w:val="001D7EFD"/>
    <w:rsid w:val="00552292"/>
    <w:rsid w:val="00805691"/>
    <w:rsid w:val="00B701EE"/>
    <w:rsid w:val="00DB065A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808C"/>
  <w15:chartTrackingRefBased/>
  <w15:docId w15:val="{28C3859D-EA99-4AAD-B0EE-CAE365A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Waqas</dc:creator>
  <cp:keywords/>
  <dc:description/>
  <cp:lastModifiedBy>Florine Lièvre</cp:lastModifiedBy>
  <cp:revision>6</cp:revision>
  <dcterms:created xsi:type="dcterms:W3CDTF">2018-12-09T04:38:00Z</dcterms:created>
  <dcterms:modified xsi:type="dcterms:W3CDTF">2020-01-09T10:02:00Z</dcterms:modified>
</cp:coreProperties>
</file>