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EE06C" w14:textId="77777777" w:rsidR="000D133C" w:rsidRPr="0012116F" w:rsidRDefault="000D133C" w:rsidP="000D133C">
      <w:pPr>
        <w:spacing w:line="360" w:lineRule="auto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bookmarkStart w:id="0" w:name="OLE_LINK113"/>
      <w:bookmarkStart w:id="1" w:name="OLE_LINK114"/>
      <w:r w:rsidRPr="0012116F">
        <w:rPr>
          <w:rFonts w:ascii="Times New Roman" w:eastAsia="黑体" w:hAnsi="Times New Roman" w:cs="Times New Roman"/>
          <w:b/>
          <w:sz w:val="32"/>
          <w:szCs w:val="32"/>
        </w:rPr>
        <w:t>Comparative transcriptome analysis reveals key pathway</w:t>
      </w:r>
      <w:r w:rsidRPr="0012116F">
        <w:rPr>
          <w:rFonts w:ascii="Times New Roman" w:eastAsia="黑体" w:hAnsi="Times New Roman" w:cs="Times New Roman" w:hint="eastAsia"/>
          <w:b/>
          <w:sz w:val="32"/>
          <w:szCs w:val="32"/>
        </w:rPr>
        <w:t>s</w:t>
      </w:r>
      <w:r w:rsidRPr="0012116F">
        <w:rPr>
          <w:rFonts w:ascii="Times New Roman" w:eastAsia="黑体" w:hAnsi="Times New Roman" w:cs="Times New Roman"/>
          <w:b/>
          <w:sz w:val="32"/>
          <w:szCs w:val="32"/>
        </w:rPr>
        <w:t xml:space="preserve"> and hub genes in </w:t>
      </w:r>
      <w:r w:rsidRPr="0012116F">
        <w:rPr>
          <w:rFonts w:ascii="Times New Roman" w:eastAsia="黑体" w:hAnsi="Times New Roman" w:cs="Times New Roman" w:hint="eastAsia"/>
          <w:b/>
          <w:sz w:val="32"/>
          <w:szCs w:val="32"/>
        </w:rPr>
        <w:t>r</w:t>
      </w:r>
      <w:r w:rsidRPr="0012116F">
        <w:rPr>
          <w:rFonts w:ascii="Times New Roman" w:eastAsia="黑体" w:hAnsi="Times New Roman" w:cs="Times New Roman"/>
          <w:b/>
          <w:sz w:val="32"/>
          <w:szCs w:val="32"/>
        </w:rPr>
        <w:t>apeseed</w:t>
      </w:r>
      <w:r w:rsidRPr="0012116F">
        <w:rPr>
          <w:rFonts w:ascii="Times New Roman" w:eastAsia="黑体" w:hAnsi="Times New Roman" w:cs="Times New Roman" w:hint="eastAsia"/>
          <w:b/>
          <w:sz w:val="32"/>
          <w:szCs w:val="32"/>
        </w:rPr>
        <w:t xml:space="preserve"> </w:t>
      </w:r>
      <w:bookmarkStart w:id="2" w:name="OLE_LINK115"/>
      <w:bookmarkStart w:id="3" w:name="OLE_LINK116"/>
      <w:r w:rsidRPr="0012116F">
        <w:rPr>
          <w:rFonts w:ascii="Times New Roman" w:eastAsia="黑体" w:hAnsi="Times New Roman" w:cs="Times New Roman" w:hint="eastAsia"/>
          <w:b/>
          <w:sz w:val="32"/>
          <w:szCs w:val="32"/>
        </w:rPr>
        <w:t>during the early stage of</w:t>
      </w:r>
      <w:r w:rsidRPr="0012116F">
        <w:rPr>
          <w:rFonts w:ascii="Times New Roman" w:eastAsia="黑体" w:hAnsi="Times New Roman" w:cs="Times New Roman"/>
          <w:b/>
          <w:i/>
          <w:sz w:val="32"/>
          <w:szCs w:val="32"/>
        </w:rPr>
        <w:t xml:space="preserve"> Plasmodiophora brassicae</w:t>
      </w:r>
      <w:r w:rsidRPr="0012116F">
        <w:rPr>
          <w:rFonts w:ascii="Times New Roman" w:eastAsia="黑体" w:hAnsi="Times New Roman" w:cs="Times New Roman" w:hint="eastAsia"/>
          <w:b/>
          <w:sz w:val="32"/>
          <w:szCs w:val="32"/>
        </w:rPr>
        <w:t xml:space="preserve"> </w:t>
      </w:r>
      <w:r w:rsidRPr="0012116F">
        <w:rPr>
          <w:rFonts w:ascii="Times New Roman" w:eastAsia="黑体" w:hAnsi="Times New Roman" w:cs="Times New Roman"/>
          <w:b/>
          <w:sz w:val="32"/>
          <w:szCs w:val="32"/>
        </w:rPr>
        <w:t>infection</w:t>
      </w:r>
      <w:bookmarkEnd w:id="0"/>
      <w:bookmarkEnd w:id="1"/>
      <w:bookmarkEnd w:id="2"/>
      <w:bookmarkEnd w:id="3"/>
      <w:r w:rsidRPr="0012116F">
        <w:rPr>
          <w:rFonts w:ascii="Times New Roman" w:eastAsia="黑体" w:hAnsi="Times New Roman" w:cs="Times New Roman"/>
          <w:b/>
          <w:sz w:val="32"/>
          <w:szCs w:val="32"/>
        </w:rPr>
        <w:t xml:space="preserve"> </w:t>
      </w:r>
    </w:p>
    <w:p w14:paraId="283453CC" w14:textId="77777777" w:rsidR="000D133C" w:rsidRPr="0012116F" w:rsidRDefault="000D133C" w:rsidP="000D133C">
      <w:pPr>
        <w:spacing w:beforeLines="200" w:before="624"/>
        <w:jc w:val="center"/>
        <w:rPr>
          <w:rFonts w:ascii="Times New Roman" w:eastAsia="宋体" w:hAnsi="Times New Roman" w:cs="Times New Roman"/>
          <w:b/>
          <w:i/>
          <w:sz w:val="24"/>
          <w:szCs w:val="24"/>
        </w:rPr>
      </w:pPr>
      <w:r w:rsidRPr="0012116F">
        <w:rPr>
          <w:rFonts w:ascii="Times New Roman" w:eastAsia="宋体" w:hAnsi="Times New Roman" w:cs="Times New Roman"/>
          <w:b/>
          <w:i/>
          <w:sz w:val="24"/>
          <w:szCs w:val="24"/>
        </w:rPr>
        <w:t>Lixia Li</w:t>
      </w:r>
      <w:r w:rsidRPr="0012116F">
        <w:rPr>
          <w:rFonts w:ascii="Times New Roman" w:eastAsia="宋体" w:hAnsi="Times New Roman" w:cs="Times New Roman" w:hint="eastAsia"/>
          <w:b/>
          <w:i/>
          <w:sz w:val="24"/>
          <w:szCs w:val="24"/>
        </w:rPr>
        <w:t xml:space="preserve">, </w:t>
      </w:r>
      <w:r w:rsidRPr="0012116F">
        <w:rPr>
          <w:rFonts w:ascii="Times New Roman" w:eastAsia="宋体" w:hAnsi="Times New Roman" w:cs="Times New Roman"/>
          <w:b/>
          <w:i/>
          <w:sz w:val="24"/>
          <w:szCs w:val="24"/>
        </w:rPr>
        <w:t>Ying Long</w:t>
      </w:r>
      <w:r w:rsidRPr="0012116F">
        <w:rPr>
          <w:rFonts w:ascii="Times New Roman" w:eastAsia="宋体" w:hAnsi="Times New Roman" w:cs="Times New Roman" w:hint="eastAsia"/>
          <w:b/>
          <w:i/>
          <w:sz w:val="24"/>
          <w:szCs w:val="24"/>
        </w:rPr>
        <w:t>,</w:t>
      </w:r>
      <w:r w:rsidRPr="0012116F">
        <w:rPr>
          <w:rFonts w:ascii="Times New Roman" w:eastAsia="宋体" w:hAnsi="Times New Roman" w:cs="Times New Roman"/>
          <w:b/>
          <w:i/>
          <w:sz w:val="24"/>
          <w:szCs w:val="24"/>
        </w:rPr>
        <w:t xml:space="preserve"> Hao</w:t>
      </w:r>
      <w:r w:rsidRPr="0012116F">
        <w:rPr>
          <w:rFonts w:ascii="Times New Roman" w:eastAsia="宋体" w:hAnsi="Times New Roman" w:cs="Times New Roman" w:hint="eastAsia"/>
          <w:b/>
          <w:i/>
          <w:sz w:val="24"/>
          <w:szCs w:val="24"/>
        </w:rPr>
        <w:t xml:space="preserve"> </w:t>
      </w:r>
      <w:r w:rsidRPr="0012116F">
        <w:rPr>
          <w:rFonts w:ascii="Times New Roman" w:eastAsia="宋体" w:hAnsi="Times New Roman" w:cs="Times New Roman"/>
          <w:b/>
          <w:i/>
          <w:sz w:val="24"/>
          <w:szCs w:val="24"/>
        </w:rPr>
        <w:t xml:space="preserve">Li </w:t>
      </w:r>
      <w:r w:rsidRPr="0012116F">
        <w:rPr>
          <w:rFonts w:ascii="Times New Roman" w:eastAsia="宋体" w:hAnsi="Times New Roman" w:cs="Times New Roman" w:hint="eastAsia"/>
          <w:b/>
          <w:i/>
          <w:sz w:val="24"/>
          <w:szCs w:val="24"/>
        </w:rPr>
        <w:t>and</w:t>
      </w:r>
      <w:r w:rsidRPr="0012116F">
        <w:rPr>
          <w:rFonts w:ascii="Times New Roman" w:eastAsia="宋体" w:hAnsi="Times New Roman" w:cs="Times New Roman"/>
          <w:b/>
          <w:i/>
          <w:sz w:val="24"/>
          <w:szCs w:val="24"/>
        </w:rPr>
        <w:t xml:space="preserve"> Xiaoming</w:t>
      </w:r>
      <w:r w:rsidRPr="0012116F">
        <w:rPr>
          <w:rFonts w:ascii="Times New Roman" w:eastAsia="宋体" w:hAnsi="Times New Roman" w:cs="Times New Roman" w:hint="eastAsia"/>
          <w:b/>
          <w:i/>
          <w:sz w:val="24"/>
          <w:szCs w:val="24"/>
        </w:rPr>
        <w:t xml:space="preserve"> </w:t>
      </w:r>
      <w:r w:rsidRPr="0012116F">
        <w:rPr>
          <w:rFonts w:ascii="Times New Roman" w:eastAsia="宋体" w:hAnsi="Times New Roman" w:cs="Times New Roman"/>
          <w:b/>
          <w:i/>
          <w:sz w:val="24"/>
          <w:szCs w:val="24"/>
        </w:rPr>
        <w:t>Wu*</w:t>
      </w:r>
    </w:p>
    <w:p w14:paraId="7A7F744D" w14:textId="77777777" w:rsidR="000D133C" w:rsidRPr="00712643" w:rsidRDefault="000D133C" w:rsidP="000D133C">
      <w:pPr>
        <w:spacing w:beforeLines="200" w:before="624"/>
        <w:rPr>
          <w:rFonts w:ascii="Times New Roman" w:eastAsia="宋体" w:hAnsi="Times New Roman" w:cs="Times New Roman"/>
          <w:sz w:val="24"/>
          <w:szCs w:val="24"/>
        </w:rPr>
      </w:pPr>
      <w:bookmarkStart w:id="4" w:name="_Hlk12798887"/>
      <w:r w:rsidRPr="00712643">
        <w:rPr>
          <w:rFonts w:ascii="Times New Roman" w:eastAsia="宋体" w:hAnsi="Times New Roman" w:cs="Times New Roman"/>
          <w:sz w:val="24"/>
          <w:szCs w:val="24"/>
        </w:rPr>
        <w:t>Key Laboratory of Biology and Genetic Improvement of Oil Crops, Ministry of Agriculture and Rural Affairs, Oil Crop Research Institute, Chinese Academy of Agricultural Sciences,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712643">
        <w:rPr>
          <w:rFonts w:ascii="Times New Roman" w:eastAsia="宋体" w:hAnsi="Times New Roman" w:cs="Times New Roman"/>
          <w:sz w:val="24"/>
          <w:szCs w:val="24"/>
        </w:rPr>
        <w:t>Hubei</w:t>
      </w:r>
      <w:r w:rsidRPr="0012116F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712643">
        <w:rPr>
          <w:rFonts w:ascii="Times New Roman" w:eastAsia="宋体" w:hAnsi="Times New Roman" w:cs="Times New Roman"/>
          <w:sz w:val="24"/>
          <w:szCs w:val="24"/>
        </w:rPr>
        <w:t>China</w:t>
      </w:r>
    </w:p>
    <w:bookmarkEnd w:id="4"/>
    <w:p w14:paraId="069D9AD9" w14:textId="77777777" w:rsidR="000D133C" w:rsidRPr="009066C8" w:rsidRDefault="000D133C" w:rsidP="000D133C">
      <w:pPr>
        <w:spacing w:beforeLines="100" w:before="312"/>
        <w:rPr>
          <w:rFonts w:ascii="Times New Roman" w:eastAsia="宋体" w:hAnsi="Times New Roman" w:cs="Times New Roman"/>
          <w:b/>
          <w:sz w:val="24"/>
          <w:szCs w:val="24"/>
        </w:rPr>
      </w:pPr>
      <w:r w:rsidRPr="009066C8">
        <w:rPr>
          <w:rFonts w:ascii="Times New Roman" w:eastAsia="宋体" w:hAnsi="Times New Roman" w:cs="Times New Roman"/>
          <w:b/>
          <w:sz w:val="24"/>
          <w:szCs w:val="24"/>
        </w:rPr>
        <w:t xml:space="preserve">*Correspondence: </w:t>
      </w:r>
    </w:p>
    <w:p w14:paraId="674A2775" w14:textId="77777777" w:rsidR="000D133C" w:rsidRPr="00712643" w:rsidRDefault="000D133C" w:rsidP="000D133C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Dr. Wu Xiaoming</w:t>
      </w:r>
      <w:r w:rsidRPr="00712643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14:paraId="22D8AF4A" w14:textId="77777777" w:rsidR="000D133C" w:rsidRPr="009066C8" w:rsidRDefault="000D133C" w:rsidP="000D133C">
      <w:pPr>
        <w:rPr>
          <w:rStyle w:val="a5"/>
          <w:rFonts w:ascii="Times New Roman" w:eastAsia="黑体" w:hAnsi="Times New Roman" w:cs="Times New Roman"/>
          <w:sz w:val="24"/>
          <w:szCs w:val="24"/>
        </w:rPr>
      </w:pPr>
      <w:r w:rsidRPr="009066C8">
        <w:rPr>
          <w:rFonts w:ascii="Times New Roman" w:eastAsia="黑体" w:hAnsi="Times New Roman" w:cs="Times New Roman"/>
          <w:sz w:val="24"/>
          <w:szCs w:val="24"/>
        </w:rPr>
        <w:t>wuxm@oilcrops.cn</w:t>
      </w:r>
    </w:p>
    <w:p w14:paraId="6DC9600E" w14:textId="77777777" w:rsidR="000D133C" w:rsidRDefault="000D133C" w:rsidP="000D133C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Tel: +86 27 86812906</w:t>
      </w:r>
    </w:p>
    <w:p w14:paraId="6176DF70" w14:textId="77777777" w:rsidR="000D133C" w:rsidRDefault="000D133C" w:rsidP="000D133C">
      <w:pPr>
        <w:spacing w:beforeLines="200" w:before="624"/>
        <w:rPr>
          <w:rFonts w:ascii="Times New Roman" w:hAnsi="Times New Roman" w:cs="Times New Roman"/>
          <w:b/>
          <w:sz w:val="24"/>
          <w:szCs w:val="24"/>
        </w:rPr>
      </w:pPr>
      <w:r w:rsidRPr="00712643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 w:hint="eastAsia"/>
          <w:b/>
          <w:sz w:val="24"/>
          <w:szCs w:val="24"/>
        </w:rPr>
        <w:t>UNNING TITLE</w:t>
      </w:r>
      <w:r w:rsidRPr="0071264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866AA2D" w14:textId="77777777" w:rsidR="000D133C" w:rsidRPr="009066C8" w:rsidRDefault="000D133C" w:rsidP="000D133C">
      <w:pPr>
        <w:rPr>
          <w:rFonts w:ascii="Times New Roman" w:hAnsi="Times New Roman" w:cs="Times New Roman"/>
          <w:b/>
          <w:sz w:val="24"/>
          <w:szCs w:val="24"/>
        </w:rPr>
      </w:pPr>
      <w:r w:rsidRPr="009066C8">
        <w:rPr>
          <w:rFonts w:ascii="Times New Roman" w:hAnsi="Times New Roman" w:cs="Times New Roman" w:hint="eastAsia"/>
          <w:sz w:val="24"/>
          <w:szCs w:val="24"/>
        </w:rPr>
        <w:t>RNA-seq</w:t>
      </w:r>
      <w:r w:rsidRPr="009066C8">
        <w:rPr>
          <w:rFonts w:ascii="Times New Roman" w:hAnsi="Times New Roman" w:cs="Times New Roman"/>
          <w:sz w:val="24"/>
          <w:szCs w:val="24"/>
        </w:rPr>
        <w:t xml:space="preserve"> for </w:t>
      </w:r>
      <w:r w:rsidRPr="009066C8">
        <w:rPr>
          <w:rFonts w:ascii="Times New Roman" w:hAnsi="Times New Roman" w:cs="Times New Roman" w:hint="eastAsia"/>
          <w:sz w:val="24"/>
          <w:szCs w:val="24"/>
        </w:rPr>
        <w:t xml:space="preserve">rapeseed </w:t>
      </w:r>
      <w:r w:rsidRPr="009066C8">
        <w:rPr>
          <w:rFonts w:ascii="Times New Roman" w:hAnsi="Times New Roman" w:cs="Times New Roman"/>
          <w:sz w:val="24"/>
          <w:szCs w:val="24"/>
        </w:rPr>
        <w:t>resists</w:t>
      </w:r>
      <w:r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Pr="00DC4EE0">
        <w:rPr>
          <w:rFonts w:ascii="Times New Roman" w:hAnsi="Times New Roman" w:cs="Times New Roman" w:hint="eastAsia"/>
          <w:sz w:val="24"/>
          <w:szCs w:val="24"/>
        </w:rPr>
        <w:t>clubroot</w:t>
      </w:r>
    </w:p>
    <w:p w14:paraId="3C78F64F" w14:textId="0C98BCF5" w:rsidR="004442A6" w:rsidRPr="000D133C" w:rsidRDefault="000D133C" w:rsidP="000D133C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647" w:type="dxa"/>
        <w:tblLook w:val="04A0" w:firstRow="1" w:lastRow="0" w:firstColumn="1" w:lastColumn="0" w:noHBand="0" w:noVBand="1"/>
      </w:tblPr>
      <w:tblGrid>
        <w:gridCol w:w="1750"/>
        <w:gridCol w:w="3527"/>
        <w:gridCol w:w="3370"/>
      </w:tblGrid>
      <w:tr w:rsidR="006005C4" w:rsidRPr="000D133C" w14:paraId="41C32545" w14:textId="77777777" w:rsidTr="006005C4">
        <w:trPr>
          <w:trHeight w:val="285"/>
        </w:trPr>
        <w:tc>
          <w:tcPr>
            <w:tcW w:w="86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2166E" w14:textId="7532E49B" w:rsidR="006005C4" w:rsidRPr="000D133C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0"/>
              </w:rPr>
            </w:pPr>
            <w:r w:rsidRPr="000D133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0"/>
              </w:rPr>
              <w:lastRenderedPageBreak/>
              <w:t>Table S1 Gene-speciﬁc primers sequences of RT-PCR</w:t>
            </w:r>
          </w:p>
        </w:tc>
      </w:tr>
      <w:tr w:rsidR="006005C4" w:rsidRPr="006005C4" w14:paraId="6B78C3EA" w14:textId="77777777" w:rsidTr="006005C4">
        <w:trPr>
          <w:trHeight w:val="270"/>
        </w:trPr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9A174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Gene ID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3D3BB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Forward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E78AF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Reverse</w:t>
            </w:r>
          </w:p>
        </w:tc>
      </w:tr>
      <w:tr w:rsidR="006005C4" w:rsidRPr="006005C4" w14:paraId="62C969CA" w14:textId="77777777" w:rsidTr="006005C4">
        <w:trPr>
          <w:trHeight w:val="28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C8E5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BnaA02g02020D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A76D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GATAGAATTGCTCGTGTTGCAT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B6D9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GTCTGGATACTCAGAGGCTAAC</w:t>
            </w:r>
          </w:p>
        </w:tc>
      </w:tr>
      <w:tr w:rsidR="006005C4" w:rsidRPr="006005C4" w14:paraId="5D284A22" w14:textId="77777777" w:rsidTr="006005C4">
        <w:trPr>
          <w:trHeight w:val="28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44BF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BnaA02g30740D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2F78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TCAAGTAAACGGAAAGCCTACT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17DD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CCTCAGGAGTTGTGGTATAGTG</w:t>
            </w:r>
          </w:p>
        </w:tc>
      </w:tr>
      <w:tr w:rsidR="006005C4" w:rsidRPr="006005C4" w14:paraId="404FF76A" w14:textId="77777777" w:rsidTr="006005C4">
        <w:trPr>
          <w:trHeight w:val="28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D3D0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BnaA02g34540D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CE1F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CCGGTTAGCAGAATAGTTTTCG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42F8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CAAAACGTCCGAGCTTATACAC</w:t>
            </w:r>
          </w:p>
        </w:tc>
      </w:tr>
      <w:tr w:rsidR="006005C4" w:rsidRPr="006005C4" w14:paraId="2D8496B8" w14:textId="77777777" w:rsidTr="006005C4">
        <w:trPr>
          <w:trHeight w:val="28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376BF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BnaA02g35250D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640B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AACCGACCAATGAGAATGTACT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A7A0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TCTCATCCTTTCTTGAGCAGTT</w:t>
            </w:r>
          </w:p>
        </w:tc>
      </w:tr>
      <w:tr w:rsidR="006005C4" w:rsidRPr="006005C4" w14:paraId="50200765" w14:textId="77777777" w:rsidTr="006005C4">
        <w:trPr>
          <w:trHeight w:val="28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D268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BnaA03g20310D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B725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GGTCCTAACCTTAGCTGCTAAA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FEB4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GGGAACACTAAGACCCAACATA</w:t>
            </w:r>
          </w:p>
        </w:tc>
      </w:tr>
      <w:tr w:rsidR="006005C4" w:rsidRPr="006005C4" w14:paraId="180A4AEB" w14:textId="77777777" w:rsidTr="006005C4">
        <w:trPr>
          <w:trHeight w:val="28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89CE2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BnaA03g52720D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7938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TGTTGAAGCAGTTAACATGTGG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4191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CCACTCGCCTACAATATTACCT</w:t>
            </w:r>
          </w:p>
        </w:tc>
      </w:tr>
      <w:tr w:rsidR="006005C4" w:rsidRPr="006005C4" w14:paraId="7AA8A9F5" w14:textId="77777777" w:rsidTr="006005C4">
        <w:trPr>
          <w:trHeight w:val="28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DAEF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BnaA04g03320D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DA31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GAGAGGTTGTCATTGGCATTTT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5BB2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TCGTGTAAGCACATTCCACTAT</w:t>
            </w:r>
          </w:p>
        </w:tc>
      </w:tr>
      <w:tr w:rsidR="006005C4" w:rsidRPr="006005C4" w14:paraId="208959A5" w14:textId="77777777" w:rsidTr="006005C4">
        <w:trPr>
          <w:trHeight w:val="28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043B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BnaA04g21450D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1863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GAACAAGTGTGATTTCTTCGCT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5659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TGTCCGAATCTTGACTTCTGAA</w:t>
            </w:r>
          </w:p>
        </w:tc>
      </w:tr>
      <w:tr w:rsidR="006005C4" w:rsidRPr="006005C4" w14:paraId="5F347183" w14:textId="77777777" w:rsidTr="006005C4">
        <w:trPr>
          <w:trHeight w:val="28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C317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BnaA04g22000D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3361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TGAAAGCAGAGATTGAGGAAGT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EAE7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CCCGACAAAAGCACTGATATTT</w:t>
            </w:r>
          </w:p>
        </w:tc>
      </w:tr>
      <w:tr w:rsidR="006005C4" w:rsidRPr="006005C4" w14:paraId="674F195C" w14:textId="77777777" w:rsidTr="006005C4">
        <w:trPr>
          <w:trHeight w:val="28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A75F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BnaA04g24160D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E039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ATGTTTCGAGAGACAAGACACT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B629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CATCAAGAGGTCAATCATGCTG</w:t>
            </w:r>
          </w:p>
        </w:tc>
      </w:tr>
      <w:tr w:rsidR="006005C4" w:rsidRPr="006005C4" w14:paraId="37B48C94" w14:textId="77777777" w:rsidTr="006005C4">
        <w:trPr>
          <w:trHeight w:val="28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CCFC9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BnaA05g03210D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4B68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CTCCTTTCAAAGCCTTCACTTC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9227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TATGAGCAGCAGTATCCGTATG</w:t>
            </w:r>
          </w:p>
        </w:tc>
      </w:tr>
      <w:tr w:rsidR="006005C4" w:rsidRPr="006005C4" w14:paraId="201211C2" w14:textId="77777777" w:rsidTr="006005C4">
        <w:trPr>
          <w:trHeight w:val="28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DC44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BnaA06g23250D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CFA8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GCTGCTAAAACTCTCAACACAA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274B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TCCTTAGGAACGATGTGTCAAA</w:t>
            </w:r>
          </w:p>
        </w:tc>
      </w:tr>
      <w:tr w:rsidR="006005C4" w:rsidRPr="006005C4" w14:paraId="52547BA8" w14:textId="77777777" w:rsidTr="006005C4">
        <w:trPr>
          <w:trHeight w:val="28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0B14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BnaA07g31260D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E2AB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CCTTACGTCGAGATAGACTTCG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A33E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TTCGGGTCTCTCCAAATGTAAA</w:t>
            </w:r>
          </w:p>
        </w:tc>
      </w:tr>
      <w:tr w:rsidR="006005C4" w:rsidRPr="006005C4" w14:paraId="49788911" w14:textId="77777777" w:rsidTr="006005C4">
        <w:trPr>
          <w:trHeight w:val="28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8B8DF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BnaA10g09270D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F882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CAACTGTCAGAAGCTGAAACTC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8796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GTTTGGTATGGCTTGAGCATAG</w:t>
            </w:r>
          </w:p>
        </w:tc>
      </w:tr>
      <w:tr w:rsidR="006005C4" w:rsidRPr="006005C4" w14:paraId="0309EEA1" w14:textId="77777777" w:rsidTr="006005C4">
        <w:trPr>
          <w:trHeight w:val="28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2984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BnaA10g22140D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8CB7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TACTAGTGGTGGAGGAATACGA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0134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AACTCTCCATCCTCTTTTCCTG</w:t>
            </w:r>
          </w:p>
        </w:tc>
      </w:tr>
      <w:tr w:rsidR="006005C4" w:rsidRPr="006005C4" w14:paraId="284DE692" w14:textId="77777777" w:rsidTr="006005C4">
        <w:trPr>
          <w:trHeight w:val="28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3596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BnaC02g19140D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7D95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GGAGCTTCTAAGATTAGCAAAAGC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8F8D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GGTAGGTGTTTTATCATCCACC</w:t>
            </w:r>
          </w:p>
        </w:tc>
      </w:tr>
      <w:tr w:rsidR="006005C4" w:rsidRPr="006005C4" w14:paraId="15E7F8DD" w14:textId="77777777" w:rsidTr="006005C4">
        <w:trPr>
          <w:trHeight w:val="28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3A6B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BnaC02g42920D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EA5E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GAGTCGACTTAGACGAAGGTAG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0DA3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GTCTACGCAAGCCTAATAAACG</w:t>
            </w:r>
          </w:p>
        </w:tc>
      </w:tr>
      <w:tr w:rsidR="006005C4" w:rsidRPr="006005C4" w14:paraId="37341893" w14:textId="77777777" w:rsidTr="006005C4">
        <w:trPr>
          <w:trHeight w:val="28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F72B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BnaC02g45730D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385D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TGTGTTATGATGCTGTCTGGAT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187B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GGAAAGTTGTCGCATTTCAGAA</w:t>
            </w:r>
          </w:p>
        </w:tc>
      </w:tr>
      <w:tr w:rsidR="006005C4" w:rsidRPr="006005C4" w14:paraId="516CB38B" w14:textId="77777777" w:rsidTr="006005C4">
        <w:trPr>
          <w:trHeight w:val="28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9CD6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BnaC03g18820D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AAFD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AATCATGTTTCCATTAGCCACG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7F4E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CATTACCACCGTTGAAAACCAA</w:t>
            </w:r>
          </w:p>
        </w:tc>
      </w:tr>
      <w:tr w:rsidR="006005C4" w:rsidRPr="006005C4" w14:paraId="7B424DCC" w14:textId="77777777" w:rsidTr="006005C4">
        <w:trPr>
          <w:trHeight w:val="28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BE07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BnaC03g27470D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E6EA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CCCTGGCTTCATACGTGTATAT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66B7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CCTTCTCGTTCATGGTTGGATA</w:t>
            </w:r>
          </w:p>
        </w:tc>
      </w:tr>
      <w:tr w:rsidR="006005C4" w:rsidRPr="006005C4" w14:paraId="02455C6F" w14:textId="77777777" w:rsidTr="006005C4">
        <w:trPr>
          <w:trHeight w:val="28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F8AB7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BnaC04g29320D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4ED9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CTCACGGCTTATATGATGGAGT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8F6E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ATCGATCATGCTCTCAGTTTCT</w:t>
            </w:r>
          </w:p>
        </w:tc>
      </w:tr>
      <w:tr w:rsidR="006005C4" w:rsidRPr="006005C4" w14:paraId="5F5E1C1C" w14:textId="77777777" w:rsidTr="006005C4">
        <w:trPr>
          <w:trHeight w:val="28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D043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BnaC04g46230D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6E2F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ACCAGAAGCTTCAGAGTTAGTC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FBBA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GCATCGATATAACGAATGGCTC</w:t>
            </w:r>
          </w:p>
        </w:tc>
      </w:tr>
      <w:tr w:rsidR="006005C4" w:rsidRPr="006005C4" w14:paraId="3EF2183B" w14:textId="77777777" w:rsidTr="006005C4">
        <w:trPr>
          <w:trHeight w:val="28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3CA8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BnaC04g52990D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D4BF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CCGACGTTTTGTTACACAAGAT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6373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ATTAGCGATCGTTTGGAAACTG</w:t>
            </w:r>
          </w:p>
        </w:tc>
      </w:tr>
      <w:tr w:rsidR="006005C4" w:rsidRPr="006005C4" w14:paraId="1D2693E3" w14:textId="77777777" w:rsidTr="006005C4">
        <w:trPr>
          <w:trHeight w:val="28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6706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BnaC05g12520D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37FB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TACGGTGAACAGTTCATGAAGA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7A1D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GTTGTCCGCTTCAATAGTTCTC</w:t>
            </w:r>
          </w:p>
        </w:tc>
      </w:tr>
      <w:tr w:rsidR="006005C4" w:rsidRPr="006005C4" w14:paraId="0AB586AE" w14:textId="77777777" w:rsidTr="006005C4">
        <w:trPr>
          <w:trHeight w:val="28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42DED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BnaC05g48680D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BB5B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CTTTCATGACTTTGGTGTCTCG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7F62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CGCCGAGAGATTTTTCATTCTT</w:t>
            </w:r>
          </w:p>
        </w:tc>
      </w:tr>
      <w:tr w:rsidR="006005C4" w:rsidRPr="006005C4" w14:paraId="49026BD9" w14:textId="77777777" w:rsidTr="006005C4">
        <w:trPr>
          <w:trHeight w:val="28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7DE6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BnaC06g24340D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E5B4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ATCTCTCACCCACTCTTTCAAG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FBB0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CACTGTTAAGCATCCACAACAA</w:t>
            </w:r>
          </w:p>
        </w:tc>
      </w:tr>
      <w:tr w:rsidR="006005C4" w:rsidRPr="006005C4" w14:paraId="679C2808" w14:textId="77777777" w:rsidTr="006005C4">
        <w:trPr>
          <w:trHeight w:val="28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046A9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BnaC07g44430D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B1A4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TCAACGAGAAGAACGACTACTT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97F3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CACACAACTTGCGTATAGTGAC</w:t>
            </w:r>
          </w:p>
        </w:tc>
      </w:tr>
      <w:tr w:rsidR="006005C4" w:rsidRPr="006005C4" w14:paraId="5ED2E51A" w14:textId="77777777" w:rsidTr="006005C4">
        <w:trPr>
          <w:trHeight w:val="28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8A42E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BnaC09g50780D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5A6C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TCTTAGGGACAAAAGAGTTGCA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8F50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CAAAGACCACATCAAATGCTGT</w:t>
            </w:r>
          </w:p>
        </w:tc>
      </w:tr>
      <w:tr w:rsidR="006005C4" w:rsidRPr="006005C4" w14:paraId="0C9CA6A3" w14:textId="77777777" w:rsidTr="006005C4">
        <w:trPr>
          <w:trHeight w:val="28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BFCA5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BnaCnng75920D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3CDA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GCTAAGCTTACTGAGGTCAGAA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5B27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TGTCGATGATGATCTTACGTCC</w:t>
            </w:r>
          </w:p>
        </w:tc>
      </w:tr>
      <w:tr w:rsidR="006005C4" w:rsidRPr="006005C4" w14:paraId="32106D51" w14:textId="77777777" w:rsidTr="006005C4">
        <w:trPr>
          <w:trHeight w:val="300"/>
        </w:trPr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168EB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Bna ACTIN7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2F7EE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CTGGAATTGCTGACCGTATGAG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E4957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ATCTGTTGGAAAGTGCTGAGGG</w:t>
            </w:r>
          </w:p>
        </w:tc>
      </w:tr>
    </w:tbl>
    <w:p w14:paraId="402500AD" w14:textId="5C2147B4" w:rsidR="006005C4" w:rsidRDefault="006005C4"/>
    <w:p w14:paraId="03C89DDC" w14:textId="77777777" w:rsidR="006005C4" w:rsidRDefault="006005C4">
      <w:pPr>
        <w:widowControl/>
        <w:jc w:val="left"/>
      </w:pPr>
      <w:r>
        <w:br w:type="page"/>
      </w:r>
    </w:p>
    <w:tbl>
      <w:tblPr>
        <w:tblW w:w="8505" w:type="dxa"/>
        <w:tblLook w:val="04A0" w:firstRow="1" w:lastRow="0" w:firstColumn="1" w:lastColumn="0" w:noHBand="0" w:noVBand="1"/>
      </w:tblPr>
      <w:tblGrid>
        <w:gridCol w:w="1707"/>
        <w:gridCol w:w="3396"/>
        <w:gridCol w:w="3402"/>
      </w:tblGrid>
      <w:tr w:rsidR="006005C4" w:rsidRPr="000D133C" w14:paraId="57A18A4F" w14:textId="77777777" w:rsidTr="006005C4">
        <w:trPr>
          <w:trHeight w:val="60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01812" w14:textId="5F3D35F7" w:rsidR="006005C4" w:rsidRPr="000D133C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D133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Table S2 Primers sequence</w:t>
            </w:r>
            <w:r w:rsidRPr="000D133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  <w:r w:rsidRPr="000D133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of hub genes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5996" w14:textId="77777777" w:rsidR="006005C4" w:rsidRPr="000D133C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005C4" w:rsidRPr="006005C4" w14:paraId="4B775533" w14:textId="77777777" w:rsidTr="006005C4">
        <w:trPr>
          <w:trHeight w:val="390"/>
        </w:trPr>
        <w:tc>
          <w:tcPr>
            <w:tcW w:w="170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3E917" w14:textId="77777777" w:rsidR="006005C4" w:rsidRPr="006005C4" w:rsidRDefault="006005C4" w:rsidP="006005C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202E1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Forward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53E65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Reverse</w:t>
            </w:r>
          </w:p>
        </w:tc>
      </w:tr>
      <w:tr w:rsidR="006005C4" w:rsidRPr="006005C4" w14:paraId="7D4D9D7C" w14:textId="77777777" w:rsidTr="006005C4">
        <w:trPr>
          <w:trHeight w:val="37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5B52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BnaA02.LOX4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31CE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AGAAAATGTACGACTTGTTTTA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7D95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TTAATTAATAAATTATAACAAG</w:t>
            </w:r>
          </w:p>
        </w:tc>
      </w:tr>
      <w:tr w:rsidR="006005C4" w:rsidRPr="006005C4" w14:paraId="6E59F228" w14:textId="77777777" w:rsidTr="006005C4">
        <w:trPr>
          <w:trHeight w:val="37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8E84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BnaA04.CYP83A1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2A27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GGACGTTGGGTAGGTGAATGCT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0FF5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ATAGTACACTACAGGAACGTGT</w:t>
            </w:r>
          </w:p>
        </w:tc>
      </w:tr>
      <w:tr w:rsidR="006005C4" w:rsidRPr="006005C4" w14:paraId="56A3A2BD" w14:textId="77777777" w:rsidTr="006005C4">
        <w:trPr>
          <w:trHeight w:val="285"/>
        </w:trPr>
        <w:tc>
          <w:tcPr>
            <w:tcW w:w="17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BE5AA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BnaA06.JAZ1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66B6B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AAAAACTGAAGAAGAAGAAGAT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3DEB6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TATAATTAAGAACCATGGACGC</w:t>
            </w:r>
          </w:p>
        </w:tc>
      </w:tr>
    </w:tbl>
    <w:p w14:paraId="6AABCE96" w14:textId="2FDA54B6" w:rsidR="006005C4" w:rsidRDefault="006005C4"/>
    <w:p w14:paraId="65F0915F" w14:textId="77777777" w:rsidR="006005C4" w:rsidRDefault="006005C4">
      <w:pPr>
        <w:widowControl/>
        <w:jc w:val="left"/>
      </w:pPr>
      <w:r>
        <w:br w:type="page"/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850"/>
        <w:gridCol w:w="1116"/>
        <w:gridCol w:w="1227"/>
        <w:gridCol w:w="1272"/>
        <w:gridCol w:w="666"/>
        <w:gridCol w:w="1183"/>
        <w:gridCol w:w="1461"/>
        <w:gridCol w:w="1628"/>
      </w:tblGrid>
      <w:tr w:rsidR="006005C4" w:rsidRPr="000D133C" w14:paraId="53968B72" w14:textId="77777777" w:rsidTr="006005C4">
        <w:trPr>
          <w:trHeight w:val="285"/>
        </w:trPr>
        <w:tc>
          <w:tcPr>
            <w:tcW w:w="907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5F6AF1" w14:textId="77777777" w:rsidR="006005C4" w:rsidRPr="000D133C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D133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Table S3 Sequencing and mapping statistics for the 32 transcriptomes data</w:t>
            </w:r>
          </w:p>
        </w:tc>
      </w:tr>
      <w:tr w:rsidR="006005C4" w:rsidRPr="006005C4" w14:paraId="1EE27915" w14:textId="77777777" w:rsidTr="006005C4">
        <w:trPr>
          <w:trHeight w:val="990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7083D5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Sample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7E600A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Total raw_reads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373B6B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Total clean_reads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EF6544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Clean_bases (G)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0CC309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Q30 (%)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A3083C" w14:textId="66A4259A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GC content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6005C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FC915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Total_mapped percentage (%)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51D198" w14:textId="706CF80E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Unique_mapped percentage (%)</w:t>
            </w:r>
          </w:p>
        </w:tc>
      </w:tr>
      <w:tr w:rsidR="006005C4" w:rsidRPr="006005C4" w14:paraId="783B6F21" w14:textId="77777777" w:rsidTr="006005C4">
        <w:trPr>
          <w:trHeight w:val="2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CB54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R1_1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5845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52352404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B0132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51104494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A27E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7.67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B8FA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94.42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43CBD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46.71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0A7C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89.03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F922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85.02</w:t>
            </w:r>
          </w:p>
        </w:tc>
      </w:tr>
      <w:tr w:rsidR="006005C4" w:rsidRPr="006005C4" w14:paraId="3E4279FF" w14:textId="77777777" w:rsidTr="006005C4">
        <w:trPr>
          <w:trHeight w:val="2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346C4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R1_2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97C2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58156738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0BD0D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56990858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71D2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2D73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92.34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47C67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46.55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5D47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88.35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28D0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84.42</w:t>
            </w:r>
          </w:p>
        </w:tc>
      </w:tr>
      <w:tr w:rsidR="006005C4" w:rsidRPr="006005C4" w14:paraId="60DFA8D6" w14:textId="77777777" w:rsidTr="006005C4">
        <w:trPr>
          <w:trHeight w:val="2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FB97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R1_3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7C10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57735450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5219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56269776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4C39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D097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92.38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1F4C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46.67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9CC6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88.28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71C91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84.41</w:t>
            </w:r>
          </w:p>
        </w:tc>
      </w:tr>
      <w:tr w:rsidR="006005C4" w:rsidRPr="006005C4" w14:paraId="1A1E0F0E" w14:textId="77777777" w:rsidTr="006005C4">
        <w:trPr>
          <w:trHeight w:val="2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027D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R1_C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57311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61148308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1E2E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59268258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9DBB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8.89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F2AA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92.45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3488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46.77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17E8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88.15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D23C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84.23</w:t>
            </w:r>
          </w:p>
        </w:tc>
      </w:tr>
      <w:tr w:rsidR="006005C4" w:rsidRPr="006005C4" w14:paraId="13B913C6" w14:textId="77777777" w:rsidTr="006005C4">
        <w:trPr>
          <w:trHeight w:val="2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5BF6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R2_1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8B7F9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61749274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8980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60235720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B642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FC1C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92.54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D9B02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46.48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7798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87.97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A9DA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84.01</w:t>
            </w:r>
          </w:p>
        </w:tc>
      </w:tr>
      <w:tr w:rsidR="006005C4" w:rsidRPr="006005C4" w14:paraId="7B69310E" w14:textId="77777777" w:rsidTr="006005C4">
        <w:trPr>
          <w:trHeight w:val="2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534B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R2_2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3F36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62896128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C1B9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61182536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5BE82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A5512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91.52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7732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46.51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82F9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88.11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3AB7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84.23</w:t>
            </w:r>
          </w:p>
        </w:tc>
      </w:tr>
      <w:tr w:rsidR="006005C4" w:rsidRPr="006005C4" w14:paraId="022B1D06" w14:textId="77777777" w:rsidTr="006005C4">
        <w:trPr>
          <w:trHeight w:val="2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D73B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R2_3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B0B3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58729910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9AB1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57319260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6611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9E6D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92.89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8601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46.51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9601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88.46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85C56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84.49</w:t>
            </w:r>
          </w:p>
        </w:tc>
      </w:tr>
      <w:tr w:rsidR="006005C4" w:rsidRPr="006005C4" w14:paraId="2AE3B2E2" w14:textId="77777777" w:rsidTr="006005C4">
        <w:trPr>
          <w:trHeight w:val="2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111F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R2_C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EB6F8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55351436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175E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54089572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351BB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51F2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92.75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70AE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46.52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8CC9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88.46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C0976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84.52</w:t>
            </w:r>
          </w:p>
        </w:tc>
      </w:tr>
      <w:tr w:rsidR="006005C4" w:rsidRPr="006005C4" w14:paraId="6B1F4EEB" w14:textId="77777777" w:rsidTr="006005C4">
        <w:trPr>
          <w:trHeight w:val="2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58B9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R3_1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9C20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55428944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7FA0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54306366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C451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0AD3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93.05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31B8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46.4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C3D5B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89.27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99E9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85.44</w:t>
            </w:r>
          </w:p>
        </w:tc>
      </w:tr>
      <w:tr w:rsidR="006005C4" w:rsidRPr="006005C4" w14:paraId="380A9B48" w14:textId="77777777" w:rsidTr="006005C4">
        <w:trPr>
          <w:trHeight w:val="2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6DF5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R3_2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08BA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54627318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8E4E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53737592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D0BCC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A5333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91.65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86F3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46.43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3CD54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88.53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E874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84.82</w:t>
            </w:r>
          </w:p>
        </w:tc>
      </w:tr>
      <w:tr w:rsidR="006005C4" w:rsidRPr="006005C4" w14:paraId="5DCC4496" w14:textId="77777777" w:rsidTr="006005C4">
        <w:trPr>
          <w:trHeight w:val="2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FDCA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R3_3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DFAF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56250724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2A59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55256972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4FDB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4EE3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92.47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3B7F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46.56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5999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88.63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E9A0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84.66</w:t>
            </w:r>
          </w:p>
        </w:tc>
      </w:tr>
      <w:tr w:rsidR="006005C4" w:rsidRPr="006005C4" w14:paraId="29A17966" w14:textId="77777777" w:rsidTr="006005C4">
        <w:trPr>
          <w:trHeight w:val="2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27CE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R3_C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C03B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56547992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292B1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55760872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26DE3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7249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91.25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325AB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46.58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1871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88.42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82B0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84.76</w:t>
            </w:r>
          </w:p>
        </w:tc>
      </w:tr>
      <w:tr w:rsidR="006005C4" w:rsidRPr="006005C4" w14:paraId="0102CEAF" w14:textId="77777777" w:rsidTr="006005C4">
        <w:trPr>
          <w:trHeight w:val="2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0144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R4_1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64EB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56615210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75B3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55653404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FDD7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E238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92.23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5DC4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46.58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FB13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88.46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DDB1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84.73</w:t>
            </w:r>
          </w:p>
        </w:tc>
      </w:tr>
      <w:tr w:rsidR="006005C4" w:rsidRPr="006005C4" w14:paraId="27932470" w14:textId="77777777" w:rsidTr="006005C4">
        <w:trPr>
          <w:trHeight w:val="2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FBAF5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R4_2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295D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62841364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AA5A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61583438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292C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34CE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92.31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A909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46.43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EB52E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88.16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989AA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84.41</w:t>
            </w:r>
          </w:p>
        </w:tc>
      </w:tr>
      <w:tr w:rsidR="006005C4" w:rsidRPr="006005C4" w14:paraId="3478070E" w14:textId="77777777" w:rsidTr="006005C4">
        <w:trPr>
          <w:trHeight w:val="2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A2E5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R4_3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0C99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58746700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2883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57907958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22F1C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8.69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3963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92.62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5A4F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46.56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969C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87.24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E013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83.57</w:t>
            </w:r>
          </w:p>
        </w:tc>
      </w:tr>
      <w:tr w:rsidR="006005C4" w:rsidRPr="006005C4" w14:paraId="5832B6B1" w14:textId="77777777" w:rsidTr="006005C4">
        <w:trPr>
          <w:trHeight w:val="2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68DE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R4_C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031D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68288108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29C2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67172902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B01F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10.08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27B64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94.1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8BEA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46.68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48A7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89.02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14CB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85.06</w:t>
            </w:r>
          </w:p>
        </w:tc>
      </w:tr>
      <w:tr w:rsidR="006005C4" w:rsidRPr="006005C4" w14:paraId="2F1CC749" w14:textId="77777777" w:rsidTr="006005C4">
        <w:trPr>
          <w:trHeight w:val="2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78363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S1_1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33B2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59933094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1F7D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58857590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C080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8.83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A9EC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94.13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C77C9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46.82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2492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90.11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401FB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86.07</w:t>
            </w:r>
          </w:p>
        </w:tc>
      </w:tr>
      <w:tr w:rsidR="006005C4" w:rsidRPr="006005C4" w14:paraId="6EF662F0" w14:textId="77777777" w:rsidTr="006005C4">
        <w:trPr>
          <w:trHeight w:val="2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11D5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S1_2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222C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55205506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CD53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54425512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FACBC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A25B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94.37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52C6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46.69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6E57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90.21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D579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86.24</w:t>
            </w:r>
          </w:p>
        </w:tc>
      </w:tr>
      <w:tr w:rsidR="006005C4" w:rsidRPr="006005C4" w14:paraId="244A965B" w14:textId="77777777" w:rsidTr="006005C4">
        <w:trPr>
          <w:trHeight w:val="2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853F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S1_3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D006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55905884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660D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55107718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BB78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ADA9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93.21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CE64E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46.66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1893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89.62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BB56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85.82</w:t>
            </w:r>
          </w:p>
        </w:tc>
      </w:tr>
      <w:tr w:rsidR="006005C4" w:rsidRPr="006005C4" w14:paraId="460B086E" w14:textId="77777777" w:rsidTr="006005C4">
        <w:trPr>
          <w:trHeight w:val="2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D8CE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S1_C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3612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46839588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2534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46131370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345D5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6.92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E5A8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88.75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1961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46.93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4C52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88.01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B478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84.19</w:t>
            </w:r>
          </w:p>
        </w:tc>
      </w:tr>
      <w:tr w:rsidR="006005C4" w:rsidRPr="006005C4" w14:paraId="43006EC5" w14:textId="77777777" w:rsidTr="006005C4">
        <w:trPr>
          <w:trHeight w:val="2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F3D94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S2_1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1388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49101116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2E29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48325866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A826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77B2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92.69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AC2DA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46.6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0135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87.96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2A31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84.03</w:t>
            </w:r>
          </w:p>
        </w:tc>
      </w:tr>
      <w:tr w:rsidR="006005C4" w:rsidRPr="006005C4" w14:paraId="18DF7D35" w14:textId="77777777" w:rsidTr="006005C4">
        <w:trPr>
          <w:trHeight w:val="2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54A9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S2_2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89BF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54217540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340A1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53214384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1B9A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7.98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EF37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93.09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C5A7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46.68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8C1A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89.06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CBFD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85.05</w:t>
            </w:r>
          </w:p>
        </w:tc>
      </w:tr>
      <w:tr w:rsidR="006005C4" w:rsidRPr="006005C4" w14:paraId="199A1140" w14:textId="77777777" w:rsidTr="006005C4">
        <w:trPr>
          <w:trHeight w:val="2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1AFE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S2_3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59B7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51663072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9A58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50880012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B0C25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7.63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A9AE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93.19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4192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46.66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72AD9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88.89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39222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84.98</w:t>
            </w:r>
          </w:p>
        </w:tc>
      </w:tr>
      <w:tr w:rsidR="006005C4" w:rsidRPr="006005C4" w14:paraId="4DBF9C28" w14:textId="77777777" w:rsidTr="006005C4">
        <w:trPr>
          <w:trHeight w:val="2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7122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S2_C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4F79F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51978778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7988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51123310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F5063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7.67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BDB13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92.89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6481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46.7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ABC3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89.31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3E44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85.42</w:t>
            </w:r>
          </w:p>
        </w:tc>
      </w:tr>
      <w:tr w:rsidR="006005C4" w:rsidRPr="006005C4" w14:paraId="29C83E3D" w14:textId="77777777" w:rsidTr="006005C4">
        <w:trPr>
          <w:trHeight w:val="2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821F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S3_3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AC611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49796306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35BF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47518234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A360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5C2F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92.81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6DC3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46.56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FA0E3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90.16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1681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86.27</w:t>
            </w:r>
          </w:p>
        </w:tc>
      </w:tr>
      <w:tr w:rsidR="006005C4" w:rsidRPr="006005C4" w14:paraId="0FAE2C18" w14:textId="77777777" w:rsidTr="006005C4">
        <w:trPr>
          <w:trHeight w:val="2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68CE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S3_2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9549F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46952282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00A90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46056550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2D00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6.91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280C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93.07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4666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46.59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A26D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90.3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149A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86.42</w:t>
            </w:r>
          </w:p>
        </w:tc>
      </w:tr>
      <w:tr w:rsidR="006005C4" w:rsidRPr="006005C4" w14:paraId="791555F8" w14:textId="77777777" w:rsidTr="006005C4">
        <w:trPr>
          <w:trHeight w:val="2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E4786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S3_1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A9901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48624418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6D1E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49046254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E2C2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CB33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92.55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2923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46.66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FF3E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89.43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FAF50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85.69</w:t>
            </w:r>
          </w:p>
        </w:tc>
      </w:tr>
      <w:tr w:rsidR="006005C4" w:rsidRPr="006005C4" w14:paraId="2B3EBC03" w14:textId="77777777" w:rsidTr="006005C4">
        <w:trPr>
          <w:trHeight w:val="2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F6FE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S3_C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33755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46448382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E6F2E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45734808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ED23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6.86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1EC0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92.42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966B9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46.69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678CF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89.33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807B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85.62</w:t>
            </w:r>
          </w:p>
        </w:tc>
      </w:tr>
      <w:tr w:rsidR="006005C4" w:rsidRPr="006005C4" w14:paraId="4F1BB91F" w14:textId="77777777" w:rsidTr="006005C4">
        <w:trPr>
          <w:trHeight w:val="2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83F4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S4_1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D857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54920762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845C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54181064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6F8D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3B8F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93.17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8D6F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46.67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7C72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90.08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DFD5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86.32</w:t>
            </w:r>
          </w:p>
        </w:tc>
      </w:tr>
      <w:tr w:rsidR="006005C4" w:rsidRPr="006005C4" w14:paraId="75FEBCAF" w14:textId="77777777" w:rsidTr="006005C4">
        <w:trPr>
          <w:trHeight w:val="2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A812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S4_2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1BFEA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50260538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33C5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49355958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FC82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EF4E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92.99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A4247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46.78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6772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88.97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6F76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85.2</w:t>
            </w:r>
          </w:p>
        </w:tc>
      </w:tr>
      <w:tr w:rsidR="006005C4" w:rsidRPr="006005C4" w14:paraId="2CB63E9B" w14:textId="77777777" w:rsidTr="006005C4">
        <w:trPr>
          <w:trHeight w:val="2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75F7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S4_3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7041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61160492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3A30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60273378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35B5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1460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93.09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ACD9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46.68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1D1FC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89.72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5929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85.96</w:t>
            </w:r>
          </w:p>
        </w:tc>
      </w:tr>
      <w:tr w:rsidR="006005C4" w:rsidRPr="006005C4" w14:paraId="06D19969" w14:textId="77777777" w:rsidTr="006005C4">
        <w:trPr>
          <w:trHeight w:val="285"/>
        </w:trPr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C8970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S4_C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17251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50589062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B6517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49976216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21121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7D670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93.42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A4A0C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46.67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79384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89.6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2EAAB" w14:textId="77777777" w:rsidR="006005C4" w:rsidRPr="006005C4" w:rsidRDefault="006005C4" w:rsidP="00600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5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85.87</w:t>
            </w:r>
          </w:p>
        </w:tc>
      </w:tr>
    </w:tbl>
    <w:p w14:paraId="7EF248A8" w14:textId="33B967C1" w:rsidR="006005C4" w:rsidRDefault="006005C4"/>
    <w:p w14:paraId="6ACE1D8B" w14:textId="77777777" w:rsidR="006005C4" w:rsidRDefault="006005C4">
      <w:pPr>
        <w:widowControl/>
        <w:jc w:val="left"/>
      </w:pPr>
      <w:r>
        <w:br w:type="page"/>
      </w:r>
    </w:p>
    <w:p w14:paraId="567802AD" w14:textId="77777777" w:rsidR="009E6085" w:rsidRPr="000D133C" w:rsidRDefault="009E6085" w:rsidP="009E6085">
      <w:pPr>
        <w:spacing w:beforeLines="50" w:before="156"/>
        <w:rPr>
          <w:rFonts w:ascii="Times New Roman" w:hAnsi="Times New Roman" w:cs="Times New Roman"/>
          <w:b/>
          <w:sz w:val="24"/>
          <w:szCs w:val="24"/>
        </w:rPr>
      </w:pPr>
      <w:r w:rsidRPr="000D133C">
        <w:rPr>
          <w:rFonts w:ascii="Times New Roman" w:hAnsi="Times New Roman" w:cs="Times New Roman" w:hint="eastAsia"/>
          <w:b/>
          <w:sz w:val="24"/>
          <w:szCs w:val="24"/>
        </w:rPr>
        <w:lastRenderedPageBreak/>
        <w:t>FIGURE</w:t>
      </w:r>
      <w:r w:rsidRPr="000D133C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 w:hint="eastAsia"/>
          <w:b/>
          <w:sz w:val="24"/>
          <w:szCs w:val="24"/>
        </w:rPr>
        <w:t>1</w:t>
      </w:r>
      <w:r w:rsidRPr="000D133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0D133C">
        <w:rPr>
          <w:rFonts w:ascii="Times New Roman" w:hAnsi="Times New Roman" w:cs="Times New Roman"/>
          <w:b/>
          <w:sz w:val="24"/>
          <w:szCs w:val="24"/>
        </w:rPr>
        <w:t>Pearson correlation coefficients (PCC) of three biological replicates</w:t>
      </w:r>
    </w:p>
    <w:p w14:paraId="550B81A9" w14:textId="77777777" w:rsidR="009E6085" w:rsidRPr="000D133C" w:rsidRDefault="009E6085" w:rsidP="009E6085">
      <w:pPr>
        <w:spacing w:beforeLines="50" w:before="156"/>
        <w:rPr>
          <w:rFonts w:ascii="Times New Roman" w:hAnsi="Times New Roman" w:cs="Times New Roman"/>
          <w:b/>
          <w:sz w:val="24"/>
          <w:szCs w:val="24"/>
        </w:rPr>
      </w:pPr>
      <w:r w:rsidRPr="000D133C">
        <w:rPr>
          <w:rFonts w:ascii="Times New Roman" w:hAnsi="Times New Roman" w:cs="Times New Roman" w:hint="eastAsia"/>
          <w:b/>
          <w:sz w:val="24"/>
          <w:szCs w:val="24"/>
        </w:rPr>
        <w:t>FIGURE</w:t>
      </w:r>
      <w:r w:rsidRPr="000D133C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0D133C">
        <w:rPr>
          <w:rFonts w:ascii="Times New Roman" w:hAnsi="Times New Roman" w:cs="Times New Roman" w:hint="eastAsia"/>
          <w:b/>
          <w:sz w:val="24"/>
          <w:szCs w:val="24"/>
        </w:rPr>
        <w:t xml:space="preserve"> Venn diagram of DEGs </w:t>
      </w:r>
      <w:r w:rsidRPr="000D133C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Pr="000D133C">
        <w:rPr>
          <w:rFonts w:ascii="Times New Roman" w:hAnsi="Times New Roman" w:cs="Times New Roman" w:hint="eastAsia"/>
          <w:b/>
          <w:sz w:val="24"/>
          <w:szCs w:val="24"/>
        </w:rPr>
        <w:t>four sampling time points in R- (a) and S-line (b)</w:t>
      </w:r>
    </w:p>
    <w:p w14:paraId="005053D0" w14:textId="56F3AE40" w:rsidR="006005C4" w:rsidRPr="000D133C" w:rsidRDefault="000D133C" w:rsidP="006005C4">
      <w:pPr>
        <w:spacing w:beforeLines="50" w:before="156"/>
        <w:rPr>
          <w:rFonts w:ascii="Times New Roman" w:hAnsi="Times New Roman" w:cs="Times New Roman"/>
          <w:sz w:val="24"/>
          <w:szCs w:val="24"/>
        </w:rPr>
      </w:pPr>
      <w:r w:rsidRPr="000D133C">
        <w:rPr>
          <w:rFonts w:ascii="Times New Roman" w:hAnsi="Times New Roman" w:cs="Times New Roman" w:hint="eastAsia"/>
          <w:b/>
          <w:sz w:val="24"/>
          <w:szCs w:val="24"/>
        </w:rPr>
        <w:t>FIGURE</w:t>
      </w:r>
      <w:r w:rsidR="006005C4" w:rsidRPr="000D133C">
        <w:rPr>
          <w:rFonts w:ascii="Times New Roman" w:hAnsi="Times New Roman" w:cs="Times New Roman" w:hint="eastAsia"/>
          <w:b/>
          <w:sz w:val="24"/>
          <w:szCs w:val="24"/>
        </w:rPr>
        <w:t xml:space="preserve"> S</w:t>
      </w:r>
      <w:r w:rsidR="009E6085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6005C4" w:rsidRPr="000D133C">
        <w:rPr>
          <w:rFonts w:ascii="Times New Roman" w:hAnsi="Times New Roman" w:cs="Times New Roman" w:hint="eastAsia"/>
          <w:b/>
          <w:sz w:val="24"/>
          <w:szCs w:val="24"/>
        </w:rPr>
        <w:t xml:space="preserve"> Correlation of 29</w:t>
      </w:r>
      <w:bookmarkStart w:id="5" w:name="_GoBack"/>
      <w:bookmarkEnd w:id="5"/>
      <w:r w:rsidR="006005C4" w:rsidRPr="000D133C">
        <w:rPr>
          <w:rFonts w:ascii="Times New Roman" w:hAnsi="Times New Roman" w:cs="Times New Roman" w:hint="eastAsia"/>
          <w:b/>
          <w:sz w:val="24"/>
          <w:szCs w:val="24"/>
        </w:rPr>
        <w:t xml:space="preserve"> RDEGs selected </w:t>
      </w:r>
      <w:r w:rsidR="006005C4" w:rsidRPr="000D133C">
        <w:rPr>
          <w:rFonts w:ascii="Times New Roman" w:hAnsi="Times New Roman" w:cs="Times New Roman"/>
          <w:b/>
          <w:sz w:val="24"/>
          <w:szCs w:val="24"/>
        </w:rPr>
        <w:t>randomly</w:t>
      </w:r>
      <w:r w:rsidR="006005C4" w:rsidRPr="000D133C">
        <w:rPr>
          <w:rFonts w:ascii="Times New Roman" w:hAnsi="Times New Roman" w:cs="Times New Roman" w:hint="eastAsia"/>
          <w:b/>
          <w:sz w:val="24"/>
          <w:szCs w:val="24"/>
        </w:rPr>
        <w:t xml:space="preserve"> ratios obtained by RNA-seq and </w:t>
      </w:r>
      <w:r w:rsidR="006005C4" w:rsidRPr="000D133C">
        <w:rPr>
          <w:rFonts w:ascii="Times New Roman" w:hAnsi="Times New Roman" w:cs="Times New Roman"/>
          <w:b/>
          <w:sz w:val="24"/>
          <w:szCs w:val="24"/>
        </w:rPr>
        <w:t>RT-</w:t>
      </w:r>
      <w:r w:rsidR="006005C4" w:rsidRPr="000D133C">
        <w:rPr>
          <w:rFonts w:ascii="Times New Roman" w:hAnsi="Times New Roman" w:cs="Times New Roman" w:hint="eastAsia"/>
          <w:b/>
          <w:sz w:val="24"/>
          <w:szCs w:val="24"/>
        </w:rPr>
        <w:t>PCR</w:t>
      </w:r>
      <w:r w:rsidR="006005C4" w:rsidRPr="000D13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05C4" w:rsidRPr="000D133C">
        <w:rPr>
          <w:rFonts w:ascii="Times New Roman" w:hAnsi="Times New Roman" w:cs="Times New Roman" w:hint="eastAsia"/>
          <w:sz w:val="24"/>
          <w:szCs w:val="24"/>
        </w:rPr>
        <w:t xml:space="preserve">The y-axis means the log2 fold change of RNA-seq and the x-axis means that of </w:t>
      </w:r>
      <w:r w:rsidR="006005C4" w:rsidRPr="000D133C">
        <w:rPr>
          <w:rFonts w:ascii="Times New Roman" w:hAnsi="Times New Roman" w:cs="Times New Roman"/>
          <w:sz w:val="24"/>
          <w:szCs w:val="24"/>
        </w:rPr>
        <w:t>RT-</w:t>
      </w:r>
      <w:r w:rsidR="006005C4" w:rsidRPr="000D133C">
        <w:rPr>
          <w:rFonts w:ascii="Times New Roman" w:hAnsi="Times New Roman" w:cs="Times New Roman" w:hint="eastAsia"/>
          <w:sz w:val="24"/>
          <w:szCs w:val="24"/>
        </w:rPr>
        <w:t xml:space="preserve">PCR. The </w:t>
      </w:r>
      <w:r w:rsidR="006005C4" w:rsidRPr="000D133C">
        <w:rPr>
          <w:rFonts w:ascii="Times New Roman" w:hAnsi="Times New Roman" w:cs="Times New Roman"/>
          <w:sz w:val="24"/>
          <w:szCs w:val="24"/>
        </w:rPr>
        <w:t xml:space="preserve">fold change calculated by </w:t>
      </w:r>
      <w:r w:rsidR="006005C4" w:rsidRPr="000D133C">
        <w:rPr>
          <w:rFonts w:ascii="Times New Roman" w:hAnsi="Times New Roman" w:cs="Times New Roman" w:hint="eastAsia"/>
          <w:sz w:val="24"/>
          <w:szCs w:val="24"/>
        </w:rPr>
        <w:t xml:space="preserve">R/S. All </w:t>
      </w:r>
      <w:r w:rsidR="006005C4" w:rsidRPr="000D133C">
        <w:rPr>
          <w:rFonts w:ascii="Times New Roman" w:hAnsi="Times New Roman" w:cs="Times New Roman"/>
          <w:sz w:val="24"/>
          <w:szCs w:val="24"/>
        </w:rPr>
        <w:t>RT-</w:t>
      </w:r>
      <w:r w:rsidR="006005C4" w:rsidRPr="000D133C">
        <w:rPr>
          <w:rFonts w:ascii="Times New Roman" w:hAnsi="Times New Roman" w:cs="Times New Roman" w:hint="eastAsia"/>
          <w:sz w:val="24"/>
          <w:szCs w:val="24"/>
        </w:rPr>
        <w:t>PCR data were collected from three technical replicates for each sampling time point. (</w:t>
      </w:r>
      <w:r w:rsidR="006005C4" w:rsidRPr="000D133C">
        <w:rPr>
          <w:rFonts w:ascii="Times New Roman" w:hAnsi="Times New Roman" w:cs="Times New Roman"/>
          <w:sz w:val="24"/>
          <w:szCs w:val="24"/>
        </w:rPr>
        <w:t>A</w:t>
      </w:r>
      <w:r w:rsidR="006005C4" w:rsidRPr="000D133C">
        <w:rPr>
          <w:rFonts w:ascii="Times New Roman" w:hAnsi="Times New Roman" w:cs="Times New Roman" w:hint="eastAsia"/>
          <w:sz w:val="24"/>
          <w:szCs w:val="24"/>
        </w:rPr>
        <w:t>) 12 hpi; (</w:t>
      </w:r>
      <w:r w:rsidR="006005C4" w:rsidRPr="000D133C">
        <w:rPr>
          <w:rFonts w:ascii="Times New Roman" w:hAnsi="Times New Roman" w:cs="Times New Roman"/>
          <w:sz w:val="24"/>
          <w:szCs w:val="24"/>
        </w:rPr>
        <w:t>B</w:t>
      </w:r>
      <w:r w:rsidR="006005C4" w:rsidRPr="000D133C">
        <w:rPr>
          <w:rFonts w:ascii="Times New Roman" w:hAnsi="Times New Roman" w:cs="Times New Roman" w:hint="eastAsia"/>
          <w:sz w:val="24"/>
          <w:szCs w:val="24"/>
        </w:rPr>
        <w:t>) 24 hpi; (</w:t>
      </w:r>
      <w:r w:rsidR="006005C4" w:rsidRPr="000D133C">
        <w:rPr>
          <w:rFonts w:ascii="Times New Roman" w:hAnsi="Times New Roman" w:cs="Times New Roman"/>
          <w:sz w:val="24"/>
          <w:szCs w:val="24"/>
        </w:rPr>
        <w:t>C</w:t>
      </w:r>
      <w:r w:rsidR="006005C4" w:rsidRPr="000D133C">
        <w:rPr>
          <w:rFonts w:ascii="Times New Roman" w:hAnsi="Times New Roman" w:cs="Times New Roman" w:hint="eastAsia"/>
          <w:sz w:val="24"/>
          <w:szCs w:val="24"/>
        </w:rPr>
        <w:t>) 60 hpi; (</w:t>
      </w:r>
      <w:r w:rsidR="006005C4" w:rsidRPr="000D133C">
        <w:rPr>
          <w:rFonts w:ascii="Times New Roman" w:hAnsi="Times New Roman" w:cs="Times New Roman"/>
          <w:sz w:val="24"/>
          <w:szCs w:val="24"/>
        </w:rPr>
        <w:t>D</w:t>
      </w:r>
      <w:r w:rsidR="006005C4" w:rsidRPr="000D133C">
        <w:rPr>
          <w:rFonts w:ascii="Times New Roman" w:hAnsi="Times New Roman" w:cs="Times New Roman" w:hint="eastAsia"/>
          <w:sz w:val="24"/>
          <w:szCs w:val="24"/>
        </w:rPr>
        <w:t>) 96hpi.</w:t>
      </w:r>
    </w:p>
    <w:p w14:paraId="2A08FD93" w14:textId="19930CE1" w:rsidR="006005C4" w:rsidRPr="000D133C" w:rsidRDefault="006005C4" w:rsidP="006005C4">
      <w:pPr>
        <w:spacing w:beforeLines="50" w:before="156"/>
        <w:rPr>
          <w:rFonts w:ascii="Times New Roman" w:hAnsi="Times New Roman" w:cs="Times New Roman"/>
          <w:b/>
          <w:sz w:val="24"/>
          <w:szCs w:val="24"/>
        </w:rPr>
      </w:pPr>
      <w:r w:rsidRPr="000D133C">
        <w:rPr>
          <w:rFonts w:ascii="Times New Roman" w:hAnsi="Times New Roman" w:cs="Times New Roman"/>
          <w:b/>
          <w:sz w:val="24"/>
          <w:szCs w:val="24"/>
        </w:rPr>
        <w:t>T</w:t>
      </w:r>
      <w:r w:rsidR="000D133C" w:rsidRPr="000D133C">
        <w:rPr>
          <w:rFonts w:ascii="Times New Roman" w:hAnsi="Times New Roman" w:cs="Times New Roman" w:hint="eastAsia"/>
          <w:b/>
          <w:sz w:val="24"/>
          <w:szCs w:val="24"/>
        </w:rPr>
        <w:t>ABLE</w:t>
      </w:r>
      <w:r w:rsidRPr="000D133C">
        <w:rPr>
          <w:rFonts w:ascii="Times New Roman" w:hAnsi="Times New Roman" w:cs="Times New Roman"/>
          <w:b/>
          <w:sz w:val="24"/>
          <w:szCs w:val="24"/>
        </w:rPr>
        <w:t xml:space="preserve"> S1</w:t>
      </w:r>
      <w:r w:rsidRPr="000D133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0D133C">
        <w:rPr>
          <w:rFonts w:ascii="Times New Roman" w:hAnsi="Times New Roman" w:cs="Times New Roman"/>
          <w:b/>
          <w:sz w:val="24"/>
          <w:szCs w:val="24"/>
        </w:rPr>
        <w:t>Gene-speciﬁc primers sequence of RT-PCR</w:t>
      </w:r>
    </w:p>
    <w:p w14:paraId="35F4CA64" w14:textId="590012EB" w:rsidR="006005C4" w:rsidRPr="000D133C" w:rsidRDefault="000D133C" w:rsidP="006005C4">
      <w:pPr>
        <w:spacing w:beforeLines="50" w:before="156"/>
        <w:rPr>
          <w:rFonts w:ascii="Times New Roman" w:hAnsi="Times New Roman" w:cs="Times New Roman"/>
          <w:b/>
          <w:sz w:val="24"/>
          <w:szCs w:val="24"/>
        </w:rPr>
      </w:pPr>
      <w:r w:rsidRPr="000D133C">
        <w:rPr>
          <w:rFonts w:ascii="Times New Roman" w:hAnsi="Times New Roman" w:cs="Times New Roman"/>
          <w:b/>
          <w:sz w:val="24"/>
          <w:szCs w:val="24"/>
        </w:rPr>
        <w:t>T</w:t>
      </w:r>
      <w:r w:rsidRPr="000D133C">
        <w:rPr>
          <w:rFonts w:ascii="Times New Roman" w:hAnsi="Times New Roman" w:cs="Times New Roman" w:hint="eastAsia"/>
          <w:b/>
          <w:sz w:val="24"/>
          <w:szCs w:val="24"/>
        </w:rPr>
        <w:t>ABLE</w:t>
      </w:r>
      <w:r w:rsidR="006005C4" w:rsidRPr="000D133C">
        <w:rPr>
          <w:rFonts w:ascii="Times New Roman" w:hAnsi="Times New Roman" w:cs="Times New Roman"/>
          <w:b/>
          <w:sz w:val="24"/>
          <w:szCs w:val="24"/>
        </w:rPr>
        <w:t xml:space="preserve"> S2 Primer sequence</w:t>
      </w:r>
      <w:r w:rsidR="006005C4" w:rsidRPr="000D133C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6005C4" w:rsidRPr="000D133C">
        <w:rPr>
          <w:rFonts w:ascii="Times New Roman" w:hAnsi="Times New Roman" w:cs="Times New Roman"/>
          <w:b/>
          <w:sz w:val="24"/>
          <w:szCs w:val="24"/>
        </w:rPr>
        <w:t xml:space="preserve"> of hub genes</w:t>
      </w:r>
    </w:p>
    <w:p w14:paraId="0B053DF1" w14:textId="7D5D41BD" w:rsidR="006005C4" w:rsidRPr="000D133C" w:rsidRDefault="000D133C" w:rsidP="006005C4">
      <w:pPr>
        <w:spacing w:beforeLines="50" w:before="156"/>
        <w:rPr>
          <w:rFonts w:ascii="Times New Roman" w:hAnsi="Times New Roman" w:cs="Times New Roman"/>
          <w:b/>
          <w:sz w:val="24"/>
          <w:szCs w:val="24"/>
        </w:rPr>
      </w:pPr>
      <w:r w:rsidRPr="000D133C">
        <w:rPr>
          <w:rFonts w:ascii="Times New Roman" w:hAnsi="Times New Roman" w:cs="Times New Roman"/>
          <w:b/>
          <w:sz w:val="24"/>
          <w:szCs w:val="24"/>
        </w:rPr>
        <w:t>T</w:t>
      </w:r>
      <w:r w:rsidRPr="000D133C">
        <w:rPr>
          <w:rFonts w:ascii="Times New Roman" w:hAnsi="Times New Roman" w:cs="Times New Roman" w:hint="eastAsia"/>
          <w:b/>
          <w:sz w:val="24"/>
          <w:szCs w:val="24"/>
        </w:rPr>
        <w:t>ABLE</w:t>
      </w:r>
      <w:r w:rsidR="006005C4" w:rsidRPr="000D133C">
        <w:rPr>
          <w:rFonts w:ascii="Times New Roman" w:hAnsi="Times New Roman" w:cs="Times New Roman"/>
          <w:b/>
          <w:sz w:val="24"/>
          <w:szCs w:val="24"/>
        </w:rPr>
        <w:t xml:space="preserve"> S3 Sequencing and mapping statistics for the 32 transcriptomes data</w:t>
      </w:r>
    </w:p>
    <w:p w14:paraId="6325F155" w14:textId="77777777" w:rsidR="006005C4" w:rsidRPr="000D133C" w:rsidRDefault="006005C4" w:rsidP="006005C4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1BDA6EC" w14:textId="77777777" w:rsidR="006C71DF" w:rsidRPr="006005C4" w:rsidRDefault="00105B95"/>
    <w:sectPr w:rsidR="006C71DF" w:rsidRPr="00600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A06C8" w14:textId="77777777" w:rsidR="00105B95" w:rsidRDefault="00105B95" w:rsidP="006005C4">
      <w:r>
        <w:separator/>
      </w:r>
    </w:p>
  </w:endnote>
  <w:endnote w:type="continuationSeparator" w:id="0">
    <w:p w14:paraId="348863D4" w14:textId="77777777" w:rsidR="00105B95" w:rsidRDefault="00105B95" w:rsidP="0060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74924" w14:textId="77777777" w:rsidR="00105B95" w:rsidRDefault="00105B95" w:rsidP="006005C4">
      <w:r>
        <w:separator/>
      </w:r>
    </w:p>
  </w:footnote>
  <w:footnote w:type="continuationSeparator" w:id="0">
    <w:p w14:paraId="33BC204D" w14:textId="77777777" w:rsidR="00105B95" w:rsidRDefault="00105B95" w:rsidP="00600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A1"/>
    <w:rsid w:val="000412BB"/>
    <w:rsid w:val="000D133C"/>
    <w:rsid w:val="00105B95"/>
    <w:rsid w:val="001F2BDA"/>
    <w:rsid w:val="003730B0"/>
    <w:rsid w:val="004442A6"/>
    <w:rsid w:val="006005C4"/>
    <w:rsid w:val="0096365D"/>
    <w:rsid w:val="009668A1"/>
    <w:rsid w:val="009E6085"/>
    <w:rsid w:val="00B37532"/>
    <w:rsid w:val="00BA3507"/>
    <w:rsid w:val="00E9539A"/>
    <w:rsid w:val="00FB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38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0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05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0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5C4"/>
    <w:rPr>
      <w:sz w:val="18"/>
      <w:szCs w:val="18"/>
    </w:rPr>
  </w:style>
  <w:style w:type="character" w:styleId="a5">
    <w:name w:val="Hyperlink"/>
    <w:basedOn w:val="a0"/>
    <w:uiPriority w:val="99"/>
    <w:unhideWhenUsed/>
    <w:rsid w:val="004442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0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05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0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5C4"/>
    <w:rPr>
      <w:sz w:val="18"/>
      <w:szCs w:val="18"/>
    </w:rPr>
  </w:style>
  <w:style w:type="character" w:styleId="a5">
    <w:name w:val="Hyperlink"/>
    <w:basedOn w:val="a0"/>
    <w:uiPriority w:val="99"/>
    <w:unhideWhenUsed/>
    <w:rsid w:val="004442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CGQ</dc:creator>
  <cp:lastModifiedBy>李利霞</cp:lastModifiedBy>
  <cp:revision>2</cp:revision>
  <dcterms:created xsi:type="dcterms:W3CDTF">2019-12-12T06:24:00Z</dcterms:created>
  <dcterms:modified xsi:type="dcterms:W3CDTF">2019-12-12T06:24:00Z</dcterms:modified>
</cp:coreProperties>
</file>