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2A" w:rsidRPr="00F56DE6" w:rsidRDefault="003C6F15" w:rsidP="008E1A2A">
      <w:pPr>
        <w:spacing w:line="360" w:lineRule="auto"/>
        <w:rPr>
          <w:rFonts w:ascii="Times New Roman" w:hAnsi="Times New Roman" w:hint="eastAsia"/>
          <w:b/>
          <w:sz w:val="20"/>
          <w:szCs w:val="20"/>
        </w:rPr>
      </w:pPr>
      <w:r w:rsidRPr="003C6F15">
        <w:rPr>
          <w:rFonts w:ascii="Times New Roman" w:hAnsi="Times New Roman"/>
          <w:b/>
          <w:sz w:val="20"/>
          <w:szCs w:val="20"/>
          <w:lang w:val="en-GB"/>
        </w:rPr>
        <w:t>Supplemental File</w:t>
      </w:r>
    </w:p>
    <w:p w:rsidR="008E1A2A" w:rsidRPr="00F56DE6" w:rsidRDefault="008E1A2A" w:rsidP="008E1A2A">
      <w:pPr>
        <w:spacing w:line="360" w:lineRule="auto"/>
        <w:rPr>
          <w:rFonts w:ascii="Times New Roman" w:hAnsi="Times New Roman"/>
          <w:b/>
          <w:sz w:val="20"/>
          <w:szCs w:val="20"/>
        </w:rPr>
      </w:pPr>
      <w:r w:rsidRPr="00F56DE6">
        <w:rPr>
          <w:rFonts w:ascii="Times New Roman" w:hAnsi="Times New Roman"/>
          <w:b/>
          <w:sz w:val="20"/>
          <w:szCs w:val="20"/>
          <w:lang w:val="en-GB"/>
        </w:rPr>
        <w:t>Supplement Method 1</w:t>
      </w:r>
      <w:r w:rsidRPr="00F56DE6">
        <w:rPr>
          <w:rFonts w:ascii="Times New Roman" w:hAnsi="Times New Roman"/>
          <w:b/>
          <w:sz w:val="20"/>
          <w:szCs w:val="20"/>
        </w:rPr>
        <w:t xml:space="preserve"> </w:t>
      </w:r>
      <w:r w:rsidRPr="00F56DE6">
        <w:rPr>
          <w:rFonts w:ascii="Times New Roman" w:hAnsi="Times New Roman"/>
          <w:sz w:val="20"/>
          <w:szCs w:val="20"/>
        </w:rPr>
        <w:t>Search strategies</w:t>
      </w:r>
    </w:p>
    <w:p w:rsidR="008E1A2A" w:rsidRDefault="008E1A2A" w:rsidP="008E1A2A">
      <w:pPr>
        <w:rPr>
          <w:rFonts w:ascii="Times New Roman" w:hAnsi="Times New Roman"/>
          <w:sz w:val="20"/>
          <w:szCs w:val="20"/>
        </w:rPr>
        <w:sectPr w:rsidR="008E1A2A" w:rsidSect="00077DE9">
          <w:pgSz w:w="11906" w:h="16838"/>
          <w:pgMar w:top="1440" w:right="1800" w:bottom="1440" w:left="1800" w:header="851" w:footer="992" w:gutter="0"/>
          <w:cols w:space="425"/>
          <w:docGrid w:type="lines" w:linePitch="312"/>
        </w:sectPr>
      </w:pPr>
      <w:r w:rsidRPr="00F56DE6">
        <w:rPr>
          <w:rFonts w:ascii="Times New Roman" w:hAnsi="Times New Roman"/>
          <w:b/>
          <w:sz w:val="20"/>
          <w:szCs w:val="20"/>
          <w:lang w:val="en-GB"/>
        </w:rPr>
        <w:t>Supplement Method 2</w:t>
      </w:r>
      <w:r w:rsidRPr="00F56DE6">
        <w:rPr>
          <w:rFonts w:ascii="Times New Roman" w:hAnsi="Times New Roman" w:hint="eastAsia"/>
          <w:sz w:val="20"/>
          <w:szCs w:val="20"/>
          <w:lang w:val="en-GB"/>
        </w:rPr>
        <w:t xml:space="preserve"> </w:t>
      </w:r>
      <w:r w:rsidRPr="00F56DE6">
        <w:rPr>
          <w:rFonts w:ascii="Times New Roman" w:hAnsi="Times New Roman" w:hint="eastAsia"/>
          <w:sz w:val="20"/>
          <w:szCs w:val="20"/>
        </w:rPr>
        <w:t>R</w:t>
      </w:r>
      <w:r w:rsidRPr="00F56DE6">
        <w:rPr>
          <w:rFonts w:ascii="Times New Roman" w:hAnsi="Times New Roman"/>
          <w:sz w:val="20"/>
          <w:szCs w:val="20"/>
        </w:rPr>
        <w:t xml:space="preserve">eason </w:t>
      </w:r>
      <w:r w:rsidRPr="00F56DE6">
        <w:rPr>
          <w:rFonts w:ascii="Times New Roman" w:hAnsi="Times New Roman" w:hint="eastAsia"/>
          <w:sz w:val="20"/>
          <w:szCs w:val="20"/>
        </w:rPr>
        <w:t>from e</w:t>
      </w:r>
      <w:r w:rsidRPr="00F56DE6">
        <w:rPr>
          <w:rFonts w:ascii="Times New Roman" w:hAnsi="Times New Roman"/>
          <w:sz w:val="20"/>
          <w:szCs w:val="20"/>
        </w:rPr>
        <w:t>xclusion of literature</w:t>
      </w:r>
    </w:p>
    <w:p w:rsidR="008E1A2A" w:rsidRPr="00977878" w:rsidRDefault="008E1A2A" w:rsidP="008E1A2A">
      <w:pPr>
        <w:rPr>
          <w:rFonts w:ascii="Times New Roman" w:hAnsi="Times New Roman"/>
          <w:b/>
        </w:rPr>
      </w:pPr>
      <w:r w:rsidRPr="00B55268">
        <w:rPr>
          <w:rFonts w:ascii="Times New Roman" w:hAnsi="Times New Roman"/>
          <w:b/>
          <w:szCs w:val="21"/>
          <w:lang w:val="en-GB"/>
        </w:rPr>
        <w:lastRenderedPageBreak/>
        <w:t>Supplement Method 1</w:t>
      </w:r>
      <w:r w:rsidRPr="00176C3A">
        <w:rPr>
          <w:rFonts w:ascii="Times New Roman" w:hAnsi="Times New Roman"/>
          <w:b/>
        </w:rPr>
        <w:t xml:space="preserve"> </w:t>
      </w:r>
      <w:r w:rsidRPr="00176C3A">
        <w:rPr>
          <w:rFonts w:ascii="Times New Roman" w:hAnsi="Times New Roman"/>
        </w:rPr>
        <w:t>Search strategies</w:t>
      </w:r>
    </w:p>
    <w:p w:rsidR="008E1A2A" w:rsidRPr="00977878" w:rsidRDefault="008E1A2A" w:rsidP="008E1A2A">
      <w:pPr>
        <w:rPr>
          <w:rFonts w:ascii="Times New Roman" w:hAnsi="Times New Roman"/>
          <w:b/>
        </w:rPr>
      </w:pPr>
      <w:bookmarkStart w:id="0" w:name="OLE_LINK135"/>
      <w:bookmarkStart w:id="1" w:name="OLE_LINK136"/>
      <w:r w:rsidRPr="00977878">
        <w:rPr>
          <w:rFonts w:ascii="Times New Roman" w:hAnsi="Times New Roman" w:hint="eastAsia"/>
          <w:b/>
        </w:rPr>
        <w:t xml:space="preserve">1. </w:t>
      </w:r>
      <w:r w:rsidRPr="00977878">
        <w:rPr>
          <w:rFonts w:ascii="Times New Roman" w:hAnsi="Times New Roman"/>
          <w:b/>
        </w:rPr>
        <w:t>Ovid MEDLINE</w:t>
      </w:r>
      <w:bookmarkEnd w:id="0"/>
      <w:bookmarkEnd w:id="1"/>
      <w:r w:rsidRPr="00977878">
        <w:rPr>
          <w:rFonts w:ascii="Times New Roman" w:hAnsi="Times New Roman"/>
          <w:b/>
        </w:rPr>
        <w:t xml:space="preserve">(R) and Epub Ahead of Print, In-Process &amp; Other Non-Indexed Citations, Daily, and Versions(R) </w:t>
      </w:r>
      <w:r w:rsidRPr="00977878">
        <w:rPr>
          <w:rFonts w:ascii="Times New Roman" w:hAnsi="Times New Roman" w:hint="eastAsia"/>
          <w:b/>
        </w:rPr>
        <w:t>&lt;</w:t>
      </w:r>
      <w:r w:rsidRPr="00977878">
        <w:rPr>
          <w:rFonts w:ascii="Times New Roman" w:hAnsi="Times New Roman"/>
          <w:b/>
        </w:rPr>
        <w:t xml:space="preserve">1946 to July </w:t>
      </w:r>
      <w:r>
        <w:rPr>
          <w:rFonts w:ascii="Times New Roman" w:hAnsi="Times New Roman" w:hint="eastAsia"/>
          <w:b/>
        </w:rPr>
        <w:t>31</w:t>
      </w:r>
      <w:r w:rsidRPr="00977878">
        <w:rPr>
          <w:rFonts w:ascii="Times New Roman" w:hAnsi="Times New Roman"/>
          <w:b/>
        </w:rPr>
        <w:t>, 2018</w:t>
      </w:r>
      <w:r w:rsidRPr="00977878">
        <w:rPr>
          <w:rFonts w:ascii="Times New Roman" w:hAnsi="Times New Roman" w:hint="eastAsia"/>
          <w:b/>
        </w:rPr>
        <w:t>&gt;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U</w:t>
      </w:r>
      <w:r w:rsidRPr="007F45AE">
        <w:rPr>
          <w:rFonts w:ascii="Times New Roman" w:hAnsi="Times New Roman"/>
        </w:rPr>
        <w:t>rinary bladder.mp.</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U</w:t>
      </w:r>
      <w:r w:rsidRPr="007F45AE">
        <w:rPr>
          <w:rFonts w:ascii="Times New Roman" w:hAnsi="Times New Roman"/>
        </w:rPr>
        <w:t>rinary bladder.ti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Bladder, Urinary.ti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O</w:t>
      </w:r>
      <w:r w:rsidRPr="007F45AE">
        <w:rPr>
          <w:rFonts w:ascii="Times New Roman" w:hAnsi="Times New Roman"/>
        </w:rPr>
        <w:t>veractive bladder.mp.</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Urinary Bladder, Overactive.ti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Overactive Urinary Bladder.ti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Bladder, Overactive.ti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Overactive Detrusor.ti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Neurogenic detrusor overactivity.ti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Overactive Detrusor Function.ti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Detrusor Function, Overactive.ti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I</w:t>
      </w:r>
      <w:r w:rsidRPr="007F45AE">
        <w:rPr>
          <w:rFonts w:ascii="Times New Roman" w:hAnsi="Times New Roman"/>
        </w:rPr>
        <w:t>diopathic overactive bladder.ti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O</w:t>
      </w:r>
      <w:r w:rsidRPr="007F45AE">
        <w:rPr>
          <w:rFonts w:ascii="Times New Roman" w:hAnsi="Times New Roman"/>
        </w:rPr>
        <w:t>veractive detrusor.mp.</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O</w:t>
      </w:r>
      <w:r w:rsidRPr="007F45AE">
        <w:rPr>
          <w:rFonts w:ascii="Times New Roman" w:hAnsi="Times New Roman"/>
        </w:rPr>
        <w:t>veractive detrusor.ti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U</w:t>
      </w:r>
      <w:r w:rsidRPr="007F45AE">
        <w:rPr>
          <w:rFonts w:ascii="Times New Roman" w:hAnsi="Times New Roman"/>
        </w:rPr>
        <w:t>rinary incontinence.mp.</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w:t>
      </w:r>
      <w:r w:rsidRPr="007F45AE">
        <w:rPr>
          <w:rFonts w:ascii="Times New Roman" w:hAnsi="Times New Roman"/>
        </w:rPr>
        <w:t xml:space="preserve">1 or </w:t>
      </w:r>
      <w:r w:rsidRPr="007F45AE">
        <w:rPr>
          <w:rFonts w:ascii="Times New Roman" w:hAnsi="Times New Roman" w:hint="eastAsia"/>
        </w:rPr>
        <w:t>#</w:t>
      </w:r>
      <w:r w:rsidRPr="007F45AE">
        <w:rPr>
          <w:rFonts w:ascii="Times New Roman" w:hAnsi="Times New Roman"/>
        </w:rPr>
        <w:t xml:space="preserve">2 or </w:t>
      </w:r>
      <w:r w:rsidRPr="007F45AE">
        <w:rPr>
          <w:rFonts w:ascii="Times New Roman" w:hAnsi="Times New Roman" w:hint="eastAsia"/>
        </w:rPr>
        <w:t>#</w:t>
      </w:r>
      <w:r w:rsidRPr="007F45AE">
        <w:rPr>
          <w:rFonts w:ascii="Times New Roman" w:hAnsi="Times New Roman"/>
        </w:rPr>
        <w:t xml:space="preserve">3 or </w:t>
      </w:r>
      <w:r w:rsidRPr="007F45AE">
        <w:rPr>
          <w:rFonts w:ascii="Times New Roman" w:hAnsi="Times New Roman" w:hint="eastAsia"/>
        </w:rPr>
        <w:t>#</w:t>
      </w:r>
      <w:r w:rsidRPr="007F45AE">
        <w:rPr>
          <w:rFonts w:ascii="Times New Roman" w:hAnsi="Times New Roman"/>
        </w:rPr>
        <w:t xml:space="preserve">4 or </w:t>
      </w:r>
      <w:r w:rsidRPr="007F45AE">
        <w:rPr>
          <w:rFonts w:ascii="Times New Roman" w:hAnsi="Times New Roman" w:hint="eastAsia"/>
        </w:rPr>
        <w:t>#</w:t>
      </w:r>
      <w:r w:rsidRPr="007F45AE">
        <w:rPr>
          <w:rFonts w:ascii="Times New Roman" w:hAnsi="Times New Roman"/>
        </w:rPr>
        <w:t xml:space="preserve">5 or </w:t>
      </w:r>
      <w:r w:rsidRPr="007F45AE">
        <w:rPr>
          <w:rFonts w:ascii="Times New Roman" w:hAnsi="Times New Roman" w:hint="eastAsia"/>
        </w:rPr>
        <w:t>#</w:t>
      </w:r>
      <w:r w:rsidRPr="007F45AE">
        <w:rPr>
          <w:rFonts w:ascii="Times New Roman" w:hAnsi="Times New Roman"/>
        </w:rPr>
        <w:t xml:space="preserve">6 or </w:t>
      </w:r>
      <w:r w:rsidRPr="007F45AE">
        <w:rPr>
          <w:rFonts w:ascii="Times New Roman" w:hAnsi="Times New Roman" w:hint="eastAsia"/>
        </w:rPr>
        <w:t>#</w:t>
      </w:r>
      <w:r w:rsidRPr="007F45AE">
        <w:rPr>
          <w:rFonts w:ascii="Times New Roman" w:hAnsi="Times New Roman"/>
        </w:rPr>
        <w:t xml:space="preserve">7 or </w:t>
      </w:r>
      <w:r w:rsidRPr="007F45AE">
        <w:rPr>
          <w:rFonts w:ascii="Times New Roman" w:hAnsi="Times New Roman" w:hint="eastAsia"/>
        </w:rPr>
        <w:t>#</w:t>
      </w:r>
      <w:r w:rsidRPr="007F45AE">
        <w:rPr>
          <w:rFonts w:ascii="Times New Roman" w:hAnsi="Times New Roman"/>
        </w:rPr>
        <w:t xml:space="preserve">8 or </w:t>
      </w:r>
      <w:r w:rsidRPr="007F45AE">
        <w:rPr>
          <w:rFonts w:ascii="Times New Roman" w:hAnsi="Times New Roman" w:hint="eastAsia"/>
        </w:rPr>
        <w:t>#</w:t>
      </w:r>
      <w:r w:rsidRPr="007F45AE">
        <w:rPr>
          <w:rFonts w:ascii="Times New Roman" w:hAnsi="Times New Roman"/>
        </w:rPr>
        <w:t xml:space="preserve">9 or </w:t>
      </w:r>
      <w:r w:rsidRPr="007F45AE">
        <w:rPr>
          <w:rFonts w:ascii="Times New Roman" w:hAnsi="Times New Roman" w:hint="eastAsia"/>
        </w:rPr>
        <w:t>#</w:t>
      </w:r>
      <w:r w:rsidRPr="007F45AE">
        <w:rPr>
          <w:rFonts w:ascii="Times New Roman" w:hAnsi="Times New Roman"/>
        </w:rPr>
        <w:t xml:space="preserve">10 or </w:t>
      </w:r>
      <w:r w:rsidRPr="007F45AE">
        <w:rPr>
          <w:rFonts w:ascii="Times New Roman" w:hAnsi="Times New Roman" w:hint="eastAsia"/>
        </w:rPr>
        <w:t>#</w:t>
      </w:r>
      <w:r w:rsidRPr="007F45AE">
        <w:rPr>
          <w:rFonts w:ascii="Times New Roman" w:hAnsi="Times New Roman"/>
        </w:rPr>
        <w:t xml:space="preserve">11 or </w:t>
      </w:r>
      <w:r w:rsidRPr="007F45AE">
        <w:rPr>
          <w:rFonts w:ascii="Times New Roman" w:hAnsi="Times New Roman" w:hint="eastAsia"/>
        </w:rPr>
        <w:t>#</w:t>
      </w:r>
      <w:r w:rsidRPr="007F45AE">
        <w:rPr>
          <w:rFonts w:ascii="Times New Roman" w:hAnsi="Times New Roman"/>
        </w:rPr>
        <w:t xml:space="preserve">12 or </w:t>
      </w:r>
      <w:r w:rsidRPr="007F45AE">
        <w:rPr>
          <w:rFonts w:ascii="Times New Roman" w:hAnsi="Times New Roman" w:hint="eastAsia"/>
        </w:rPr>
        <w:t>#</w:t>
      </w:r>
      <w:r w:rsidRPr="007F45AE">
        <w:rPr>
          <w:rFonts w:ascii="Times New Roman" w:hAnsi="Times New Roman"/>
        </w:rPr>
        <w:t xml:space="preserve">13 or </w:t>
      </w:r>
      <w:r w:rsidRPr="007F45AE">
        <w:rPr>
          <w:rFonts w:ascii="Times New Roman" w:hAnsi="Times New Roman" w:hint="eastAsia"/>
        </w:rPr>
        <w:t>#</w:t>
      </w:r>
      <w:r w:rsidRPr="007F45AE">
        <w:rPr>
          <w:rFonts w:ascii="Times New Roman" w:hAnsi="Times New Roman"/>
        </w:rPr>
        <w:t xml:space="preserve">14 or </w:t>
      </w:r>
      <w:r w:rsidRPr="007F45AE">
        <w:rPr>
          <w:rFonts w:ascii="Times New Roman" w:hAnsi="Times New Roman" w:hint="eastAsia"/>
        </w:rPr>
        <w:t>#</w:t>
      </w:r>
      <w:r w:rsidRPr="007F45AE">
        <w:rPr>
          <w:rFonts w:ascii="Times New Roman" w:hAnsi="Times New Roman"/>
        </w:rPr>
        <w:t>15</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Botulinum Toxins, Type A.mp.</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Botulinum Neurotoxin A.ti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Neurotoxin A, Botulinum.ti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Clostridium botulinum A Toxin.ti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Clostridium Botulinum Toxin Type A.ti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Botulinum A Toxin.ti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Toxin, Botulinum A.ti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Botulinum Toxin Type A.ti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Meditoxin.ti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Neuronox.ti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Oculinum.ti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Clostridium botulinum type A.mp.</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rPr>
        <w:t>Clostridium botulinum A.ti</w:t>
      </w:r>
      <w:proofErr w:type="gramStart"/>
      <w:r w:rsidRPr="007F45AE">
        <w:rPr>
          <w:rFonts w:ascii="Times New Roman" w:hAnsi="Times New Roman"/>
        </w:rPr>
        <w:t>,ab</w:t>
      </w:r>
      <w:proofErr w:type="gramEnd"/>
      <w:r w:rsidRPr="007F45AE">
        <w:rPr>
          <w:rFonts w:ascii="Times New Roman" w:hAnsi="Times New Roman"/>
        </w:rPr>
        <w:t>.</w:t>
      </w:r>
    </w:p>
    <w:p w:rsidR="008E1A2A" w:rsidRPr="007F45AE"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w:t>
      </w:r>
      <w:r w:rsidRPr="007F45AE">
        <w:rPr>
          <w:rFonts w:ascii="Times New Roman" w:hAnsi="Times New Roman"/>
        </w:rPr>
        <w:t xml:space="preserve">17 or </w:t>
      </w:r>
      <w:r w:rsidRPr="007F45AE">
        <w:rPr>
          <w:rFonts w:ascii="Times New Roman" w:hAnsi="Times New Roman" w:hint="eastAsia"/>
        </w:rPr>
        <w:t>#</w:t>
      </w:r>
      <w:r w:rsidRPr="007F45AE">
        <w:rPr>
          <w:rFonts w:ascii="Times New Roman" w:hAnsi="Times New Roman"/>
        </w:rPr>
        <w:t xml:space="preserve">18 or </w:t>
      </w:r>
      <w:r w:rsidRPr="007F45AE">
        <w:rPr>
          <w:rFonts w:ascii="Times New Roman" w:hAnsi="Times New Roman" w:hint="eastAsia"/>
        </w:rPr>
        <w:t>#</w:t>
      </w:r>
      <w:r w:rsidRPr="007F45AE">
        <w:rPr>
          <w:rFonts w:ascii="Times New Roman" w:hAnsi="Times New Roman"/>
        </w:rPr>
        <w:t xml:space="preserve">19 or </w:t>
      </w:r>
      <w:r w:rsidRPr="007F45AE">
        <w:rPr>
          <w:rFonts w:ascii="Times New Roman" w:hAnsi="Times New Roman" w:hint="eastAsia"/>
        </w:rPr>
        <w:t>#</w:t>
      </w:r>
      <w:r w:rsidRPr="007F45AE">
        <w:rPr>
          <w:rFonts w:ascii="Times New Roman" w:hAnsi="Times New Roman"/>
        </w:rPr>
        <w:t xml:space="preserve">20 or </w:t>
      </w:r>
      <w:r w:rsidRPr="007F45AE">
        <w:rPr>
          <w:rFonts w:ascii="Times New Roman" w:hAnsi="Times New Roman" w:hint="eastAsia"/>
        </w:rPr>
        <w:t>#</w:t>
      </w:r>
      <w:r w:rsidRPr="007F45AE">
        <w:rPr>
          <w:rFonts w:ascii="Times New Roman" w:hAnsi="Times New Roman"/>
        </w:rPr>
        <w:t xml:space="preserve">21 or </w:t>
      </w:r>
      <w:r w:rsidRPr="007F45AE">
        <w:rPr>
          <w:rFonts w:ascii="Times New Roman" w:hAnsi="Times New Roman" w:hint="eastAsia"/>
        </w:rPr>
        <w:t>#</w:t>
      </w:r>
      <w:r w:rsidRPr="007F45AE">
        <w:rPr>
          <w:rFonts w:ascii="Times New Roman" w:hAnsi="Times New Roman"/>
        </w:rPr>
        <w:t xml:space="preserve">22 or </w:t>
      </w:r>
      <w:r w:rsidRPr="007F45AE">
        <w:rPr>
          <w:rFonts w:ascii="Times New Roman" w:hAnsi="Times New Roman" w:hint="eastAsia"/>
        </w:rPr>
        <w:t>#</w:t>
      </w:r>
      <w:r w:rsidRPr="007F45AE">
        <w:rPr>
          <w:rFonts w:ascii="Times New Roman" w:hAnsi="Times New Roman"/>
        </w:rPr>
        <w:t xml:space="preserve">23 or </w:t>
      </w:r>
      <w:r w:rsidRPr="007F45AE">
        <w:rPr>
          <w:rFonts w:ascii="Times New Roman" w:hAnsi="Times New Roman" w:hint="eastAsia"/>
        </w:rPr>
        <w:t>#</w:t>
      </w:r>
      <w:r w:rsidRPr="007F45AE">
        <w:rPr>
          <w:rFonts w:ascii="Times New Roman" w:hAnsi="Times New Roman"/>
        </w:rPr>
        <w:t xml:space="preserve">24 or </w:t>
      </w:r>
      <w:r w:rsidRPr="007F45AE">
        <w:rPr>
          <w:rFonts w:ascii="Times New Roman" w:hAnsi="Times New Roman" w:hint="eastAsia"/>
        </w:rPr>
        <w:t>#</w:t>
      </w:r>
      <w:r w:rsidRPr="007F45AE">
        <w:rPr>
          <w:rFonts w:ascii="Times New Roman" w:hAnsi="Times New Roman"/>
        </w:rPr>
        <w:t xml:space="preserve">25 or </w:t>
      </w:r>
      <w:r w:rsidRPr="007F45AE">
        <w:rPr>
          <w:rFonts w:ascii="Times New Roman" w:hAnsi="Times New Roman" w:hint="eastAsia"/>
        </w:rPr>
        <w:t>#</w:t>
      </w:r>
      <w:r w:rsidRPr="007F45AE">
        <w:rPr>
          <w:rFonts w:ascii="Times New Roman" w:hAnsi="Times New Roman"/>
        </w:rPr>
        <w:t xml:space="preserve">26 or </w:t>
      </w:r>
      <w:r w:rsidRPr="007F45AE">
        <w:rPr>
          <w:rFonts w:ascii="Times New Roman" w:hAnsi="Times New Roman" w:hint="eastAsia"/>
        </w:rPr>
        <w:t>#</w:t>
      </w:r>
      <w:r w:rsidRPr="007F45AE">
        <w:rPr>
          <w:rFonts w:ascii="Times New Roman" w:hAnsi="Times New Roman"/>
        </w:rPr>
        <w:t xml:space="preserve">27 or </w:t>
      </w:r>
      <w:r w:rsidRPr="007F45AE">
        <w:rPr>
          <w:rFonts w:ascii="Times New Roman" w:hAnsi="Times New Roman" w:hint="eastAsia"/>
        </w:rPr>
        <w:t>#</w:t>
      </w:r>
      <w:r w:rsidRPr="007F45AE">
        <w:rPr>
          <w:rFonts w:ascii="Times New Roman" w:hAnsi="Times New Roman"/>
        </w:rPr>
        <w:t xml:space="preserve">28 or </w:t>
      </w:r>
      <w:r w:rsidRPr="007F45AE">
        <w:rPr>
          <w:rFonts w:ascii="Times New Roman" w:hAnsi="Times New Roman" w:hint="eastAsia"/>
        </w:rPr>
        <w:t>#</w:t>
      </w:r>
      <w:r w:rsidRPr="007F45AE">
        <w:rPr>
          <w:rFonts w:ascii="Times New Roman" w:hAnsi="Times New Roman"/>
        </w:rPr>
        <w:t>29</w:t>
      </w:r>
    </w:p>
    <w:p w:rsidR="008E1A2A" w:rsidRDefault="008E1A2A" w:rsidP="008E1A2A">
      <w:pPr>
        <w:pStyle w:val="a3"/>
        <w:numPr>
          <w:ilvl w:val="0"/>
          <w:numId w:val="2"/>
        </w:numPr>
        <w:ind w:left="424" w:hangingChars="202" w:hanging="424"/>
        <w:rPr>
          <w:rFonts w:ascii="Times New Roman" w:hAnsi="Times New Roman"/>
        </w:rPr>
      </w:pPr>
      <w:r w:rsidRPr="007F45AE">
        <w:rPr>
          <w:rFonts w:ascii="Times New Roman" w:hAnsi="Times New Roman" w:hint="eastAsia"/>
        </w:rPr>
        <w:t>#</w:t>
      </w:r>
      <w:r w:rsidRPr="007F45AE">
        <w:rPr>
          <w:rFonts w:ascii="Times New Roman" w:hAnsi="Times New Roman"/>
        </w:rPr>
        <w:t>1</w:t>
      </w:r>
      <w:r w:rsidRPr="007F45AE">
        <w:rPr>
          <w:rFonts w:ascii="Times New Roman" w:hAnsi="Times New Roman" w:hint="eastAsia"/>
        </w:rPr>
        <w:t>6</w:t>
      </w:r>
      <w:r w:rsidRPr="007F45AE">
        <w:rPr>
          <w:rFonts w:ascii="Times New Roman" w:hAnsi="Times New Roman"/>
        </w:rPr>
        <w:t xml:space="preserve"> and </w:t>
      </w:r>
      <w:r w:rsidRPr="007F45AE">
        <w:rPr>
          <w:rFonts w:ascii="Times New Roman" w:hAnsi="Times New Roman" w:hint="eastAsia"/>
        </w:rPr>
        <w:t>#</w:t>
      </w:r>
      <w:r w:rsidRPr="007F45AE">
        <w:rPr>
          <w:rFonts w:ascii="Times New Roman" w:hAnsi="Times New Roman"/>
        </w:rPr>
        <w:t>30</w:t>
      </w:r>
    </w:p>
    <w:p w:rsidR="008E1A2A" w:rsidRPr="007F45AE" w:rsidRDefault="008E1A2A" w:rsidP="008E1A2A">
      <w:pPr>
        <w:pStyle w:val="a3"/>
        <w:numPr>
          <w:ilvl w:val="0"/>
          <w:numId w:val="2"/>
        </w:numPr>
        <w:ind w:left="424" w:hangingChars="202" w:hanging="424"/>
        <w:rPr>
          <w:rFonts w:ascii="Times New Roman" w:hAnsi="Times New Roman"/>
        </w:rPr>
      </w:pPr>
      <w:r w:rsidRPr="00B31656">
        <w:rPr>
          <w:rFonts w:ascii="Times New Roman" w:hAnsi="Times New Roman"/>
        </w:rPr>
        <w:t>limit 31 to (("young adult (19 to 24 years)" or "adult (19 to 44 years)" or "young adult and adult (19-24 and 19-44)" or "middle age (45 to 64 years)" or "middle aged (45 plus years)" or "all aged (65 and over)" or "aged (80 and over)") and english and humans and randomized controlled trial)</w:t>
      </w:r>
    </w:p>
    <w:p w:rsidR="008E1A2A" w:rsidRPr="00977878" w:rsidRDefault="008E1A2A" w:rsidP="008E1A2A">
      <w:pPr>
        <w:widowControl/>
        <w:jc w:val="left"/>
        <w:rPr>
          <w:rFonts w:ascii="Times New Roman" w:hAnsi="Times New Roman"/>
          <w:b/>
        </w:rPr>
      </w:pPr>
      <w:r w:rsidRPr="00977878">
        <w:rPr>
          <w:rFonts w:ascii="Times New Roman" w:hAnsi="Times New Roman"/>
          <w:b/>
        </w:rPr>
        <w:br w:type="page"/>
      </w:r>
      <w:r w:rsidRPr="00977878">
        <w:rPr>
          <w:rFonts w:ascii="Times New Roman" w:hAnsi="Times New Roman" w:hint="eastAsia"/>
          <w:b/>
        </w:rPr>
        <w:lastRenderedPageBreak/>
        <w:t xml:space="preserve">2. </w:t>
      </w:r>
      <w:r w:rsidRPr="00977878">
        <w:rPr>
          <w:rFonts w:ascii="Times New Roman" w:hAnsi="Times New Roman"/>
          <w:b/>
        </w:rPr>
        <w:t>EMbase + EMbase classic</w:t>
      </w:r>
      <w:r w:rsidRPr="00977878">
        <w:rPr>
          <w:rFonts w:ascii="Times New Roman" w:hAnsi="Times New Roman" w:hint="eastAsia"/>
          <w:b/>
        </w:rPr>
        <w:t xml:space="preserve"> </w:t>
      </w:r>
      <w:r w:rsidRPr="00977878">
        <w:rPr>
          <w:rFonts w:ascii="Times New Roman" w:hAnsi="Times New Roman"/>
          <w:b/>
        </w:rPr>
        <w:t xml:space="preserve">&lt;1946 to July </w:t>
      </w:r>
      <w:r>
        <w:rPr>
          <w:rFonts w:ascii="Times New Roman" w:hAnsi="Times New Roman" w:hint="eastAsia"/>
          <w:b/>
        </w:rPr>
        <w:t>31</w:t>
      </w:r>
      <w:r w:rsidRPr="00977878">
        <w:rPr>
          <w:rFonts w:ascii="Times New Roman" w:hAnsi="Times New Roman"/>
          <w:b/>
        </w:rPr>
        <w:t>, 2018&gt;</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U</w:t>
      </w:r>
      <w:r w:rsidRPr="00567969">
        <w:rPr>
          <w:rFonts w:ascii="Times New Roman" w:hAnsi="Times New Roman"/>
        </w:rPr>
        <w:t>rinary bladder'/exp</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U</w:t>
      </w:r>
      <w:r w:rsidRPr="00567969">
        <w:rPr>
          <w:rFonts w:ascii="Times New Roman" w:hAnsi="Times New Roman"/>
        </w:rPr>
        <w:t>rinary bladder':ti,ab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'Bladder, Urinary':ti,ab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O</w:t>
      </w:r>
      <w:r w:rsidRPr="00567969">
        <w:rPr>
          <w:rFonts w:ascii="Times New Roman" w:hAnsi="Times New Roman"/>
        </w:rPr>
        <w:t>veractive bladder'/exp</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'Urinary Bladder, Overactive':ti,ab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'Overactive Urinary Bladder':ti,ab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'Bladder, Overactive':ti,ab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'Overactive Detrusor':ti,ab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'Neurogenic detrusor overactivity':ti,ab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'Overactive Detrusor Function':ti,ab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'Detrusor Function, Overactive':ti,ab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D</w:t>
      </w:r>
      <w:r w:rsidRPr="00567969">
        <w:rPr>
          <w:rFonts w:ascii="Times New Roman" w:hAnsi="Times New Roman"/>
        </w:rPr>
        <w:t>iopathic overactive bladder':ti,ab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O</w:t>
      </w:r>
      <w:r w:rsidRPr="00567969">
        <w:rPr>
          <w:rFonts w:ascii="Times New Roman" w:hAnsi="Times New Roman"/>
        </w:rPr>
        <w:t>veractive detrusor'/exp</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O</w:t>
      </w:r>
      <w:r w:rsidRPr="00567969">
        <w:rPr>
          <w:rFonts w:ascii="Times New Roman" w:hAnsi="Times New Roman"/>
        </w:rPr>
        <w:t>veractive detrusor':ti,ab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w:t>
      </w:r>
      <w:r w:rsidRPr="00567969">
        <w:rPr>
          <w:rFonts w:ascii="Times New Roman" w:hAnsi="Times New Roman" w:hint="eastAsia"/>
        </w:rPr>
        <w:t>U</w:t>
      </w:r>
      <w:r w:rsidRPr="00567969">
        <w:rPr>
          <w:rFonts w:ascii="Times New Roman" w:hAnsi="Times New Roman"/>
        </w:rPr>
        <w:t>rinary incontinence'/exp</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hint="eastAsia"/>
        </w:rPr>
        <w:t>#</w:t>
      </w:r>
      <w:r w:rsidRPr="00567969">
        <w:rPr>
          <w:rFonts w:ascii="Times New Roman" w:hAnsi="Times New Roman"/>
        </w:rPr>
        <w:t xml:space="preserve">1 OR </w:t>
      </w:r>
      <w:r w:rsidRPr="00567969">
        <w:rPr>
          <w:rFonts w:ascii="Times New Roman" w:hAnsi="Times New Roman" w:hint="eastAsia"/>
        </w:rPr>
        <w:t>#</w:t>
      </w:r>
      <w:r w:rsidRPr="00567969">
        <w:rPr>
          <w:rFonts w:ascii="Times New Roman" w:hAnsi="Times New Roman"/>
        </w:rPr>
        <w:t xml:space="preserve">2 OR </w:t>
      </w:r>
      <w:r w:rsidRPr="00567969">
        <w:rPr>
          <w:rFonts w:ascii="Times New Roman" w:hAnsi="Times New Roman" w:hint="eastAsia"/>
        </w:rPr>
        <w:t>#</w:t>
      </w:r>
      <w:r w:rsidRPr="00567969">
        <w:rPr>
          <w:rFonts w:ascii="Times New Roman" w:hAnsi="Times New Roman"/>
        </w:rPr>
        <w:t xml:space="preserve">3 OR </w:t>
      </w:r>
      <w:r w:rsidRPr="00567969">
        <w:rPr>
          <w:rFonts w:ascii="Times New Roman" w:hAnsi="Times New Roman" w:hint="eastAsia"/>
        </w:rPr>
        <w:t>#</w:t>
      </w:r>
      <w:r w:rsidRPr="00567969">
        <w:rPr>
          <w:rFonts w:ascii="Times New Roman" w:hAnsi="Times New Roman"/>
        </w:rPr>
        <w:t xml:space="preserve">4 OR </w:t>
      </w:r>
      <w:r w:rsidRPr="00567969">
        <w:rPr>
          <w:rFonts w:ascii="Times New Roman" w:hAnsi="Times New Roman" w:hint="eastAsia"/>
        </w:rPr>
        <w:t>#</w:t>
      </w:r>
      <w:r w:rsidRPr="00567969">
        <w:rPr>
          <w:rFonts w:ascii="Times New Roman" w:hAnsi="Times New Roman"/>
        </w:rPr>
        <w:t xml:space="preserve">5 OR </w:t>
      </w:r>
      <w:r w:rsidRPr="00567969">
        <w:rPr>
          <w:rFonts w:ascii="Times New Roman" w:hAnsi="Times New Roman" w:hint="eastAsia"/>
        </w:rPr>
        <w:t>#</w:t>
      </w:r>
      <w:r w:rsidRPr="00567969">
        <w:rPr>
          <w:rFonts w:ascii="Times New Roman" w:hAnsi="Times New Roman"/>
        </w:rPr>
        <w:t xml:space="preserve">6 OR </w:t>
      </w:r>
      <w:r w:rsidRPr="00567969">
        <w:rPr>
          <w:rFonts w:ascii="Times New Roman" w:hAnsi="Times New Roman" w:hint="eastAsia"/>
        </w:rPr>
        <w:t>#</w:t>
      </w:r>
      <w:r w:rsidRPr="00567969">
        <w:rPr>
          <w:rFonts w:ascii="Times New Roman" w:hAnsi="Times New Roman"/>
        </w:rPr>
        <w:t xml:space="preserve">7 OR </w:t>
      </w:r>
      <w:r w:rsidRPr="00567969">
        <w:rPr>
          <w:rFonts w:ascii="Times New Roman" w:hAnsi="Times New Roman" w:hint="eastAsia"/>
        </w:rPr>
        <w:t>#</w:t>
      </w:r>
      <w:r w:rsidRPr="00567969">
        <w:rPr>
          <w:rFonts w:ascii="Times New Roman" w:hAnsi="Times New Roman"/>
        </w:rPr>
        <w:t xml:space="preserve">8 OR </w:t>
      </w:r>
      <w:r w:rsidRPr="00567969">
        <w:rPr>
          <w:rFonts w:ascii="Times New Roman" w:hAnsi="Times New Roman" w:hint="eastAsia"/>
        </w:rPr>
        <w:t>#</w:t>
      </w:r>
      <w:r w:rsidRPr="00567969">
        <w:rPr>
          <w:rFonts w:ascii="Times New Roman" w:hAnsi="Times New Roman"/>
        </w:rPr>
        <w:t xml:space="preserve">9 OR </w:t>
      </w:r>
      <w:r w:rsidRPr="00567969">
        <w:rPr>
          <w:rFonts w:ascii="Times New Roman" w:hAnsi="Times New Roman" w:hint="eastAsia"/>
        </w:rPr>
        <w:t>#</w:t>
      </w:r>
      <w:r w:rsidRPr="00567969">
        <w:rPr>
          <w:rFonts w:ascii="Times New Roman" w:hAnsi="Times New Roman"/>
        </w:rPr>
        <w:t xml:space="preserve">10 OR </w:t>
      </w:r>
      <w:r w:rsidRPr="00567969">
        <w:rPr>
          <w:rFonts w:ascii="Times New Roman" w:hAnsi="Times New Roman" w:hint="eastAsia"/>
        </w:rPr>
        <w:t>#</w:t>
      </w:r>
      <w:r w:rsidRPr="00567969">
        <w:rPr>
          <w:rFonts w:ascii="Times New Roman" w:hAnsi="Times New Roman"/>
        </w:rPr>
        <w:t xml:space="preserve">11 OR </w:t>
      </w:r>
      <w:r w:rsidRPr="00567969">
        <w:rPr>
          <w:rFonts w:ascii="Times New Roman" w:hAnsi="Times New Roman" w:hint="eastAsia"/>
        </w:rPr>
        <w:t>#</w:t>
      </w:r>
      <w:r w:rsidRPr="00567969">
        <w:rPr>
          <w:rFonts w:ascii="Times New Roman" w:hAnsi="Times New Roman"/>
        </w:rPr>
        <w:t xml:space="preserve">12 OR </w:t>
      </w:r>
      <w:r w:rsidRPr="00567969">
        <w:rPr>
          <w:rFonts w:ascii="Times New Roman" w:hAnsi="Times New Roman" w:hint="eastAsia"/>
        </w:rPr>
        <w:t>#</w:t>
      </w:r>
      <w:r w:rsidRPr="00567969">
        <w:rPr>
          <w:rFonts w:ascii="Times New Roman" w:hAnsi="Times New Roman"/>
        </w:rPr>
        <w:t xml:space="preserve">13 OR </w:t>
      </w:r>
      <w:r w:rsidRPr="00567969">
        <w:rPr>
          <w:rFonts w:ascii="Times New Roman" w:hAnsi="Times New Roman" w:hint="eastAsia"/>
        </w:rPr>
        <w:t>#</w:t>
      </w:r>
      <w:r w:rsidRPr="00567969">
        <w:rPr>
          <w:rFonts w:ascii="Times New Roman" w:hAnsi="Times New Roman"/>
        </w:rPr>
        <w:t xml:space="preserve">14 OR </w:t>
      </w:r>
      <w:r w:rsidRPr="00567969">
        <w:rPr>
          <w:rFonts w:ascii="Times New Roman" w:hAnsi="Times New Roman" w:hint="eastAsia"/>
        </w:rPr>
        <w:t>#</w:t>
      </w:r>
      <w:r w:rsidRPr="00567969">
        <w:rPr>
          <w:rFonts w:ascii="Times New Roman" w:hAnsi="Times New Roman"/>
        </w:rPr>
        <w:t>15</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'Botulinum Toxins, Type A'/exp</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'Botulinum Neurotoxin A':ti,ab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'Neurotoxin A, Botulinum':ti,ab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'Clostridium botulinum A Toxin':ti,ab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'Clostridium Botulinum Toxin Type A':ti,ab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'Botulinum A Toxin':ti,ab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'Toxin, Botulinum A':ti,ab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'Botulinum Toxin Type A':ti,ab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'Meditoxin':ti,ab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'Neuronox':ti,ab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'Oculinum':ti,ab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'Clostridium botulinum type A'/exp</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rPr>
        <w:t>'Clostridium botulinum A':ti,ab</w:t>
      </w:r>
    </w:p>
    <w:p w:rsidR="008E1A2A" w:rsidRPr="00567969"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hint="eastAsia"/>
        </w:rPr>
        <w:t>#</w:t>
      </w:r>
      <w:r w:rsidRPr="00567969">
        <w:rPr>
          <w:rFonts w:ascii="Times New Roman" w:hAnsi="Times New Roman"/>
        </w:rPr>
        <w:t xml:space="preserve">17 OR </w:t>
      </w:r>
      <w:r w:rsidRPr="00567969">
        <w:rPr>
          <w:rFonts w:ascii="Times New Roman" w:hAnsi="Times New Roman" w:hint="eastAsia"/>
        </w:rPr>
        <w:t>#</w:t>
      </w:r>
      <w:r w:rsidRPr="00567969">
        <w:rPr>
          <w:rFonts w:ascii="Times New Roman" w:hAnsi="Times New Roman"/>
        </w:rPr>
        <w:t xml:space="preserve">18 OR </w:t>
      </w:r>
      <w:r w:rsidRPr="00567969">
        <w:rPr>
          <w:rFonts w:ascii="Times New Roman" w:hAnsi="Times New Roman" w:hint="eastAsia"/>
        </w:rPr>
        <w:t>#</w:t>
      </w:r>
      <w:r w:rsidRPr="00567969">
        <w:rPr>
          <w:rFonts w:ascii="Times New Roman" w:hAnsi="Times New Roman"/>
        </w:rPr>
        <w:t xml:space="preserve">19 OR </w:t>
      </w:r>
      <w:r w:rsidRPr="00567969">
        <w:rPr>
          <w:rFonts w:ascii="Times New Roman" w:hAnsi="Times New Roman" w:hint="eastAsia"/>
        </w:rPr>
        <w:t>#</w:t>
      </w:r>
      <w:r w:rsidRPr="00567969">
        <w:rPr>
          <w:rFonts w:ascii="Times New Roman" w:hAnsi="Times New Roman"/>
        </w:rPr>
        <w:t xml:space="preserve">20 OR </w:t>
      </w:r>
      <w:r w:rsidRPr="00567969">
        <w:rPr>
          <w:rFonts w:ascii="Times New Roman" w:hAnsi="Times New Roman" w:hint="eastAsia"/>
        </w:rPr>
        <w:t>#</w:t>
      </w:r>
      <w:r w:rsidRPr="00567969">
        <w:rPr>
          <w:rFonts w:ascii="Times New Roman" w:hAnsi="Times New Roman"/>
        </w:rPr>
        <w:t xml:space="preserve">21 OR </w:t>
      </w:r>
      <w:r w:rsidRPr="00567969">
        <w:rPr>
          <w:rFonts w:ascii="Times New Roman" w:hAnsi="Times New Roman" w:hint="eastAsia"/>
        </w:rPr>
        <w:t>#</w:t>
      </w:r>
      <w:r w:rsidRPr="00567969">
        <w:rPr>
          <w:rFonts w:ascii="Times New Roman" w:hAnsi="Times New Roman"/>
        </w:rPr>
        <w:t xml:space="preserve">22 OR </w:t>
      </w:r>
      <w:r w:rsidRPr="00567969">
        <w:rPr>
          <w:rFonts w:ascii="Times New Roman" w:hAnsi="Times New Roman" w:hint="eastAsia"/>
        </w:rPr>
        <w:t>#</w:t>
      </w:r>
      <w:r w:rsidRPr="00567969">
        <w:rPr>
          <w:rFonts w:ascii="Times New Roman" w:hAnsi="Times New Roman"/>
        </w:rPr>
        <w:t xml:space="preserve">23 OR </w:t>
      </w:r>
      <w:r w:rsidRPr="00567969">
        <w:rPr>
          <w:rFonts w:ascii="Times New Roman" w:hAnsi="Times New Roman" w:hint="eastAsia"/>
        </w:rPr>
        <w:t>#</w:t>
      </w:r>
      <w:r w:rsidRPr="00567969">
        <w:rPr>
          <w:rFonts w:ascii="Times New Roman" w:hAnsi="Times New Roman"/>
        </w:rPr>
        <w:t xml:space="preserve">24 OR </w:t>
      </w:r>
      <w:r w:rsidRPr="00567969">
        <w:rPr>
          <w:rFonts w:ascii="Times New Roman" w:hAnsi="Times New Roman" w:hint="eastAsia"/>
        </w:rPr>
        <w:t>#</w:t>
      </w:r>
      <w:r w:rsidRPr="00567969">
        <w:rPr>
          <w:rFonts w:ascii="Times New Roman" w:hAnsi="Times New Roman"/>
        </w:rPr>
        <w:t xml:space="preserve">25 OR </w:t>
      </w:r>
      <w:r w:rsidRPr="00567969">
        <w:rPr>
          <w:rFonts w:ascii="Times New Roman" w:hAnsi="Times New Roman" w:hint="eastAsia"/>
        </w:rPr>
        <w:t>#</w:t>
      </w:r>
      <w:r w:rsidRPr="00567969">
        <w:rPr>
          <w:rFonts w:ascii="Times New Roman" w:hAnsi="Times New Roman"/>
        </w:rPr>
        <w:t xml:space="preserve">26 OR </w:t>
      </w:r>
      <w:r w:rsidRPr="00567969">
        <w:rPr>
          <w:rFonts w:ascii="Times New Roman" w:hAnsi="Times New Roman" w:hint="eastAsia"/>
        </w:rPr>
        <w:t>#</w:t>
      </w:r>
      <w:r w:rsidRPr="00567969">
        <w:rPr>
          <w:rFonts w:ascii="Times New Roman" w:hAnsi="Times New Roman"/>
        </w:rPr>
        <w:t xml:space="preserve">27 OR </w:t>
      </w:r>
      <w:r w:rsidRPr="00567969">
        <w:rPr>
          <w:rFonts w:ascii="Times New Roman" w:hAnsi="Times New Roman" w:hint="eastAsia"/>
        </w:rPr>
        <w:t>#</w:t>
      </w:r>
      <w:r w:rsidRPr="00567969">
        <w:rPr>
          <w:rFonts w:ascii="Times New Roman" w:hAnsi="Times New Roman"/>
        </w:rPr>
        <w:t xml:space="preserve">28 OR </w:t>
      </w:r>
      <w:r w:rsidRPr="00567969">
        <w:rPr>
          <w:rFonts w:ascii="Times New Roman" w:hAnsi="Times New Roman" w:hint="eastAsia"/>
        </w:rPr>
        <w:t>#</w:t>
      </w:r>
      <w:r w:rsidRPr="00567969">
        <w:rPr>
          <w:rFonts w:ascii="Times New Roman" w:hAnsi="Times New Roman"/>
        </w:rPr>
        <w:t>29</w:t>
      </w:r>
    </w:p>
    <w:p w:rsidR="008E1A2A" w:rsidRDefault="008E1A2A" w:rsidP="008E1A2A">
      <w:pPr>
        <w:pStyle w:val="a3"/>
        <w:numPr>
          <w:ilvl w:val="0"/>
          <w:numId w:val="3"/>
        </w:numPr>
        <w:ind w:left="424" w:hangingChars="202" w:hanging="424"/>
        <w:rPr>
          <w:rFonts w:ascii="Times New Roman" w:hAnsi="Times New Roman"/>
        </w:rPr>
      </w:pPr>
      <w:r w:rsidRPr="00567969">
        <w:rPr>
          <w:rFonts w:ascii="Times New Roman" w:hAnsi="Times New Roman" w:hint="eastAsia"/>
        </w:rPr>
        <w:t>#</w:t>
      </w:r>
      <w:r w:rsidRPr="00567969">
        <w:rPr>
          <w:rFonts w:ascii="Times New Roman" w:hAnsi="Times New Roman"/>
        </w:rPr>
        <w:t>1</w:t>
      </w:r>
      <w:r w:rsidRPr="00567969">
        <w:rPr>
          <w:rFonts w:ascii="Times New Roman" w:hAnsi="Times New Roman" w:hint="eastAsia"/>
        </w:rPr>
        <w:t>6</w:t>
      </w:r>
      <w:r w:rsidRPr="00567969">
        <w:rPr>
          <w:rFonts w:ascii="Times New Roman" w:hAnsi="Times New Roman"/>
        </w:rPr>
        <w:t xml:space="preserve"> AND </w:t>
      </w:r>
      <w:r w:rsidRPr="00567969">
        <w:rPr>
          <w:rFonts w:ascii="Times New Roman" w:hAnsi="Times New Roman" w:hint="eastAsia"/>
        </w:rPr>
        <w:t>#</w:t>
      </w:r>
      <w:r w:rsidRPr="00567969">
        <w:rPr>
          <w:rFonts w:ascii="Times New Roman" w:hAnsi="Times New Roman"/>
        </w:rPr>
        <w:t>30</w:t>
      </w:r>
    </w:p>
    <w:p w:rsidR="008E1A2A" w:rsidRPr="00567969" w:rsidRDefault="008E1A2A" w:rsidP="008E1A2A">
      <w:pPr>
        <w:pStyle w:val="a3"/>
        <w:numPr>
          <w:ilvl w:val="0"/>
          <w:numId w:val="3"/>
        </w:numPr>
        <w:ind w:left="424" w:hangingChars="202" w:hanging="424"/>
        <w:rPr>
          <w:rFonts w:ascii="Times New Roman" w:hAnsi="Times New Roman"/>
        </w:rPr>
      </w:pPr>
      <w:r w:rsidRPr="005E2E7B">
        <w:rPr>
          <w:rFonts w:ascii="Times New Roman" w:hAnsi="Times New Roman"/>
        </w:rPr>
        <w:t>#3</w:t>
      </w:r>
      <w:r>
        <w:rPr>
          <w:rFonts w:ascii="Times New Roman" w:hAnsi="Times New Roman" w:hint="eastAsia"/>
        </w:rPr>
        <w:t>1</w:t>
      </w:r>
      <w:r w:rsidRPr="005E2E7B">
        <w:rPr>
          <w:rFonts w:ascii="Times New Roman" w:hAnsi="Times New Roman"/>
        </w:rPr>
        <w:t xml:space="preserve"> AND [randomized controlled trial]/lim AND [english]/lim AND ([young adult]/lim OR [adult]/lim OR [middle aged]/lim OR [aged]/lim OR [very elderly]/lim) AND [humans]/lim AND ([embase]/lim OR [embase classic]/lim)</w:t>
      </w:r>
    </w:p>
    <w:p w:rsidR="008E1A2A" w:rsidRPr="00977878" w:rsidRDefault="008E1A2A" w:rsidP="008E1A2A">
      <w:pPr>
        <w:rPr>
          <w:rFonts w:ascii="Times New Roman" w:hAnsi="Times New Roman"/>
          <w:b/>
        </w:rPr>
      </w:pPr>
      <w:r w:rsidRPr="00977878">
        <w:rPr>
          <w:rFonts w:ascii="Times New Roman" w:hAnsi="Times New Roman"/>
          <w:b/>
        </w:rPr>
        <w:br w:type="page"/>
      </w:r>
      <w:r w:rsidRPr="00977878">
        <w:rPr>
          <w:rFonts w:ascii="Times New Roman" w:hAnsi="Times New Roman" w:hint="eastAsia"/>
          <w:b/>
        </w:rPr>
        <w:lastRenderedPageBreak/>
        <w:t xml:space="preserve">3. </w:t>
      </w:r>
      <w:r w:rsidRPr="00977878">
        <w:rPr>
          <w:rFonts w:ascii="Times New Roman" w:hAnsi="Times New Roman"/>
          <w:b/>
        </w:rPr>
        <w:t xml:space="preserve">CENTRAL, </w:t>
      </w:r>
      <w:proofErr w:type="gramStart"/>
      <w:r w:rsidRPr="00977878">
        <w:rPr>
          <w:rFonts w:ascii="Times New Roman" w:hAnsi="Times New Roman"/>
          <w:b/>
        </w:rPr>
        <w:t>The</w:t>
      </w:r>
      <w:proofErr w:type="gramEnd"/>
      <w:r w:rsidRPr="00977878">
        <w:rPr>
          <w:rFonts w:ascii="Times New Roman" w:hAnsi="Times New Roman"/>
          <w:b/>
        </w:rPr>
        <w:t xml:space="preserve"> </w:t>
      </w:r>
      <w:bookmarkStart w:id="2" w:name="OLE_LINK124"/>
      <w:r w:rsidRPr="00977878">
        <w:rPr>
          <w:rFonts w:ascii="Times New Roman" w:hAnsi="Times New Roman"/>
          <w:b/>
        </w:rPr>
        <w:t>Cochrane</w:t>
      </w:r>
      <w:bookmarkEnd w:id="2"/>
      <w:r w:rsidRPr="00977878">
        <w:rPr>
          <w:rFonts w:ascii="Times New Roman" w:hAnsi="Times New Roman"/>
          <w:b/>
        </w:rPr>
        <w:t xml:space="preserve"> Library &lt;Issue </w:t>
      </w:r>
      <w:r w:rsidRPr="00977878">
        <w:rPr>
          <w:rFonts w:ascii="Times New Roman" w:hAnsi="Times New Roman" w:hint="eastAsia"/>
          <w:b/>
        </w:rPr>
        <w:t>7</w:t>
      </w:r>
      <w:r w:rsidRPr="00977878">
        <w:rPr>
          <w:rFonts w:ascii="Times New Roman" w:hAnsi="Times New Roman"/>
          <w:b/>
        </w:rPr>
        <w:t xml:space="preserve"> of 12, June 2018&gt;</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rPr>
        <w:t>MeSH descriptor: [</w:t>
      </w:r>
      <w:r w:rsidRPr="00977878">
        <w:rPr>
          <w:rFonts w:ascii="Times New Roman" w:hAnsi="Times New Roman" w:hint="eastAsia"/>
        </w:rPr>
        <w:t>U</w:t>
      </w:r>
      <w:r w:rsidRPr="00977878">
        <w:rPr>
          <w:rFonts w:ascii="Times New Roman" w:hAnsi="Times New Roman"/>
        </w:rPr>
        <w:t>rinary bladder] explode all trees</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rPr>
        <w:t>MeSH descriptor: [</w:t>
      </w:r>
      <w:r w:rsidRPr="00977878">
        <w:rPr>
          <w:rFonts w:ascii="Times New Roman" w:hAnsi="Times New Roman" w:hint="eastAsia"/>
        </w:rPr>
        <w:t>O</w:t>
      </w:r>
      <w:r w:rsidRPr="00977878">
        <w:rPr>
          <w:rFonts w:ascii="Times New Roman" w:hAnsi="Times New Roman"/>
        </w:rPr>
        <w:t>veractive bladder] explode all trees</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rPr>
        <w:t>MeSH descriptor: [</w:t>
      </w:r>
      <w:r w:rsidRPr="00977878">
        <w:rPr>
          <w:rFonts w:ascii="Times New Roman" w:hAnsi="Times New Roman" w:hint="eastAsia"/>
        </w:rPr>
        <w:t>O</w:t>
      </w:r>
      <w:r w:rsidRPr="00977878">
        <w:rPr>
          <w:rFonts w:ascii="Times New Roman" w:hAnsi="Times New Roman"/>
        </w:rPr>
        <w:t>veractive detrusor] explode all trees</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rPr>
        <w:t>MeSH descriptor: [</w:t>
      </w:r>
      <w:r w:rsidRPr="00977878">
        <w:rPr>
          <w:rFonts w:ascii="Times New Roman" w:hAnsi="Times New Roman" w:hint="eastAsia"/>
        </w:rPr>
        <w:t>U</w:t>
      </w:r>
      <w:r w:rsidRPr="00977878">
        <w:rPr>
          <w:rFonts w:ascii="Times New Roman" w:hAnsi="Times New Roman"/>
        </w:rPr>
        <w:t>rinary incontinence] explode all trees</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(U</w:t>
      </w:r>
      <w:r w:rsidRPr="00977878">
        <w:rPr>
          <w:rFonts w:ascii="Times New Roman" w:hAnsi="Times New Roman"/>
        </w:rPr>
        <w:t>rinary bladder):ti,ab,kw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Bladder, Urinary):ti,ab,kw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Urinary Bladder, Overactive):ti,ab,kw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Overactive Urinary Bladder):ti,ab,kw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Bladder, Overactive):ti,ab,kw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Overactive Detrusor):ti,ab,kw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Neurogenic detrusor overactivity):ti,ab,kw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Overactive Detrusor Function):ti,ab,kw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Detrusor Function, Overactive):ti,ab,kw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(I</w:t>
      </w:r>
      <w:r w:rsidRPr="00977878">
        <w:rPr>
          <w:rFonts w:ascii="Times New Roman" w:hAnsi="Times New Roman"/>
        </w:rPr>
        <w:t>diopathic overactive bladder):ti,ab,kw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(O</w:t>
      </w:r>
      <w:r w:rsidRPr="00977878">
        <w:rPr>
          <w:rFonts w:ascii="Times New Roman" w:hAnsi="Times New Roman"/>
        </w:rPr>
        <w:t>veractive detrusor):ti,ab,kw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 xml:space="preserve">1 or </w:t>
      </w:r>
      <w:r w:rsidRPr="00977878">
        <w:rPr>
          <w:rFonts w:ascii="Times New Roman" w:hAnsi="Times New Roman" w:hint="eastAsia"/>
        </w:rPr>
        <w:t>#</w:t>
      </w:r>
      <w:r w:rsidRPr="00977878">
        <w:rPr>
          <w:rFonts w:ascii="Times New Roman" w:hAnsi="Times New Roman"/>
        </w:rPr>
        <w:t xml:space="preserve">2 or </w:t>
      </w:r>
      <w:r w:rsidRPr="00977878">
        <w:rPr>
          <w:rFonts w:ascii="Times New Roman" w:hAnsi="Times New Roman" w:hint="eastAsia"/>
        </w:rPr>
        <w:t>#</w:t>
      </w:r>
      <w:r w:rsidRPr="00977878">
        <w:rPr>
          <w:rFonts w:ascii="Times New Roman" w:hAnsi="Times New Roman"/>
        </w:rPr>
        <w:t xml:space="preserve">3 or </w:t>
      </w:r>
      <w:r w:rsidRPr="00977878">
        <w:rPr>
          <w:rFonts w:ascii="Times New Roman" w:hAnsi="Times New Roman" w:hint="eastAsia"/>
        </w:rPr>
        <w:t>#</w:t>
      </w:r>
      <w:r w:rsidRPr="00977878">
        <w:rPr>
          <w:rFonts w:ascii="Times New Roman" w:hAnsi="Times New Roman"/>
        </w:rPr>
        <w:t xml:space="preserve">4 or </w:t>
      </w:r>
      <w:r w:rsidRPr="00977878">
        <w:rPr>
          <w:rFonts w:ascii="Times New Roman" w:hAnsi="Times New Roman" w:hint="eastAsia"/>
        </w:rPr>
        <w:t>#</w:t>
      </w:r>
      <w:r w:rsidRPr="00977878">
        <w:rPr>
          <w:rFonts w:ascii="Times New Roman" w:hAnsi="Times New Roman"/>
        </w:rPr>
        <w:t xml:space="preserve">5 or </w:t>
      </w:r>
      <w:r w:rsidRPr="00977878">
        <w:rPr>
          <w:rFonts w:ascii="Times New Roman" w:hAnsi="Times New Roman" w:hint="eastAsia"/>
        </w:rPr>
        <w:t>#</w:t>
      </w:r>
      <w:r w:rsidRPr="00977878">
        <w:rPr>
          <w:rFonts w:ascii="Times New Roman" w:hAnsi="Times New Roman"/>
        </w:rPr>
        <w:t xml:space="preserve">6 or </w:t>
      </w:r>
      <w:r w:rsidRPr="00977878">
        <w:rPr>
          <w:rFonts w:ascii="Times New Roman" w:hAnsi="Times New Roman" w:hint="eastAsia"/>
        </w:rPr>
        <w:t>#</w:t>
      </w:r>
      <w:r w:rsidRPr="00977878">
        <w:rPr>
          <w:rFonts w:ascii="Times New Roman" w:hAnsi="Times New Roman"/>
        </w:rPr>
        <w:t xml:space="preserve">7 or </w:t>
      </w:r>
      <w:r w:rsidRPr="00977878">
        <w:rPr>
          <w:rFonts w:ascii="Times New Roman" w:hAnsi="Times New Roman" w:hint="eastAsia"/>
        </w:rPr>
        <w:t>#</w:t>
      </w:r>
      <w:r w:rsidRPr="00977878">
        <w:rPr>
          <w:rFonts w:ascii="Times New Roman" w:hAnsi="Times New Roman"/>
        </w:rPr>
        <w:t xml:space="preserve">8 or </w:t>
      </w:r>
      <w:r w:rsidRPr="00977878">
        <w:rPr>
          <w:rFonts w:ascii="Times New Roman" w:hAnsi="Times New Roman" w:hint="eastAsia"/>
        </w:rPr>
        <w:t>#</w:t>
      </w:r>
      <w:r w:rsidRPr="00977878">
        <w:rPr>
          <w:rFonts w:ascii="Times New Roman" w:hAnsi="Times New Roman"/>
        </w:rPr>
        <w:t xml:space="preserve">9 or </w:t>
      </w:r>
      <w:r w:rsidRPr="00977878">
        <w:rPr>
          <w:rFonts w:ascii="Times New Roman" w:hAnsi="Times New Roman" w:hint="eastAsia"/>
        </w:rPr>
        <w:t>#</w:t>
      </w:r>
      <w:r w:rsidRPr="00977878">
        <w:rPr>
          <w:rFonts w:ascii="Times New Roman" w:hAnsi="Times New Roman"/>
        </w:rPr>
        <w:t xml:space="preserve">10 or </w:t>
      </w:r>
      <w:r w:rsidRPr="00977878">
        <w:rPr>
          <w:rFonts w:ascii="Times New Roman" w:hAnsi="Times New Roman" w:hint="eastAsia"/>
        </w:rPr>
        <w:t>#</w:t>
      </w:r>
      <w:r w:rsidRPr="00977878">
        <w:rPr>
          <w:rFonts w:ascii="Times New Roman" w:hAnsi="Times New Roman"/>
        </w:rPr>
        <w:t xml:space="preserve">11 or </w:t>
      </w:r>
      <w:r w:rsidRPr="00977878">
        <w:rPr>
          <w:rFonts w:ascii="Times New Roman" w:hAnsi="Times New Roman" w:hint="eastAsia"/>
        </w:rPr>
        <w:t>#</w:t>
      </w:r>
      <w:r w:rsidRPr="00977878">
        <w:rPr>
          <w:rFonts w:ascii="Times New Roman" w:hAnsi="Times New Roman"/>
        </w:rPr>
        <w:t xml:space="preserve">12 or </w:t>
      </w:r>
      <w:r w:rsidRPr="00977878">
        <w:rPr>
          <w:rFonts w:ascii="Times New Roman" w:hAnsi="Times New Roman" w:hint="eastAsia"/>
        </w:rPr>
        <w:t>#</w:t>
      </w:r>
      <w:r w:rsidRPr="00977878">
        <w:rPr>
          <w:rFonts w:ascii="Times New Roman" w:hAnsi="Times New Roman"/>
        </w:rPr>
        <w:t xml:space="preserve">13 or </w:t>
      </w:r>
      <w:r w:rsidRPr="00977878">
        <w:rPr>
          <w:rFonts w:ascii="Times New Roman" w:hAnsi="Times New Roman" w:hint="eastAsia"/>
        </w:rPr>
        <w:t>#</w:t>
      </w:r>
      <w:r w:rsidRPr="00977878">
        <w:rPr>
          <w:rFonts w:ascii="Times New Roman" w:hAnsi="Times New Roman"/>
        </w:rPr>
        <w:t xml:space="preserve">14 or </w:t>
      </w:r>
      <w:r w:rsidRPr="00977878">
        <w:rPr>
          <w:rFonts w:ascii="Times New Roman" w:hAnsi="Times New Roman" w:hint="eastAsia"/>
        </w:rPr>
        <w:t>#</w:t>
      </w:r>
      <w:r w:rsidRPr="00977878">
        <w:rPr>
          <w:rFonts w:ascii="Times New Roman" w:hAnsi="Times New Roman"/>
        </w:rPr>
        <w:t>15</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rPr>
        <w:t>MeSH descriptor: [Botulinum Toxins, Type A] explode all trees</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Botulinum Neurotoxin A):ti,ab,kw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Neurotoxin A, Botulinum):ti,ab,kw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Clostridium botulinum A Toxin):ti,ab,kw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Clostridium Botulinum Toxin Type A):ti,ab,kw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Botulinum A Toxin):ti,ab,kw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Toxin, Botulinum A):ti,ab,kw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Botulinum Toxin Type A):ti,ab,kw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Meditoxin):ti,ab,kw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Neuronox):ti,ab,kw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Oculinum):ti,ab,kw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rPr>
        <w:t>MeSH descriptor: [Clostridium botulinum type A] explode all trees</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Clostridium botulinum A):ti,ab,kw</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 xml:space="preserve">17 or </w:t>
      </w:r>
      <w:r w:rsidRPr="00977878">
        <w:rPr>
          <w:rFonts w:ascii="Times New Roman" w:hAnsi="Times New Roman" w:hint="eastAsia"/>
        </w:rPr>
        <w:t>#</w:t>
      </w:r>
      <w:r w:rsidRPr="00977878">
        <w:rPr>
          <w:rFonts w:ascii="Times New Roman" w:hAnsi="Times New Roman"/>
        </w:rPr>
        <w:t xml:space="preserve">18 or </w:t>
      </w:r>
      <w:r w:rsidRPr="00977878">
        <w:rPr>
          <w:rFonts w:ascii="Times New Roman" w:hAnsi="Times New Roman" w:hint="eastAsia"/>
        </w:rPr>
        <w:t>#</w:t>
      </w:r>
      <w:r w:rsidRPr="00977878">
        <w:rPr>
          <w:rFonts w:ascii="Times New Roman" w:hAnsi="Times New Roman"/>
        </w:rPr>
        <w:t xml:space="preserve">19 or </w:t>
      </w:r>
      <w:r w:rsidRPr="00977878">
        <w:rPr>
          <w:rFonts w:ascii="Times New Roman" w:hAnsi="Times New Roman" w:hint="eastAsia"/>
        </w:rPr>
        <w:t>#</w:t>
      </w:r>
      <w:r w:rsidRPr="00977878">
        <w:rPr>
          <w:rFonts w:ascii="Times New Roman" w:hAnsi="Times New Roman"/>
        </w:rPr>
        <w:t xml:space="preserve">20 or </w:t>
      </w:r>
      <w:r w:rsidRPr="00977878">
        <w:rPr>
          <w:rFonts w:ascii="Times New Roman" w:hAnsi="Times New Roman" w:hint="eastAsia"/>
        </w:rPr>
        <w:t>#</w:t>
      </w:r>
      <w:r w:rsidRPr="00977878">
        <w:rPr>
          <w:rFonts w:ascii="Times New Roman" w:hAnsi="Times New Roman"/>
        </w:rPr>
        <w:t xml:space="preserve">21 or </w:t>
      </w:r>
      <w:r w:rsidRPr="00977878">
        <w:rPr>
          <w:rFonts w:ascii="Times New Roman" w:hAnsi="Times New Roman" w:hint="eastAsia"/>
        </w:rPr>
        <w:t>#</w:t>
      </w:r>
      <w:r w:rsidRPr="00977878">
        <w:rPr>
          <w:rFonts w:ascii="Times New Roman" w:hAnsi="Times New Roman"/>
        </w:rPr>
        <w:t xml:space="preserve">22 or </w:t>
      </w:r>
      <w:r w:rsidRPr="00977878">
        <w:rPr>
          <w:rFonts w:ascii="Times New Roman" w:hAnsi="Times New Roman" w:hint="eastAsia"/>
        </w:rPr>
        <w:t>#</w:t>
      </w:r>
      <w:r w:rsidRPr="00977878">
        <w:rPr>
          <w:rFonts w:ascii="Times New Roman" w:hAnsi="Times New Roman"/>
        </w:rPr>
        <w:t xml:space="preserve">23 or </w:t>
      </w:r>
      <w:r w:rsidRPr="00977878">
        <w:rPr>
          <w:rFonts w:ascii="Times New Roman" w:hAnsi="Times New Roman" w:hint="eastAsia"/>
        </w:rPr>
        <w:t>#</w:t>
      </w:r>
      <w:r w:rsidRPr="00977878">
        <w:rPr>
          <w:rFonts w:ascii="Times New Roman" w:hAnsi="Times New Roman"/>
        </w:rPr>
        <w:t xml:space="preserve">24 or </w:t>
      </w:r>
      <w:r w:rsidRPr="00977878">
        <w:rPr>
          <w:rFonts w:ascii="Times New Roman" w:hAnsi="Times New Roman" w:hint="eastAsia"/>
        </w:rPr>
        <w:t>#</w:t>
      </w:r>
      <w:r w:rsidRPr="00977878">
        <w:rPr>
          <w:rFonts w:ascii="Times New Roman" w:hAnsi="Times New Roman"/>
        </w:rPr>
        <w:t xml:space="preserve">25 or </w:t>
      </w:r>
      <w:r w:rsidRPr="00977878">
        <w:rPr>
          <w:rFonts w:ascii="Times New Roman" w:hAnsi="Times New Roman" w:hint="eastAsia"/>
        </w:rPr>
        <w:t>#</w:t>
      </w:r>
      <w:r w:rsidRPr="00977878">
        <w:rPr>
          <w:rFonts w:ascii="Times New Roman" w:hAnsi="Times New Roman"/>
        </w:rPr>
        <w:t xml:space="preserve">26 or </w:t>
      </w:r>
      <w:r w:rsidRPr="00977878">
        <w:rPr>
          <w:rFonts w:ascii="Times New Roman" w:hAnsi="Times New Roman" w:hint="eastAsia"/>
        </w:rPr>
        <w:t>#</w:t>
      </w:r>
      <w:r w:rsidRPr="00977878">
        <w:rPr>
          <w:rFonts w:ascii="Times New Roman" w:hAnsi="Times New Roman"/>
        </w:rPr>
        <w:t xml:space="preserve">27 or </w:t>
      </w:r>
      <w:r w:rsidRPr="00977878">
        <w:rPr>
          <w:rFonts w:ascii="Times New Roman" w:hAnsi="Times New Roman" w:hint="eastAsia"/>
        </w:rPr>
        <w:t>#</w:t>
      </w:r>
      <w:r w:rsidRPr="00977878">
        <w:rPr>
          <w:rFonts w:ascii="Times New Roman" w:hAnsi="Times New Roman"/>
        </w:rPr>
        <w:t xml:space="preserve">28 or </w:t>
      </w:r>
      <w:r w:rsidRPr="00977878">
        <w:rPr>
          <w:rFonts w:ascii="Times New Roman" w:hAnsi="Times New Roman" w:hint="eastAsia"/>
        </w:rPr>
        <w:t>#</w:t>
      </w:r>
      <w:r w:rsidRPr="00977878">
        <w:rPr>
          <w:rFonts w:ascii="Times New Roman" w:hAnsi="Times New Roman"/>
        </w:rPr>
        <w:t>29</w:t>
      </w:r>
    </w:p>
    <w:p w:rsidR="008E1A2A" w:rsidRPr="00977878" w:rsidRDefault="008E1A2A" w:rsidP="008E1A2A">
      <w:pPr>
        <w:pStyle w:val="a3"/>
        <w:numPr>
          <w:ilvl w:val="0"/>
          <w:numId w:val="1"/>
        </w:numPr>
        <w:ind w:leftChars="-2" w:left="-4" w:firstLineChars="0" w:firstLine="0"/>
        <w:rPr>
          <w:rFonts w:ascii="Times New Roman" w:hAnsi="Times New Roman"/>
        </w:rPr>
      </w:pPr>
      <w:r w:rsidRPr="00977878">
        <w:rPr>
          <w:rFonts w:ascii="Times New Roman" w:hAnsi="Times New Roman" w:hint="eastAsia"/>
        </w:rPr>
        <w:t>#</w:t>
      </w:r>
      <w:r w:rsidRPr="00977878">
        <w:rPr>
          <w:rFonts w:ascii="Times New Roman" w:hAnsi="Times New Roman"/>
        </w:rPr>
        <w:t>1</w:t>
      </w:r>
      <w:r w:rsidRPr="00977878">
        <w:rPr>
          <w:rFonts w:ascii="Times New Roman" w:hAnsi="Times New Roman" w:hint="eastAsia"/>
        </w:rPr>
        <w:t>6</w:t>
      </w:r>
      <w:r w:rsidRPr="00977878">
        <w:rPr>
          <w:rFonts w:ascii="Times New Roman" w:hAnsi="Times New Roman"/>
        </w:rPr>
        <w:t xml:space="preserve"> and </w:t>
      </w:r>
      <w:r w:rsidRPr="00977878">
        <w:rPr>
          <w:rFonts w:ascii="Times New Roman" w:hAnsi="Times New Roman" w:hint="eastAsia"/>
        </w:rPr>
        <w:t>#</w:t>
      </w:r>
      <w:r w:rsidRPr="00977878">
        <w:rPr>
          <w:rFonts w:ascii="Times New Roman" w:hAnsi="Times New Roman"/>
        </w:rPr>
        <w:t>30</w:t>
      </w:r>
    </w:p>
    <w:p w:rsidR="008E1A2A" w:rsidRPr="0021228C" w:rsidRDefault="008E1A2A" w:rsidP="008E1A2A">
      <w:pPr>
        <w:widowControl/>
        <w:jc w:val="left"/>
        <w:rPr>
          <w:rFonts w:ascii="Times New Roman" w:hAnsi="Times New Roman"/>
          <w:b/>
        </w:rPr>
      </w:pPr>
      <w:r>
        <w:rPr>
          <w:rFonts w:ascii="Times New Roman" w:hAnsi="Times New Roman"/>
        </w:rPr>
        <w:br w:type="page"/>
      </w:r>
      <w:r w:rsidRPr="0021228C">
        <w:rPr>
          <w:rFonts w:ascii="Times New Roman" w:hAnsi="Times New Roman" w:hint="eastAsia"/>
          <w:b/>
        </w:rPr>
        <w:lastRenderedPageBreak/>
        <w:t xml:space="preserve">4. </w:t>
      </w:r>
      <w:r w:rsidRPr="0021228C">
        <w:rPr>
          <w:rFonts w:ascii="Times New Roman" w:hAnsi="Times New Roman"/>
          <w:b/>
        </w:rPr>
        <w:t>China National Knowledge Internet</w:t>
      </w:r>
      <w:r w:rsidRPr="0021228C">
        <w:rPr>
          <w:rFonts w:ascii="Times New Roman" w:hAnsi="Times New Roman" w:hint="eastAsia"/>
          <w:b/>
        </w:rPr>
        <w:t xml:space="preserve">, </w:t>
      </w:r>
      <w:r w:rsidRPr="00977878">
        <w:rPr>
          <w:rFonts w:ascii="Times New Roman" w:hAnsi="Times New Roman"/>
          <w:b/>
        </w:rPr>
        <w:t xml:space="preserve">&lt;Issue </w:t>
      </w:r>
      <w:r w:rsidRPr="00977878">
        <w:rPr>
          <w:rFonts w:ascii="Times New Roman" w:hAnsi="Times New Roman" w:hint="eastAsia"/>
          <w:b/>
        </w:rPr>
        <w:t>7</w:t>
      </w:r>
      <w:r w:rsidRPr="00977878">
        <w:rPr>
          <w:rFonts w:ascii="Times New Roman" w:hAnsi="Times New Roman"/>
          <w:b/>
        </w:rPr>
        <w:t xml:space="preserve"> of 12, June 2018&gt;</w:t>
      </w:r>
    </w:p>
    <w:p w:rsidR="008E1A2A" w:rsidRPr="000E567B"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尿失禁</w:t>
      </w:r>
    </w:p>
    <w:p w:rsidR="008E1A2A" w:rsidRPr="000E567B"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膀胱过度活动综合征</w:t>
      </w:r>
    </w:p>
    <w:p w:rsidR="008E1A2A" w:rsidRPr="000E567B"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神经性尿失禁</w:t>
      </w:r>
    </w:p>
    <w:p w:rsidR="008E1A2A"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特异性尿失禁</w:t>
      </w:r>
    </w:p>
    <w:p w:rsidR="008E1A2A" w:rsidRPr="000E567B" w:rsidRDefault="008E1A2A" w:rsidP="008E1A2A">
      <w:pPr>
        <w:pStyle w:val="a3"/>
        <w:numPr>
          <w:ilvl w:val="0"/>
          <w:numId w:val="4"/>
        </w:numPr>
        <w:ind w:firstLineChars="0"/>
        <w:rPr>
          <w:rFonts w:ascii="Times New Roman" w:hAnsi="Times New Roman"/>
        </w:rPr>
      </w:pPr>
      <w:r>
        <w:rPr>
          <w:rFonts w:ascii="Times New Roman" w:hAnsi="Times New Roman" w:hint="eastAsia"/>
        </w:rPr>
        <w:t>#1 OR #2 OR #3 OR #4</w:t>
      </w:r>
    </w:p>
    <w:p w:rsidR="008E1A2A" w:rsidRPr="000E567B"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肉毒素</w:t>
      </w:r>
    </w:p>
    <w:p w:rsidR="008E1A2A" w:rsidRPr="000E567B"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肉毒杆菌内毒素</w:t>
      </w:r>
    </w:p>
    <w:p w:rsidR="008E1A2A" w:rsidRDefault="008E1A2A" w:rsidP="008E1A2A">
      <w:pPr>
        <w:pStyle w:val="a3"/>
        <w:numPr>
          <w:ilvl w:val="0"/>
          <w:numId w:val="4"/>
        </w:numPr>
        <w:ind w:firstLineChars="0"/>
        <w:rPr>
          <w:rFonts w:ascii="Times New Roman" w:hAnsi="Times New Roman"/>
        </w:rPr>
      </w:pPr>
      <w:r w:rsidRPr="000E567B">
        <w:rPr>
          <w:rFonts w:ascii="Times New Roman" w:hAnsi="Times New Roman" w:hint="eastAsia"/>
        </w:rPr>
        <w:t>肉毒杆菌素</w:t>
      </w:r>
    </w:p>
    <w:p w:rsidR="008E1A2A" w:rsidRDefault="008E1A2A" w:rsidP="008E1A2A">
      <w:pPr>
        <w:pStyle w:val="a3"/>
        <w:numPr>
          <w:ilvl w:val="0"/>
          <w:numId w:val="4"/>
        </w:numPr>
        <w:ind w:firstLineChars="0"/>
        <w:rPr>
          <w:rFonts w:ascii="Times New Roman" w:hAnsi="Times New Roman"/>
        </w:rPr>
      </w:pPr>
      <w:r>
        <w:rPr>
          <w:rFonts w:ascii="Times New Roman" w:hAnsi="Times New Roman" w:hint="eastAsia"/>
        </w:rPr>
        <w:t>#6 OR #7 OR #8</w:t>
      </w:r>
    </w:p>
    <w:p w:rsidR="008E1A2A" w:rsidRPr="0021228C" w:rsidRDefault="008E1A2A" w:rsidP="008E1A2A">
      <w:pPr>
        <w:pStyle w:val="a3"/>
        <w:numPr>
          <w:ilvl w:val="0"/>
          <w:numId w:val="4"/>
        </w:numPr>
        <w:ind w:firstLineChars="0"/>
        <w:rPr>
          <w:rFonts w:ascii="Times New Roman" w:hAnsi="Times New Roman"/>
        </w:rPr>
      </w:pPr>
      <w:r>
        <w:rPr>
          <w:rFonts w:ascii="Times New Roman" w:hAnsi="Times New Roman" w:hint="eastAsia"/>
        </w:rPr>
        <w:t>#5 AND #9</w:t>
      </w:r>
    </w:p>
    <w:p w:rsidR="008E1A2A" w:rsidRDefault="008E1A2A" w:rsidP="008E1A2A">
      <w:pPr>
        <w:rPr>
          <w:rFonts w:ascii="Times New Roman" w:hAnsi="Times New Roman"/>
        </w:rPr>
      </w:pPr>
    </w:p>
    <w:p w:rsidR="008E1A2A" w:rsidRPr="0021228C" w:rsidRDefault="008E1A2A" w:rsidP="008E1A2A">
      <w:pPr>
        <w:widowControl/>
        <w:jc w:val="left"/>
        <w:rPr>
          <w:rFonts w:ascii="Times New Roman" w:hAnsi="Times New Roman"/>
          <w:b/>
        </w:rPr>
      </w:pPr>
      <w:r>
        <w:rPr>
          <w:rFonts w:ascii="Times New Roman" w:hAnsi="Times New Roman"/>
          <w:b/>
        </w:rPr>
        <w:br w:type="page"/>
      </w:r>
      <w:r w:rsidRPr="0021228C">
        <w:rPr>
          <w:rFonts w:ascii="Times New Roman" w:hAnsi="Times New Roman" w:hint="eastAsia"/>
          <w:b/>
        </w:rPr>
        <w:lastRenderedPageBreak/>
        <w:t xml:space="preserve">5. WanFang </w:t>
      </w:r>
      <w:r w:rsidRPr="0021228C">
        <w:rPr>
          <w:rFonts w:ascii="Times New Roman" w:hAnsi="Times New Roman"/>
          <w:b/>
        </w:rPr>
        <w:t>database</w:t>
      </w:r>
      <w:r w:rsidRPr="0021228C">
        <w:rPr>
          <w:rFonts w:ascii="Times New Roman" w:hAnsi="Times New Roman" w:hint="eastAsia"/>
          <w:b/>
        </w:rPr>
        <w:t xml:space="preserve">, </w:t>
      </w:r>
      <w:r w:rsidRPr="00977878">
        <w:rPr>
          <w:rFonts w:ascii="Times New Roman" w:hAnsi="Times New Roman"/>
          <w:b/>
        </w:rPr>
        <w:t xml:space="preserve">&lt;Issue </w:t>
      </w:r>
      <w:r w:rsidRPr="00977878">
        <w:rPr>
          <w:rFonts w:ascii="Times New Roman" w:hAnsi="Times New Roman" w:hint="eastAsia"/>
          <w:b/>
        </w:rPr>
        <w:t>7</w:t>
      </w:r>
      <w:r w:rsidRPr="00977878">
        <w:rPr>
          <w:rFonts w:ascii="Times New Roman" w:hAnsi="Times New Roman"/>
          <w:b/>
        </w:rPr>
        <w:t xml:space="preserve"> of 12, June 2018&gt;</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尿失禁</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膀胱过度活动综合征</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神经性尿失禁</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特异性尿失禁</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#1 OR #2 OR #3 OR #4</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肉毒素</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肉毒杆菌内毒素</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肉毒杆菌素</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#6 OR #7 OR #8</w:t>
      </w:r>
    </w:p>
    <w:p w:rsidR="008E1A2A" w:rsidRPr="0021228C" w:rsidRDefault="008E1A2A" w:rsidP="008E1A2A">
      <w:pPr>
        <w:pStyle w:val="a3"/>
        <w:numPr>
          <w:ilvl w:val="0"/>
          <w:numId w:val="5"/>
        </w:numPr>
        <w:ind w:firstLineChars="0"/>
        <w:rPr>
          <w:rFonts w:ascii="Times New Roman" w:hAnsi="Times New Roman"/>
        </w:rPr>
      </w:pPr>
      <w:r w:rsidRPr="0021228C">
        <w:rPr>
          <w:rFonts w:ascii="Times New Roman" w:hAnsi="Times New Roman" w:hint="eastAsia"/>
        </w:rPr>
        <w:t>#5 AND #9</w:t>
      </w:r>
    </w:p>
    <w:p w:rsidR="008E1A2A" w:rsidRDefault="008E1A2A" w:rsidP="008E1A2A">
      <w:pPr>
        <w:spacing w:line="360" w:lineRule="auto"/>
        <w:rPr>
          <w:rFonts w:ascii="Times New Roman" w:hAnsi="Times New Roman"/>
          <w:sz w:val="20"/>
          <w:szCs w:val="20"/>
        </w:rPr>
        <w:sectPr w:rsidR="008E1A2A" w:rsidSect="0014352D">
          <w:pgSz w:w="11906" w:h="16838"/>
          <w:pgMar w:top="1440" w:right="1800" w:bottom="1440" w:left="1800" w:header="851" w:footer="992" w:gutter="0"/>
          <w:cols w:space="425"/>
          <w:docGrid w:type="lines" w:linePitch="312"/>
        </w:sectPr>
      </w:pPr>
    </w:p>
    <w:p w:rsidR="008E1A2A" w:rsidRPr="000F3AD1" w:rsidRDefault="008E1A2A" w:rsidP="008E1A2A">
      <w:pPr>
        <w:jc w:val="left"/>
        <w:rPr>
          <w:rFonts w:ascii="Times New Roman" w:hAnsi="Times New Roman"/>
          <w:sz w:val="20"/>
          <w:szCs w:val="20"/>
        </w:rPr>
      </w:pPr>
      <w:r w:rsidRPr="001825FD">
        <w:rPr>
          <w:rFonts w:ascii="Times New Roman" w:hAnsi="Times New Roman"/>
          <w:b/>
          <w:sz w:val="20"/>
          <w:szCs w:val="20"/>
          <w:lang w:val="en-GB"/>
        </w:rPr>
        <w:lastRenderedPageBreak/>
        <w:t>Supplement Method 2</w:t>
      </w:r>
      <w:r w:rsidRPr="000F3AD1">
        <w:rPr>
          <w:rFonts w:ascii="Times New Roman" w:hAnsi="Times New Roman" w:hint="eastAsia"/>
          <w:sz w:val="20"/>
          <w:szCs w:val="20"/>
          <w:lang w:val="en-GB"/>
        </w:rPr>
        <w:t xml:space="preserve"> </w:t>
      </w:r>
      <w:r w:rsidRPr="000F3AD1">
        <w:rPr>
          <w:rFonts w:ascii="Times New Roman" w:hAnsi="Times New Roman" w:hint="eastAsia"/>
          <w:sz w:val="20"/>
          <w:szCs w:val="21"/>
        </w:rPr>
        <w:t>R</w:t>
      </w:r>
      <w:r w:rsidRPr="000F3AD1">
        <w:rPr>
          <w:rFonts w:ascii="Times New Roman" w:hAnsi="Times New Roman"/>
          <w:sz w:val="20"/>
          <w:szCs w:val="21"/>
        </w:rPr>
        <w:t xml:space="preserve">eason </w:t>
      </w:r>
      <w:r w:rsidRPr="000F3AD1">
        <w:rPr>
          <w:rFonts w:ascii="Times New Roman" w:hAnsi="Times New Roman" w:hint="eastAsia"/>
          <w:sz w:val="20"/>
          <w:szCs w:val="21"/>
        </w:rPr>
        <w:t>from e</w:t>
      </w:r>
      <w:r w:rsidRPr="000F3AD1">
        <w:rPr>
          <w:rFonts w:ascii="Times New Roman" w:hAnsi="Times New Roman"/>
          <w:sz w:val="20"/>
          <w:szCs w:val="21"/>
        </w:rPr>
        <w:t>xclusion of literature</w:t>
      </w:r>
    </w:p>
    <w:tbl>
      <w:tblPr>
        <w:tblW w:w="0" w:type="auto"/>
        <w:tblBorders>
          <w:insideH w:val="single" w:sz="4" w:space="0" w:color="auto"/>
        </w:tblBorders>
        <w:tblLook w:val="04A0"/>
      </w:tblPr>
      <w:tblGrid>
        <w:gridCol w:w="1351"/>
        <w:gridCol w:w="616"/>
        <w:gridCol w:w="9718"/>
        <w:gridCol w:w="2489"/>
      </w:tblGrid>
      <w:tr w:rsidR="008E1A2A" w:rsidRPr="001825FD" w:rsidTr="00CB1890">
        <w:tc>
          <w:tcPr>
            <w:tcW w:w="0" w:type="auto"/>
            <w:tcBorders>
              <w:top w:val="single" w:sz="4" w:space="0" w:color="auto"/>
              <w:bottom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b/>
                <w:bCs/>
                <w:color w:val="000000"/>
                <w:sz w:val="20"/>
                <w:szCs w:val="20"/>
              </w:rPr>
              <w:t>Study</w:t>
            </w:r>
          </w:p>
        </w:tc>
        <w:tc>
          <w:tcPr>
            <w:tcW w:w="0" w:type="auto"/>
            <w:tcBorders>
              <w:top w:val="single" w:sz="4" w:space="0" w:color="auto"/>
              <w:bottom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b/>
                <w:bCs/>
                <w:color w:val="000000"/>
                <w:sz w:val="20"/>
                <w:szCs w:val="20"/>
              </w:rPr>
              <w:t>Year</w:t>
            </w:r>
          </w:p>
        </w:tc>
        <w:tc>
          <w:tcPr>
            <w:tcW w:w="0" w:type="auto"/>
            <w:tcBorders>
              <w:top w:val="single" w:sz="4" w:space="0" w:color="auto"/>
              <w:bottom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b/>
                <w:bCs/>
                <w:color w:val="000000"/>
                <w:sz w:val="20"/>
                <w:szCs w:val="20"/>
              </w:rPr>
              <w:t>Title</w:t>
            </w:r>
          </w:p>
        </w:tc>
        <w:tc>
          <w:tcPr>
            <w:tcW w:w="0" w:type="auto"/>
            <w:tcBorders>
              <w:top w:val="single" w:sz="4" w:space="0" w:color="auto"/>
              <w:bottom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b/>
                <w:bCs/>
                <w:color w:val="000000"/>
                <w:sz w:val="20"/>
                <w:szCs w:val="20"/>
              </w:rPr>
              <w:t>Reasons</w:t>
            </w:r>
          </w:p>
        </w:tc>
      </w:tr>
      <w:tr w:rsidR="008E1A2A" w:rsidRPr="001825FD" w:rsidTr="00CB1890">
        <w:tc>
          <w:tcPr>
            <w:tcW w:w="0" w:type="auto"/>
            <w:tcBorders>
              <w:top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Komesu,Y</w:t>
            </w:r>
          </w:p>
        </w:tc>
        <w:tc>
          <w:tcPr>
            <w:tcW w:w="0" w:type="auto"/>
            <w:tcBorders>
              <w:top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2018</w:t>
            </w:r>
          </w:p>
        </w:tc>
        <w:tc>
          <w:tcPr>
            <w:tcW w:w="0" w:type="auto"/>
            <w:tcBorders>
              <w:top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Refractoryurgency urinary incontinence treatment in women: impact of age on outcomes and complications</w:t>
            </w:r>
          </w:p>
        </w:tc>
        <w:tc>
          <w:tcPr>
            <w:tcW w:w="0" w:type="auto"/>
            <w:tcBorders>
              <w:top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population wasn't eligible.</w:t>
            </w:r>
          </w:p>
        </w:tc>
        <w:bookmarkStart w:id="3" w:name="_GoBack"/>
        <w:bookmarkEnd w:id="3"/>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Liu Jing</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2018</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Curative effect observation of botulinum toxin detrusor injection in neurogenic detrusor overactivity</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deviation was unable to be calculated.</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ZHONG Haihu</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2018</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Comparison of the Efficacy of Detrusor Injection of BTX-A in the Treatment of IDO and NDO</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Kennelly,M</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2017</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Efficacy and safety of onabotulinumtoxinA therapy are sustained over 4 years of treatment in patients with neurogenic detrusor overactivity: final results of a long-term extension study</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Herschorn,S</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2017</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Efficacy and Safety of OnabotulinumtoxinA or Solifenacin Compared with Placebo in Solifenacin Naïve Patients with Refractory Overactive Bladder: Results from a Multicenter, Randomized, Double-Blind Phase 3b Trial</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population wasn't eligible.</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Denys,P</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2016</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Positive outcomes with first onabotulinumtoxinA treatment persist in the long term with repeat treatments in patients with neurogenic detrusor overactivity</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intervention wasn't met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Visco,A</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2016</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Cost-Effectiveness Analysis of Anticholinergics Versus Botox for Urgency Urinary Incontinence: Results From the Anticholinergic Versus Botox Comparison Randomized Trial</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Martins,S</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2016</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Efficacy and Safety of OnabotulinumtoxinA in Patients with Urinary Incontinence Due to Neurogenic Detrusor Overactivity: update of the Pivotal Randomised, Double-blind, Placebo-controlled Trials</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study design was</w:t>
            </w:r>
            <w:r w:rsidRPr="00ED3722">
              <w:rPr>
                <w:rFonts w:ascii="Times New Roman" w:hAnsi="Times New Roman" w:hint="eastAsia"/>
                <w:color w:val="000000"/>
                <w:sz w:val="20"/>
                <w:szCs w:val="20"/>
              </w:rPr>
              <w:t xml:space="preserve"> updata </w:t>
            </w:r>
            <w:r w:rsidRPr="00ED3722">
              <w:rPr>
                <w:rFonts w:ascii="Times New Roman" w:hAnsi="Times New Roman"/>
                <w:color w:val="000000"/>
                <w:sz w:val="20"/>
                <w:szCs w:val="20"/>
              </w:rPr>
              <w:t>abstract.</w:t>
            </w:r>
          </w:p>
        </w:tc>
      </w:tr>
      <w:tr w:rsidR="008E1A2A" w:rsidRPr="001825FD" w:rsidTr="00CB1890">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TANG Cai</w:t>
            </w:r>
          </w:p>
        </w:tc>
        <w:tc>
          <w:tcPr>
            <w:tcW w:w="0" w:type="auto"/>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2016</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(Cinese)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Efficacy of diffreent dose of Botulinum toxin A in treatment of patients with neurogenic detrusor overactivity</w:t>
            </w:r>
          </w:p>
        </w:tc>
        <w:tc>
          <w:tcPr>
            <w:tcW w:w="0" w:type="auto"/>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tcBorders>
              <w:bottom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Krhut,J</w:t>
            </w:r>
          </w:p>
        </w:tc>
        <w:tc>
          <w:tcPr>
            <w:tcW w:w="0" w:type="auto"/>
            <w:tcBorders>
              <w:bottom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2015</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Intravesical instillation of onabotulinum toxin A embedded in inert hydrogel in the treatment of idiopathic overactive bladder: A double-blind randomized pilot study</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tcBorders>
              <w:bottom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Fu</w:t>
            </w:r>
          </w:p>
        </w:tc>
        <w:tc>
          <w:tcPr>
            <w:tcW w:w="0" w:type="auto"/>
            <w:tcBorders>
              <w:bottom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2015</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Efficacy of Botulinum-A toxin injection into bladder to treat neurogenic incontinence in patients with spinal cord injury: comparison of two doses</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tcBorders>
              <w:bottom w:val="single" w:sz="4" w:space="0" w:color="auto"/>
            </w:tcBorders>
            <w:vAlign w:val="center"/>
          </w:tcPr>
          <w:p w:rsidR="008E1A2A" w:rsidRPr="00ED3722" w:rsidRDefault="008E1A2A" w:rsidP="00CB1890">
            <w:pPr>
              <w:jc w:val="left"/>
              <w:rPr>
                <w:rFonts w:ascii="Times New Roman" w:hAnsi="Times New Roman"/>
                <w:sz w:val="20"/>
                <w:szCs w:val="20"/>
              </w:rPr>
            </w:pPr>
            <w:r w:rsidRPr="00ED3722">
              <w:rPr>
                <w:rFonts w:ascii="Times New Roman" w:hAnsi="Times New Roman"/>
                <w:color w:val="000000"/>
                <w:sz w:val="20"/>
                <w:szCs w:val="20"/>
              </w:rPr>
              <w:t>Fu Guang</w:t>
            </w:r>
          </w:p>
        </w:tc>
        <w:tc>
          <w:tcPr>
            <w:tcW w:w="0" w:type="auto"/>
            <w:tcBorders>
              <w:bottom w:val="single" w:sz="4" w:space="0" w:color="auto"/>
            </w:tcBorders>
            <w:vAlign w:val="center"/>
          </w:tcPr>
          <w:p w:rsidR="008E1A2A" w:rsidRPr="00ED3722" w:rsidRDefault="008E1A2A" w:rsidP="00CB1890">
            <w:pPr>
              <w:jc w:val="center"/>
              <w:rPr>
                <w:rFonts w:ascii="Times New Roman" w:hAnsi="Times New Roman"/>
                <w:sz w:val="20"/>
                <w:szCs w:val="20"/>
              </w:rPr>
            </w:pPr>
            <w:r w:rsidRPr="00ED3722">
              <w:rPr>
                <w:rFonts w:ascii="Times New Roman" w:hAnsi="Times New Roman"/>
                <w:color w:val="000000"/>
                <w:sz w:val="20"/>
                <w:szCs w:val="20"/>
              </w:rPr>
              <w:t>2015</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(Chinese)Efficacy of Botulinum-A toxin injection into bladder to treat neurogenic incontinence in pafients with spinal cord injury:</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comparison of two doses</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deviation was unable to be calculated.</w:t>
            </w:r>
          </w:p>
        </w:tc>
      </w:tr>
      <w:tr w:rsidR="008E1A2A" w:rsidRPr="001825FD" w:rsidTr="00CB1890">
        <w:tc>
          <w:tcPr>
            <w:tcW w:w="0" w:type="auto"/>
            <w:vAlign w:val="center"/>
          </w:tcPr>
          <w:p w:rsidR="008E1A2A" w:rsidRPr="00ED3722" w:rsidRDefault="008E1A2A" w:rsidP="00CB1890">
            <w:pPr>
              <w:adjustRightInd w:val="0"/>
              <w:jc w:val="left"/>
              <w:rPr>
                <w:rFonts w:ascii="Times New Roman" w:hAnsi="Times New Roman"/>
                <w:sz w:val="20"/>
                <w:szCs w:val="20"/>
              </w:rPr>
            </w:pPr>
            <w:r w:rsidRPr="00ED3722">
              <w:rPr>
                <w:rFonts w:ascii="Times New Roman" w:hAnsi="Times New Roman"/>
                <w:color w:val="000000"/>
                <w:sz w:val="20"/>
                <w:szCs w:val="20"/>
              </w:rPr>
              <w:lastRenderedPageBreak/>
              <w:t>XieKeji</w:t>
            </w:r>
          </w:p>
        </w:tc>
        <w:tc>
          <w:tcPr>
            <w:tcW w:w="0" w:type="auto"/>
            <w:vAlign w:val="center"/>
          </w:tcPr>
          <w:p w:rsidR="008E1A2A" w:rsidRPr="00ED3722" w:rsidRDefault="008E1A2A" w:rsidP="00CB1890">
            <w:pPr>
              <w:adjustRightInd w:val="0"/>
              <w:jc w:val="center"/>
              <w:rPr>
                <w:rFonts w:ascii="Times New Roman" w:hAnsi="Times New Roman"/>
                <w:sz w:val="20"/>
                <w:szCs w:val="20"/>
              </w:rPr>
            </w:pPr>
            <w:r w:rsidRPr="00ED3722">
              <w:rPr>
                <w:rFonts w:ascii="Times New Roman" w:hAnsi="Times New Roman"/>
                <w:color w:val="000000"/>
                <w:sz w:val="20"/>
                <w:szCs w:val="20"/>
              </w:rPr>
              <w:t>2015</w:t>
            </w:r>
          </w:p>
        </w:tc>
        <w:tc>
          <w:tcPr>
            <w:tcW w:w="0" w:type="auto"/>
            <w:vAlign w:val="center"/>
          </w:tcPr>
          <w:p w:rsidR="008E1A2A" w:rsidRPr="00ED3722" w:rsidRDefault="008E1A2A" w:rsidP="00CB1890">
            <w:pPr>
              <w:adjustRightInd w:val="0"/>
              <w:jc w:val="left"/>
              <w:rPr>
                <w:rFonts w:ascii="Times New Roman" w:hAnsi="Times New Roman"/>
                <w:color w:val="000000"/>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 xml:space="preserve">Effect and safety of trigone-including intradetrusor injection of botulinum toxin A in patients with eurogenic </w:t>
            </w:r>
            <w:r w:rsidRPr="00ED3722">
              <w:rPr>
                <w:rFonts w:ascii="Times New Roman" w:hAnsi="Times New Roman" w:hint="eastAsia"/>
                <w:color w:val="000000"/>
                <w:sz w:val="20"/>
                <w:szCs w:val="20"/>
              </w:rPr>
              <w:t>d</w:t>
            </w:r>
            <w:r w:rsidRPr="00ED3722">
              <w:rPr>
                <w:rFonts w:ascii="Times New Roman" w:hAnsi="Times New Roman"/>
                <w:color w:val="000000"/>
                <w:sz w:val="20"/>
                <w:szCs w:val="20"/>
              </w:rPr>
              <w:t>etrusor overactivity and incontinence</w:t>
            </w:r>
            <w:r w:rsidRPr="00ED3722">
              <w:rPr>
                <w:rFonts w:ascii="Times New Roman" w:hint="eastAsia"/>
                <w:color w:val="000000"/>
                <w:sz w:val="20"/>
                <w:szCs w:val="20"/>
              </w:rPr>
              <w:t xml:space="preserve">: </w:t>
            </w:r>
            <w:r w:rsidRPr="00ED3722">
              <w:rPr>
                <w:rFonts w:ascii="Times New Roman" w:hAnsi="Times New Roman"/>
                <w:color w:val="000000"/>
                <w:sz w:val="20"/>
                <w:szCs w:val="20"/>
              </w:rPr>
              <w:t>a prospective</w:t>
            </w:r>
            <w:r w:rsidRPr="00ED3722">
              <w:rPr>
                <w:rFonts w:ascii="Times New Roman" w:hint="eastAsia"/>
                <w:color w:val="000000"/>
                <w:sz w:val="20"/>
                <w:szCs w:val="20"/>
              </w:rPr>
              <w:t xml:space="preserve">, </w:t>
            </w:r>
            <w:r w:rsidRPr="00ED3722">
              <w:rPr>
                <w:rFonts w:ascii="Times New Roman" w:hAnsi="Times New Roman"/>
                <w:color w:val="000000"/>
                <w:sz w:val="20"/>
                <w:szCs w:val="20"/>
              </w:rPr>
              <w:t>multicenter</w:t>
            </w:r>
            <w:r w:rsidRPr="00ED3722">
              <w:rPr>
                <w:rFonts w:ascii="Times New Roman" w:hint="eastAsia"/>
                <w:color w:val="000000"/>
                <w:sz w:val="20"/>
                <w:szCs w:val="20"/>
              </w:rPr>
              <w:t xml:space="preserve">, </w:t>
            </w:r>
            <w:r w:rsidRPr="00ED3722">
              <w:rPr>
                <w:rFonts w:ascii="Times New Roman" w:hAnsi="Times New Roman"/>
                <w:color w:val="000000"/>
                <w:sz w:val="20"/>
                <w:szCs w:val="20"/>
              </w:rPr>
              <w:t>single-blind and randomized controlled trial</w:t>
            </w:r>
          </w:p>
        </w:tc>
        <w:tc>
          <w:tcPr>
            <w:tcW w:w="0" w:type="auto"/>
            <w:vAlign w:val="center"/>
          </w:tcPr>
          <w:p w:rsidR="008E1A2A" w:rsidRPr="00ED3722" w:rsidRDefault="008E1A2A" w:rsidP="00CB1890">
            <w:pPr>
              <w:adjustRightInd w:val="0"/>
              <w:jc w:val="left"/>
              <w:rPr>
                <w:rFonts w:ascii="Times New Roman" w:hAnsi="Times New Roman"/>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Kuo,H</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2014</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Pilot study of liposome-encapsulated onabotulinumtoxina for patients with overactive bladder: a single-center study</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Samal,V</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2013</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Submucosal administration of onabotulinumtoxinA in the treatment of neurogenic detrusor overactivity: pilot single-centre experience and comparison with standard injection into the detrusor</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Nitti,V</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2013</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Clinically meaningful improvements in urinary incontinence and quality of life over multiple treatment cycles of onabotulinumtoxina in patients with overactive bladder syndrome and urinary incontinence: interim analysis of a long-term extension study</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Chartier,K</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2013</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Sustained improvements in health-related quality of life following repeat onabotulinumtoxina detrusor injections in patients with neurogenic detrusor overactivity: results from two phase 3 studies</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Tincello,D</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2012</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 xml:space="preserve">Botulinum toxin a versus placebo for refractory detrusor overactivity in women: a randomised blinded placebo-controlled trial of 240 women </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population wasn't eligible.</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Kanagarajah, P</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2012</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Role of botulinum toxin-A in refractory idiopathic overactive bladder patients without detrusor overactivity</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Granese, R</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2012</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Botox for idiopathic overactive bladder: efficacy, duration and safety. Effectiveness of subsequent injection</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Dowson, C</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2011</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safety and efficacy of botulinum toxin-A in the management of bladder oversensitivity: a randomised double-blind placebo-controlled trial</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population wasn't eligible.</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Safari, S</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2010</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Intravesical injections of botulinum toxin type A for management of neuropathic bladder: a comparison of two methods</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Grise, Philippe</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2010</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Efficacy and tolerability of botulinum toxin type A in patients with neurogenic detrusor overactivity and without concomitant anticholinergic therapy: comparison of two doses</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intervention wasn't met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Gousse, A</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2010</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A single center, prospective, randomized study to evaluate the effect of repeat intradetrusor injections of botulinum toxin-A for refractory idiopathic overactive bladder patients: dose difference between 100 U vs 150 U (Abstract number 65)</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abstract.</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lastRenderedPageBreak/>
              <w:t>Flynn, M</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2009</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Outcome of a randomized, double-blind, placebo controlled trial of botulinum A toxin for refractory overactive bladder</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Ehren, I</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2007</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Efficacy and impact of botulinum toxin A on quality of life in patients with neurogenic detrusor overactivity: A randomized, placebo-controlled, double-blind study</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intervention wasn't met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Li Xin-de</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2007</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Intravesical injections of botulinum-A toxin for treating female overactive bladder</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Finney, S</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2006</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A double-blind, placebo controlled study investigating efficacy of botulinum toxin type A (Dysport - trademark) in MS related overactive bladder sydrome (OAB): provisional 36 week results</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ZUO Yi-gang</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2006</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Urethral injection of botulinum toxin A in the treatment of urge urinary incontinence due to detrusor hyperreflexia</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ZUO Yi-gang</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2005</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Treatment of urge urinary incontinence caused by detrusor hyperreflexia with</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injecting botulinum toxin A into the detrusor under the guide of cystoscopy</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LIAO Limin</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2005</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(Chinese)</w:t>
            </w:r>
            <w:r w:rsidRPr="00ED3722">
              <w:rPr>
                <w:rFonts w:ascii="Times New Roman" w:hAnsi="Times New Roman" w:hint="eastAsia"/>
                <w:color w:val="000000"/>
                <w:sz w:val="20"/>
                <w:szCs w:val="20"/>
              </w:rPr>
              <w:t xml:space="preserve"> </w:t>
            </w:r>
            <w:r w:rsidRPr="00ED3722">
              <w:rPr>
                <w:rFonts w:ascii="Times New Roman" w:hAnsi="Times New Roman"/>
                <w:color w:val="000000"/>
                <w:sz w:val="20"/>
                <w:szCs w:val="20"/>
              </w:rPr>
              <w:t>Treatment of neurogenic bladder associated with spinal cord injury wmI botulinum-A toxin injected into bladder wall</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Giannantoni, A</w:t>
            </w:r>
          </w:p>
        </w:tc>
        <w:tc>
          <w:tcPr>
            <w:tcW w:w="0" w:type="auto"/>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2004</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New therapeutic options for refractory neurogenic detrusor overactivity</w:t>
            </w:r>
          </w:p>
        </w:tc>
        <w:tc>
          <w:tcPr>
            <w:tcW w:w="0" w:type="auto"/>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Giannantoni, A</w:t>
            </w:r>
          </w:p>
        </w:tc>
        <w:tc>
          <w:tcPr>
            <w:tcW w:w="0" w:type="auto"/>
            <w:tcBorders>
              <w:bottom w:val="single" w:sz="4" w:space="0" w:color="auto"/>
            </w:tcBorders>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2004</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Intravesical resiniferatoxin versus botulinum-A toxin injections for neurogenic detrusor overactivity: a prospective randomized study</w:t>
            </w:r>
          </w:p>
        </w:tc>
        <w:tc>
          <w:tcPr>
            <w:tcW w:w="0" w:type="auto"/>
            <w:tcBorders>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r w:rsidR="008E1A2A" w:rsidRPr="001825FD" w:rsidTr="00CB1890">
        <w:tc>
          <w:tcPr>
            <w:tcW w:w="0" w:type="auto"/>
            <w:tcBorders>
              <w:top w:val="single" w:sz="4" w:space="0" w:color="auto"/>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Gallien</w:t>
            </w:r>
          </w:p>
        </w:tc>
        <w:tc>
          <w:tcPr>
            <w:tcW w:w="0" w:type="auto"/>
            <w:tcBorders>
              <w:top w:val="single" w:sz="4" w:space="0" w:color="auto"/>
              <w:bottom w:val="single" w:sz="4" w:space="0" w:color="auto"/>
            </w:tcBorders>
            <w:vAlign w:val="center"/>
          </w:tcPr>
          <w:p w:rsidR="008E1A2A" w:rsidRPr="00ED3722" w:rsidRDefault="008E1A2A" w:rsidP="00CB1890">
            <w:pPr>
              <w:jc w:val="center"/>
              <w:rPr>
                <w:rFonts w:ascii="Times New Roman" w:hAnsi="Times New Roman"/>
                <w:color w:val="000000"/>
                <w:sz w:val="20"/>
                <w:szCs w:val="20"/>
              </w:rPr>
            </w:pPr>
            <w:r w:rsidRPr="00ED3722">
              <w:rPr>
                <w:rFonts w:ascii="Times New Roman" w:hAnsi="Times New Roman"/>
                <w:color w:val="000000"/>
                <w:sz w:val="20"/>
                <w:szCs w:val="20"/>
              </w:rPr>
              <w:t>1998</w:t>
            </w:r>
          </w:p>
        </w:tc>
        <w:tc>
          <w:tcPr>
            <w:tcW w:w="0" w:type="auto"/>
            <w:tcBorders>
              <w:top w:val="single" w:sz="4" w:space="0" w:color="auto"/>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Treatment of detrusor sphincter dyssynergia by transperineal injection of botulinum toxin</w:t>
            </w:r>
          </w:p>
        </w:tc>
        <w:tc>
          <w:tcPr>
            <w:tcW w:w="0" w:type="auto"/>
            <w:tcBorders>
              <w:top w:val="single" w:sz="4" w:space="0" w:color="auto"/>
              <w:bottom w:val="single" w:sz="4" w:space="0" w:color="auto"/>
            </w:tcBorders>
            <w:vAlign w:val="center"/>
          </w:tcPr>
          <w:p w:rsidR="008E1A2A" w:rsidRPr="00ED3722" w:rsidRDefault="008E1A2A" w:rsidP="00CB1890">
            <w:pPr>
              <w:jc w:val="left"/>
              <w:rPr>
                <w:rFonts w:ascii="Times New Roman" w:hAnsi="Times New Roman"/>
                <w:color w:val="000000"/>
                <w:sz w:val="20"/>
                <w:szCs w:val="20"/>
              </w:rPr>
            </w:pPr>
            <w:r w:rsidRPr="00ED3722">
              <w:rPr>
                <w:rFonts w:ascii="Times New Roman" w:hAnsi="Times New Roman"/>
                <w:color w:val="000000"/>
                <w:sz w:val="20"/>
                <w:szCs w:val="20"/>
              </w:rPr>
              <w:t>The study design wasn't meet the inclusion criteria.</w:t>
            </w:r>
          </w:p>
        </w:tc>
      </w:tr>
    </w:tbl>
    <w:p w:rsidR="00077DE9" w:rsidRPr="008E1A2A" w:rsidRDefault="00077DE9" w:rsidP="008E1A2A"/>
    <w:sectPr w:rsidR="00077DE9" w:rsidRPr="008E1A2A" w:rsidSect="0014352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ED6"/>
    <w:multiLevelType w:val="hybridMultilevel"/>
    <w:tmpl w:val="FE2C8F3E"/>
    <w:lvl w:ilvl="0" w:tplc="4E34AA9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F16552"/>
    <w:multiLevelType w:val="hybridMultilevel"/>
    <w:tmpl w:val="8338A30A"/>
    <w:lvl w:ilvl="0" w:tplc="4E34AA9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DD2358"/>
    <w:multiLevelType w:val="hybridMultilevel"/>
    <w:tmpl w:val="383E1B30"/>
    <w:lvl w:ilvl="0" w:tplc="4E34AA9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0D24F6"/>
    <w:multiLevelType w:val="hybridMultilevel"/>
    <w:tmpl w:val="3DC86FF4"/>
    <w:lvl w:ilvl="0" w:tplc="4E34AA9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587344"/>
    <w:multiLevelType w:val="hybridMultilevel"/>
    <w:tmpl w:val="8A263B26"/>
    <w:lvl w:ilvl="0" w:tplc="4E34AA9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A2A"/>
    <w:rsid w:val="00077DE9"/>
    <w:rsid w:val="003C6F15"/>
    <w:rsid w:val="008E1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A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1779</Words>
  <Characters>10144</Characters>
  <Application>Microsoft Office Word</Application>
  <DocSecurity>0</DocSecurity>
  <Lines>84</Lines>
  <Paragraphs>23</Paragraphs>
  <ScaleCrop>false</ScaleCrop>
  <Company>Microsoft</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ZC</cp:lastModifiedBy>
  <cp:revision>9</cp:revision>
  <dcterms:created xsi:type="dcterms:W3CDTF">2019-03-04T07:49:00Z</dcterms:created>
  <dcterms:modified xsi:type="dcterms:W3CDTF">2019-03-04T07:51:00Z</dcterms:modified>
</cp:coreProperties>
</file>