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A8" w:rsidRPr="004F6AAD" w:rsidRDefault="00D80CA8" w:rsidP="00D80CA8">
      <w:pPr>
        <w:spacing w:afterLines="50" w:after="156"/>
        <w:rPr>
          <w:sz w:val="24"/>
        </w:rPr>
      </w:pPr>
      <w:r w:rsidRPr="004F6AAD">
        <w:rPr>
          <w:sz w:val="24"/>
        </w:rPr>
        <w:t xml:space="preserve">Table </w:t>
      </w:r>
      <w:r w:rsidRPr="004F6AAD">
        <w:rPr>
          <w:rFonts w:hint="eastAsia"/>
          <w:sz w:val="24"/>
        </w:rPr>
        <w:t>S</w:t>
      </w:r>
      <w:r w:rsidR="00AD1CBC">
        <w:rPr>
          <w:rFonts w:hint="eastAsia"/>
          <w:sz w:val="24"/>
        </w:rPr>
        <w:t>9</w:t>
      </w:r>
      <w:bookmarkStart w:id="0" w:name="_GoBack"/>
      <w:bookmarkEnd w:id="0"/>
      <w:r w:rsidRPr="004F6AAD">
        <w:rPr>
          <w:rFonts w:hint="eastAsia"/>
          <w:sz w:val="24"/>
        </w:rPr>
        <w:t>.</w:t>
      </w:r>
      <w:r w:rsidRPr="004F6AAD">
        <w:rPr>
          <w:sz w:val="24"/>
        </w:rPr>
        <w:t xml:space="preserve"> Effects of </w:t>
      </w:r>
      <w:proofErr w:type="spellStart"/>
      <w:r w:rsidRPr="004F6AAD">
        <w:rPr>
          <w:sz w:val="24"/>
        </w:rPr>
        <w:t>Virginiamycin</w:t>
      </w:r>
      <w:proofErr w:type="spellEnd"/>
      <w:r w:rsidRPr="004F6AAD">
        <w:rPr>
          <w:sz w:val="24"/>
        </w:rPr>
        <w:t xml:space="preserve"> and organic acids supplementation on the relative abundance (%) of the predominant </w:t>
      </w:r>
      <w:proofErr w:type="spellStart"/>
      <w:r w:rsidRPr="004F6AAD">
        <w:rPr>
          <w:sz w:val="24"/>
        </w:rPr>
        <w:t>microbiota</w:t>
      </w:r>
      <w:proofErr w:type="spellEnd"/>
      <w:r w:rsidRPr="004F6AAD">
        <w:rPr>
          <w:rFonts w:hint="eastAsia"/>
          <w:sz w:val="24"/>
        </w:rPr>
        <w:t xml:space="preserve"> </w:t>
      </w:r>
      <w:r w:rsidRPr="004F6AAD">
        <w:rPr>
          <w:sz w:val="24"/>
        </w:rPr>
        <w:t xml:space="preserve">at the species classification in the </w:t>
      </w:r>
      <w:proofErr w:type="spellStart"/>
      <w:r w:rsidRPr="004F6AAD">
        <w:rPr>
          <w:sz w:val="24"/>
        </w:rPr>
        <w:t>cecal</w:t>
      </w:r>
      <w:proofErr w:type="spellEnd"/>
      <w:r w:rsidRPr="004F6AAD">
        <w:rPr>
          <w:sz w:val="24"/>
        </w:rPr>
        <w:t xml:space="preserve"> </w:t>
      </w:r>
      <w:proofErr w:type="spellStart"/>
      <w:r w:rsidRPr="004F6AAD">
        <w:rPr>
          <w:sz w:val="24"/>
        </w:rPr>
        <w:t>digesta</w:t>
      </w:r>
      <w:proofErr w:type="spellEnd"/>
      <w:r w:rsidRPr="004F6AAD">
        <w:rPr>
          <w:sz w:val="24"/>
        </w:rPr>
        <w:t xml:space="preserve"> of broilers at the age of </w:t>
      </w:r>
      <w:r w:rsidRPr="004F6AAD">
        <w:rPr>
          <w:rFonts w:hint="eastAsia"/>
          <w:sz w:val="24"/>
        </w:rPr>
        <w:t>42</w:t>
      </w:r>
      <w:r w:rsidRPr="004F6AAD">
        <w:rPr>
          <w:sz w:val="24"/>
        </w:rPr>
        <w:t xml:space="preserve"> days.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256"/>
        <w:gridCol w:w="1594"/>
        <w:gridCol w:w="1985"/>
        <w:gridCol w:w="1701"/>
        <w:gridCol w:w="850"/>
        <w:gridCol w:w="851"/>
        <w:gridCol w:w="850"/>
        <w:gridCol w:w="851"/>
        <w:gridCol w:w="850"/>
        <w:gridCol w:w="709"/>
        <w:gridCol w:w="851"/>
      </w:tblGrid>
      <w:tr w:rsidR="004F6AAD" w:rsidRPr="004F6AAD" w:rsidTr="004F6AAD">
        <w:trPr>
          <w:trHeight w:val="2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Taxonomy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 xml:space="preserve">Groups </w:t>
            </w:r>
            <w:r w:rsidRPr="004F6AAD">
              <w:rPr>
                <w:kern w:val="0"/>
                <w:sz w:val="13"/>
                <w:szCs w:val="13"/>
                <w:vertAlign w:val="superscript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SEM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i/>
                <w:iCs/>
                <w:kern w:val="0"/>
                <w:sz w:val="13"/>
                <w:szCs w:val="13"/>
              </w:rPr>
            </w:pPr>
            <w:r w:rsidRPr="004F6AAD">
              <w:rPr>
                <w:i/>
                <w:iCs/>
                <w:kern w:val="0"/>
                <w:sz w:val="13"/>
                <w:szCs w:val="13"/>
              </w:rPr>
              <w:t>P</w:t>
            </w:r>
            <w:r w:rsidRPr="004F6AAD">
              <w:rPr>
                <w:kern w:val="0"/>
                <w:sz w:val="13"/>
                <w:szCs w:val="13"/>
              </w:rPr>
              <w:t xml:space="preserve"> value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Phyla classification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Family classification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Genus classification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Species classification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NC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PC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DOA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WOA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MOA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i/>
                <w:iCs/>
                <w:kern w:val="0"/>
                <w:sz w:val="13"/>
                <w:szCs w:val="13"/>
              </w:rPr>
            </w:pP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Bacteroidetes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Bacteroidaceae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Bacteroides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Bacteroides_fragilis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0.00037</w:t>
            </w:r>
            <w:r w:rsidR="00862A06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862A06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0.00037</w:t>
            </w:r>
            <w:r w:rsidR="00862A06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862A06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0.00112</w:t>
            </w:r>
            <w:r w:rsidR="00862A06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862A06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862A06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862A06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0.00112</w:t>
            </w:r>
            <w:r w:rsidR="00862A06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862A06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0.498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Porphyromonadaceae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Barnesiella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Barnesiella_viscericola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5.01</w:t>
            </w:r>
            <w:r w:rsidR="00901982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90198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4.80</w:t>
            </w:r>
            <w:r w:rsidR="00901982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90198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5.08</w:t>
            </w:r>
            <w:r w:rsidR="00901982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90198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4.55</w:t>
            </w:r>
            <w:r w:rsidR="00901982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90198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5.26</w:t>
            </w:r>
            <w:r w:rsidR="00901982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90198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0.828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Firmicutes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Bacillaceae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Bacillus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Bacillus_alcalophilus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512D61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512D61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512D61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512D61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512D61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512D61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512D61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512D61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0.00074</w:t>
            </w:r>
            <w:r w:rsidR="00512D61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512D61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0.426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Aerococcaceae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Aerococcus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Aerococcus_viridans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2562FF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2562FF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2562FF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0.00149</w:t>
            </w:r>
            <w:r w:rsidR="002562FF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2562FF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0.00037</w:t>
            </w:r>
            <w:r w:rsidR="002562FF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proofErr w:type="spellStart"/>
            <w:r w:rsidR="002562FF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0.00074</w:t>
            </w:r>
            <w:r w:rsidR="002562FF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proofErr w:type="spellStart"/>
            <w:r w:rsidR="002562FF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2562FF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2562FF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0.054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Enterococcaceae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Enterococcus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Enterococcus_durans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0.077</w:t>
            </w:r>
            <w:r w:rsidR="00F96568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proofErr w:type="spellStart"/>
            <w:r w:rsidR="00F96568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F96568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0.121</w:t>
            </w:r>
            <w:r w:rsidR="00F96568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F96568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0.041</w:t>
            </w:r>
            <w:r w:rsidR="00F96568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F96568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0.023</w:t>
            </w:r>
            <w:r w:rsidR="00F96568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F96568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0.013</w:t>
            </w:r>
            <w:r w:rsidR="00F96568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F96568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 xml:space="preserve"> 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0.605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Lactobacillaceae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Lactobacillus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Lactobacillus_agilis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1.08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0.24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0.80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0.86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0.44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0.605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Lactobacillus_crustorum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0.005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0.007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0.006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0.553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Lactobacillus_gasseri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0.20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B73C9B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1.98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 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0.07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 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0.07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 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0.06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 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0.002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Lactobacillus_mucosae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0.0011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0.0015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0.244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Lactobacillus_pontis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</w:t>
            </w:r>
            <w:r w:rsidR="00B73C9B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3.9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0.438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Lactobacillus_salivarius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1.19</w:t>
            </w:r>
            <w:r w:rsidR="00B73C9B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B73C9B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2.74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0.60</w:t>
            </w:r>
            <w:r w:rsidR="00B73C9B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 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1.13</w:t>
            </w:r>
            <w:r w:rsidR="00B73C9B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 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0.80</w:t>
            </w:r>
            <w:r w:rsidR="00B73C9B" w:rsidRPr="004F6AAD">
              <w:rPr>
                <w:rFonts w:eastAsiaTheme="minorEastAsia" w:hint="eastAsia"/>
                <w:sz w:val="13"/>
                <w:szCs w:val="13"/>
              </w:rPr>
              <w:t xml:space="preserve"> </w:t>
            </w:r>
            <w:r w:rsidR="00B73C9B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 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0.090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Lactobacillus_vaginalis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0.009</w:t>
            </w:r>
            <w:r w:rsidR="009442DD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442DD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0.020</w:t>
            </w:r>
            <w:r w:rsidR="009442DD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442DD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0.064</w:t>
            </w:r>
            <w:r w:rsidR="009442DD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442DD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0.013</w:t>
            </w:r>
            <w:r w:rsidR="009442DD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442DD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0.014</w:t>
            </w:r>
            <w:r w:rsidR="009442DD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442DD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0.547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Lactococcus_garvieae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0.0037</w:t>
            </w:r>
            <w:r w:rsidR="009442DD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442DD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0.0022</w:t>
            </w:r>
            <w:r w:rsidR="009442DD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442DD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0.0037</w:t>
            </w:r>
            <w:r w:rsidR="009442DD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442DD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9442DD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442DD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9442DD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442DD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0.630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Streptococcaceae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Streptococcus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Streptococcus_gallolyticus_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subsp</w:t>
            </w:r>
            <w:proofErr w:type="spellEnd"/>
            <w:r w:rsidRPr="004F6AAD">
              <w:rPr>
                <w:kern w:val="0"/>
                <w:sz w:val="13"/>
                <w:szCs w:val="13"/>
              </w:rPr>
              <w:t>._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macedonicus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0.6</w:t>
            </w:r>
            <w:r w:rsidR="009442DD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442DD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9442DD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</w:t>
            </w:r>
            <w:r w:rsidR="009442DD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442DD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9442DD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2.6</w:t>
            </w:r>
            <w:r w:rsidR="009442DD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442DD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 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0.7</w:t>
            </w:r>
            <w:r w:rsidR="009442DD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442DD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 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9442DD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</w:t>
            </w:r>
            <w:r w:rsidR="009442DD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442DD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 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0.197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Christensenellaceae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Christensenellaceae_R-7_group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bacterium_YE57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0.0007</w:t>
            </w:r>
            <w:r w:rsidR="001C29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1C29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0.0030</w:t>
            </w:r>
            <w:r w:rsidR="001C29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1C29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0.0007</w:t>
            </w:r>
            <w:r w:rsidR="001C29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1C29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0.0022</w:t>
            </w:r>
            <w:r w:rsidR="001C29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1C29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0.0026</w:t>
            </w:r>
            <w:r w:rsidR="001C29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1C29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0.205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Eubacteriaceae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Eubacterium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Eubacterium_limosum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1C29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1C29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1C29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1C29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1C29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1C29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1C29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1C29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0.0078</w:t>
            </w:r>
            <w:r w:rsidR="001C29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1C29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0.426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Lachnospiraceae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[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Ruminococcus</w:t>
            </w:r>
            <w:proofErr w:type="spellEnd"/>
            <w:r w:rsidRPr="004F6AAD">
              <w:rPr>
                <w:kern w:val="0"/>
                <w:sz w:val="13"/>
                <w:szCs w:val="13"/>
              </w:rPr>
              <w:t>]_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gauvreauii_group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bacterium_ic1296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1C29EA">
            <w:pPr>
              <w:widowControl/>
              <w:spacing w:line="240" w:lineRule="exact"/>
              <w:jc w:val="center"/>
              <w:rPr>
                <w:b/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0.046</w:t>
            </w:r>
            <w:r w:rsidR="001C29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1C29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b/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0.039</w:t>
            </w:r>
            <w:r w:rsidR="001C29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1C29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0.039</w:t>
            </w:r>
            <w:r w:rsidR="001C29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1C29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0.061</w:t>
            </w:r>
            <w:r w:rsidR="001C29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1C29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0.017</w:t>
            </w:r>
            <w:r w:rsidR="001C29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1C29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 *</w:t>
            </w:r>
            <w:r w:rsidR="00A46521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 xml:space="preserve"> ##</w:t>
            </w:r>
            <w:r w:rsidR="001C29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0.042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[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Ruminococcus</w:t>
            </w:r>
            <w:proofErr w:type="spellEnd"/>
            <w:r w:rsidRPr="004F6AAD">
              <w:rPr>
                <w:kern w:val="0"/>
                <w:sz w:val="13"/>
                <w:szCs w:val="13"/>
              </w:rPr>
              <w:t>]_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torques_group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bacterium_ic1294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0.00074</w:t>
            </w:r>
            <w:r w:rsidR="00A46521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A46521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0.00074</w:t>
            </w:r>
            <w:r w:rsidR="00A46521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A46521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0.00037</w:t>
            </w:r>
            <w:r w:rsidR="00A46521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A46521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A46521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A46521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A46521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A46521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0.563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Anaerosporobacter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Clostridiales_bacterium_77-5d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385D96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385D96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385D96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385D96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0.25</w:t>
            </w:r>
            <w:r w:rsidR="00385D96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385D96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385D96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385D96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385D96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385D96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0.423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Anaerostipes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Anaerostipes_butyraticus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0.014</w:t>
            </w:r>
            <w:r w:rsidR="00385D96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385D96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0.034</w:t>
            </w:r>
            <w:r w:rsidR="00385D96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385D96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0.026</w:t>
            </w:r>
            <w:r w:rsidR="00385D96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385D96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0.063</w:t>
            </w:r>
            <w:r w:rsidR="00385D96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385D96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0.040</w:t>
            </w:r>
            <w:r w:rsidR="00385D96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385D96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0.579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Blautia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Blautia_glucerasea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0.93</w:t>
            </w:r>
            <w:r w:rsidR="00DB7607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DB7607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1.34</w:t>
            </w:r>
            <w:r w:rsidR="00DB7607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DB7607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1.26</w:t>
            </w:r>
            <w:r w:rsidR="00DB7607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DB7607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DB7607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1.17</w:t>
            </w:r>
            <w:r w:rsidR="00DB7607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DB7607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0.24</w:t>
            </w:r>
            <w:r w:rsidR="00DB7607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DB7607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0.609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Lachnoclostridium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Clostridium_sp._BR31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0.078</w:t>
            </w:r>
            <w:r w:rsidR="00DB7607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DB7607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0.083</w:t>
            </w:r>
            <w:r w:rsidR="00DB7607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DB7607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0.088</w:t>
            </w:r>
            <w:r w:rsidR="00DB7607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DB7607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0.091</w:t>
            </w:r>
            <w:r w:rsidR="00DB7607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DB7607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0.073</w:t>
            </w:r>
            <w:r w:rsidR="00DB7607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DB7607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0.976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Roseburia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Clostridia_bacterium_UC5.1-2E3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0.098</w:t>
            </w:r>
            <w:r w:rsidR="00327735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327735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0.028</w:t>
            </w:r>
            <w:r w:rsidR="00327735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327735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0.027</w:t>
            </w:r>
            <w:r w:rsidR="00327735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327735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0.029</w:t>
            </w:r>
            <w:r w:rsidR="00327735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327735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0.139</w:t>
            </w:r>
            <w:r w:rsidR="00327735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327735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0.322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Sellimonas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bacterium_P1C11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0.122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0.105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0.117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0.135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0.078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0.869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Peptococcaceae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Desulfotomaculum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Desulfotomaculum_ruminis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0.00074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260C70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0.00149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 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0.125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Ruminococcaceae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Anaerotruncus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Anaerotruncus_colihominis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0.0026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0.0041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0.0037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0.0063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260C70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0.0108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 *#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0.141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Butyricicoccus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Butyricicoccus_pullicaecorum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260C70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0.094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0.035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0.039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0.049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0.038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0.224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Candidatus_Soleaferrea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Ruminococcaceae_bacterium_GD6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0.00037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0.00037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260C70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0.00223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 ** ##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0.006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Faecalibacterium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bacterium_ic1379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260C70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0.49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0.13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0.05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0.09</w:t>
            </w:r>
            <w:r w:rsidR="00260C70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260C70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0.32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0.208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Ruminiclostridium_9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Clostridiales_bacterium_NK3B98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0.0030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0.0037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0.0071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0.0033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0.0045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0.887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Subdoligranulum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Subdoligranulum_variabile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0.00037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6F6B9C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0.00149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 * 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0.038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unidentified_Ruminococcaceae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Ruminococcaceae_bacterium_AM2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0.030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0.016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0.066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0.019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0.023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0.413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Ruminococcus_sp._16442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0.0052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0.0097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0.0082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0.0104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0.0059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0.676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Erysipelotrichaceae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Erysipelatoclostridium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[Clostridium]_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spiroforme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0.101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0.133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0.108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0.071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0.063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0.870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bacterium_ic1391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0.25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0.23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0.10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0.11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0.05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0.647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Faecalitalea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[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Eubacterium</w:t>
            </w:r>
            <w:proofErr w:type="spellEnd"/>
            <w:r w:rsidRPr="004F6AAD">
              <w:rPr>
                <w:kern w:val="0"/>
                <w:sz w:val="13"/>
                <w:szCs w:val="13"/>
              </w:rPr>
              <w:t>]_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tortuosum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0.00037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0.426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unidentified_Erysipelotrichaceae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Clostridiales_bacterium_10-3b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0.072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0.040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0.026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0.044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0.021</w:t>
            </w:r>
            <w:r w:rsidR="006F6B9C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6F6B9C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0.513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Veillonellaceae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Megasphaera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Clostridiales_bacterium_60-7e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0.036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0.028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0.092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5F4FD9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0.196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 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0.156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0.210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Megasphaera_elsdenii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0.00074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0.426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Proteobacteria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Bradyrhizobiaceae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Bradyrhizobium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Bradyrhizobium_elkanii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0.0019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0.0048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5F4FD9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0.0063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0.055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Burkholderiaceae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Burkholderia-Paraburkholderia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Burkholderia_symbiont_of_Cavelerius_saccharivorus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0.00037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0.00074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0.00186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0.338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Enterobacteriaceae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Escherichia-</w:t>
            </w:r>
            <w:proofErr w:type="spellStart"/>
            <w:r w:rsidRPr="004F6AAD">
              <w:rPr>
                <w:kern w:val="0"/>
                <w:sz w:val="13"/>
                <w:szCs w:val="13"/>
              </w:rPr>
              <w:t>Shigella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Escherichia_coli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5F4FD9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4.7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0.9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 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1.0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 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0.3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 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0.4</w:t>
            </w:r>
            <w:r w:rsidR="005F4FD9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5F4FD9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 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C4013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0.014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Proteus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Proteus_mirabilis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0.0015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0.0004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0.0033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0.0011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0.0004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C4013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0.583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Acidobacteria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unidentified_Subgroup_2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unidentified_Subgroup_2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bacterium_Ellin7505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0.00037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0.00037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0.00037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0.736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Acidobacteriaceae</w:t>
            </w:r>
            <w:proofErr w:type="spellEnd"/>
            <w:r w:rsidRPr="004F6AAD">
              <w:rPr>
                <w:kern w:val="0"/>
                <w:sz w:val="13"/>
                <w:szCs w:val="13"/>
              </w:rPr>
              <w:t>_(Subgroup_1)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unidentified_Acidobacteriaceae</w:t>
            </w:r>
            <w:proofErr w:type="spellEnd"/>
            <w:r w:rsidRPr="004F6AAD">
              <w:rPr>
                <w:kern w:val="0"/>
                <w:sz w:val="13"/>
                <w:szCs w:val="13"/>
              </w:rPr>
              <w:t>_(Subgroup_1)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bacterium_Ellin326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0.00037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0.00112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0.507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unidentified_Acidimicrobiales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unidentified_Acidimicrobiales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bacterium_enrichment_culture_clone_auto73_4W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0.00037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0.426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Coriobacteriaceae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Gordonibacter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Gordonibacter_pamelaeae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0.004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0.008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0.004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4F75EA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0.024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0.005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0.231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Gordonibacter_urolithinfaciens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b/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0.0030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0.0082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0.0033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proofErr w:type="spellStart"/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4F75EA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0.0167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0.0019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0.246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Brevibacteriaceae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Brevibacterium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Brevibacterium_epidermidis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0.0048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0.0041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0.0019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0.0019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0.0030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0.691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Dermabacteraceae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Brachybacterium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Brachybacterium_paraconglomeratum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0.0019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0.0030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0.0037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0.0045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0.0011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0.574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Micrococcaceae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Glutamicibacter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Glutamicibacter_arilaitensis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0.0022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0.0015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0.0011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0.0004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0.0004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0.594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Verrucomicrobia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unidentified_OPB35_soil</w:t>
            </w:r>
            <w:r w:rsidRPr="004F6AAD">
              <w:rPr>
                <w:kern w:val="0"/>
                <w:sz w:val="13"/>
                <w:szCs w:val="13"/>
              </w:rPr>
              <w:lastRenderedPageBreak/>
              <w:t>_group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lastRenderedPageBreak/>
              <w:t>unidentified_OPB35_soil_group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bacterium_Ellin5102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0.0004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0.0007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0.0022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0.0011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4F75EA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4F75EA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0.417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Verrucomicrobiaceae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Akkermansia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Akkermansia_muciniphila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0.14</w:t>
            </w:r>
            <w:r w:rsidR="009E0802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E080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9E0802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 xml:space="preserve">0 </w:t>
            </w:r>
            <w:r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0.01</w:t>
            </w:r>
            <w:r w:rsidR="009E0802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E080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9E0802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 xml:space="preserve">0 </w:t>
            </w:r>
            <w:r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0.20</w:t>
            </w:r>
            <w:r w:rsidR="009E0802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E080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0.464</w:t>
            </w:r>
          </w:p>
        </w:tc>
      </w:tr>
      <w:tr w:rsidR="004F6AAD" w:rsidRPr="004F6AAD" w:rsidTr="004F6AAD">
        <w:trPr>
          <w:trHeight w:val="2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Gemmatimonadetes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Gemmatimonadaceae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proofErr w:type="spellStart"/>
            <w:r w:rsidRPr="004F6AAD">
              <w:rPr>
                <w:kern w:val="0"/>
                <w:sz w:val="13"/>
                <w:szCs w:val="13"/>
              </w:rPr>
              <w:t>Gemmatimonas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bacterium_Ellin5290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9E0802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E080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0.00037</w:t>
            </w:r>
            <w:r w:rsidR="009E0802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E080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0.00037</w:t>
            </w:r>
            <w:r w:rsidR="009E0802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E080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9E0802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E080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rFonts w:hint="eastAsia"/>
                <w:kern w:val="0"/>
                <w:sz w:val="13"/>
                <w:szCs w:val="13"/>
              </w:rPr>
              <w:t>0</w:t>
            </w:r>
            <w:r w:rsidR="009E0802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E080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0.567</w:t>
            </w:r>
          </w:p>
        </w:tc>
      </w:tr>
      <w:tr w:rsidR="004F6AAD" w:rsidRPr="004F6AAD" w:rsidTr="004F6AAD">
        <w:trPr>
          <w:trHeight w:val="20"/>
        </w:trPr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893B70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Others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84.4</w:t>
            </w:r>
            <w:r w:rsidR="009E0802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E080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86.9</w:t>
            </w:r>
            <w:r w:rsidR="009E0802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E080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83.4</w:t>
            </w:r>
            <w:r w:rsidR="009E0802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E080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9E0802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90.1</w:t>
            </w:r>
            <w:r w:rsidR="009E0802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E080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 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9E0802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91.3</w:t>
            </w:r>
            <w:r w:rsidR="009E0802" w:rsidRPr="004F6AAD">
              <w:rPr>
                <w:rFonts w:hint="eastAsia"/>
                <w:kern w:val="0"/>
                <w:sz w:val="13"/>
                <w:szCs w:val="13"/>
              </w:rPr>
              <w:t xml:space="preserve"> </w:t>
            </w:r>
            <w:r w:rsidR="009E0802" w:rsidRPr="004F6AAD">
              <w:rPr>
                <w:rFonts w:eastAsia="等线" w:hint="eastAsia"/>
                <w:kern w:val="0"/>
                <w:sz w:val="18"/>
                <w:szCs w:val="18"/>
                <w:vertAlign w:val="superscript"/>
              </w:rPr>
              <w:t>b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kern w:val="0"/>
                <w:sz w:val="13"/>
                <w:szCs w:val="13"/>
              </w:rPr>
            </w:pPr>
            <w:r w:rsidRPr="004F6AAD">
              <w:rPr>
                <w:kern w:val="0"/>
                <w:sz w:val="13"/>
                <w:szCs w:val="13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71" w:rsidRPr="004F6AAD" w:rsidRDefault="00B50D71" w:rsidP="00C40131">
            <w:pPr>
              <w:widowControl/>
              <w:spacing w:line="240" w:lineRule="exact"/>
              <w:jc w:val="center"/>
              <w:rPr>
                <w:rFonts w:eastAsia="MingLiU"/>
                <w:kern w:val="0"/>
                <w:sz w:val="13"/>
                <w:szCs w:val="13"/>
              </w:rPr>
            </w:pPr>
            <w:r w:rsidRPr="004F6AAD">
              <w:rPr>
                <w:rFonts w:eastAsia="MingLiU"/>
                <w:kern w:val="0"/>
                <w:sz w:val="13"/>
                <w:szCs w:val="13"/>
              </w:rPr>
              <w:t>0.025</w:t>
            </w:r>
          </w:p>
        </w:tc>
      </w:tr>
    </w:tbl>
    <w:p w:rsidR="00B50D71" w:rsidRPr="004F6AAD" w:rsidRDefault="00D80CA8">
      <w:r w:rsidRPr="004F6AAD">
        <w:rPr>
          <w:sz w:val="15"/>
          <w:szCs w:val="15"/>
        </w:rPr>
        <w:t>Notes: Superscript 1: NC = negative control, basal diet and basal drinking water with no antibiotic supplementation; PC = positive control, antibiotics supplementation; DOA = NC plus diet-administered OA supplementation; WOA = NC plus water-administered OA supplementation; MOA = NC plus diet-administered and water-administered OA supplementation. Values are expressed as means with pooled SEM values. P value is expressed combined significance. In the same line, values with different letters are significantly different for all possible combinations of these different groups (</w:t>
      </w:r>
      <w:r w:rsidRPr="004F6AAD">
        <w:rPr>
          <w:i/>
          <w:sz w:val="15"/>
          <w:szCs w:val="15"/>
        </w:rPr>
        <w:t>P</w:t>
      </w:r>
      <w:r w:rsidRPr="004F6AAD">
        <w:rPr>
          <w:sz w:val="15"/>
          <w:szCs w:val="15"/>
        </w:rPr>
        <w:t xml:space="preserve"> &lt; 0.05 or </w:t>
      </w:r>
      <w:r w:rsidRPr="004F6AAD">
        <w:rPr>
          <w:i/>
          <w:sz w:val="15"/>
          <w:szCs w:val="15"/>
        </w:rPr>
        <w:t>P</w:t>
      </w:r>
      <w:r w:rsidRPr="004F6AAD">
        <w:rPr>
          <w:sz w:val="15"/>
          <w:szCs w:val="15"/>
        </w:rPr>
        <w:t xml:space="preserve"> &lt; 0.01), n = 8. In the same line, superscript * indicates significant difference between PC, DOA, WOA or MOA group and NC group at the level of 0.05, and superscript ** indic</w:t>
      </w:r>
      <w:r w:rsidRPr="004F6AAD">
        <w:rPr>
          <w:rFonts w:hint="eastAsia"/>
          <w:sz w:val="15"/>
          <w:szCs w:val="15"/>
        </w:rPr>
        <w:t>ates significantly different between PC, DOA, WOA or MOA group and NC group at the level of 0.01; superscript # indicates significant difference between DOA, WOA or MOA group and NC group at the level of 0.05, and superscript ## indicates significantly diff</w:t>
      </w:r>
      <w:r w:rsidRPr="004F6AAD">
        <w:rPr>
          <w:sz w:val="15"/>
          <w:szCs w:val="15"/>
        </w:rPr>
        <w:t>erent between DOA, WOA or MOA group and NC group at the level of 0.01.</w:t>
      </w:r>
    </w:p>
    <w:sectPr w:rsidR="00B50D71" w:rsidRPr="004F6AAD" w:rsidSect="00FD5CFD">
      <w:pgSz w:w="16840" w:h="11900" w:orient="landscape"/>
      <w:pgMar w:top="1134" w:right="1134" w:bottom="1418" w:left="1418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77" w:rsidRDefault="00783F77" w:rsidP="006B7D8F">
      <w:r>
        <w:separator/>
      </w:r>
    </w:p>
  </w:endnote>
  <w:endnote w:type="continuationSeparator" w:id="0">
    <w:p w:rsidR="00783F77" w:rsidRDefault="00783F77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77" w:rsidRDefault="00783F77" w:rsidP="006B7D8F">
      <w:r>
        <w:separator/>
      </w:r>
    </w:p>
  </w:footnote>
  <w:footnote w:type="continuationSeparator" w:id="0">
    <w:p w:rsidR="00783F77" w:rsidRDefault="00783F77" w:rsidP="006B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9A"/>
    <w:rsid w:val="00027159"/>
    <w:rsid w:val="00042A42"/>
    <w:rsid w:val="00044458"/>
    <w:rsid w:val="00061F25"/>
    <w:rsid w:val="00062164"/>
    <w:rsid w:val="00062B2C"/>
    <w:rsid w:val="00073B49"/>
    <w:rsid w:val="001358D0"/>
    <w:rsid w:val="001549B3"/>
    <w:rsid w:val="001C29EA"/>
    <w:rsid w:val="001E4C9B"/>
    <w:rsid w:val="001F391F"/>
    <w:rsid w:val="0021154B"/>
    <w:rsid w:val="0022174F"/>
    <w:rsid w:val="00240C94"/>
    <w:rsid w:val="0024214D"/>
    <w:rsid w:val="002562FF"/>
    <w:rsid w:val="00260C70"/>
    <w:rsid w:val="00274D3F"/>
    <w:rsid w:val="00282877"/>
    <w:rsid w:val="002B1092"/>
    <w:rsid w:val="002B26BD"/>
    <w:rsid w:val="002C59E9"/>
    <w:rsid w:val="002E661F"/>
    <w:rsid w:val="002F31F7"/>
    <w:rsid w:val="0031354B"/>
    <w:rsid w:val="00327735"/>
    <w:rsid w:val="003432F6"/>
    <w:rsid w:val="00385D96"/>
    <w:rsid w:val="00395563"/>
    <w:rsid w:val="003C4B83"/>
    <w:rsid w:val="003C57A8"/>
    <w:rsid w:val="003E36DE"/>
    <w:rsid w:val="0040266C"/>
    <w:rsid w:val="004139F0"/>
    <w:rsid w:val="00454886"/>
    <w:rsid w:val="004A3327"/>
    <w:rsid w:val="004B11C7"/>
    <w:rsid w:val="004B3EBF"/>
    <w:rsid w:val="004E4D09"/>
    <w:rsid w:val="004F2485"/>
    <w:rsid w:val="004F6AAD"/>
    <w:rsid w:val="004F75EA"/>
    <w:rsid w:val="00503784"/>
    <w:rsid w:val="00512D61"/>
    <w:rsid w:val="005230F9"/>
    <w:rsid w:val="00537E5F"/>
    <w:rsid w:val="0054377B"/>
    <w:rsid w:val="005508F0"/>
    <w:rsid w:val="00561B1A"/>
    <w:rsid w:val="00572DB6"/>
    <w:rsid w:val="00577D0C"/>
    <w:rsid w:val="0058191F"/>
    <w:rsid w:val="005B3E68"/>
    <w:rsid w:val="005F4FD9"/>
    <w:rsid w:val="00605ED8"/>
    <w:rsid w:val="00633364"/>
    <w:rsid w:val="006458EA"/>
    <w:rsid w:val="00656D0A"/>
    <w:rsid w:val="0067017A"/>
    <w:rsid w:val="006A16AB"/>
    <w:rsid w:val="006B7D8F"/>
    <w:rsid w:val="006D2259"/>
    <w:rsid w:val="006D7390"/>
    <w:rsid w:val="006E6A69"/>
    <w:rsid w:val="006F121C"/>
    <w:rsid w:val="006F6B9C"/>
    <w:rsid w:val="00724F6D"/>
    <w:rsid w:val="00764DC9"/>
    <w:rsid w:val="00765161"/>
    <w:rsid w:val="00783F77"/>
    <w:rsid w:val="007864DE"/>
    <w:rsid w:val="0078793E"/>
    <w:rsid w:val="007A4FD1"/>
    <w:rsid w:val="007D6EB3"/>
    <w:rsid w:val="007E60F3"/>
    <w:rsid w:val="008051BB"/>
    <w:rsid w:val="00842B09"/>
    <w:rsid w:val="00851818"/>
    <w:rsid w:val="00862A06"/>
    <w:rsid w:val="00880967"/>
    <w:rsid w:val="00890DFB"/>
    <w:rsid w:val="00893B70"/>
    <w:rsid w:val="008D2E33"/>
    <w:rsid w:val="008E4234"/>
    <w:rsid w:val="008F1734"/>
    <w:rsid w:val="00901982"/>
    <w:rsid w:val="00904376"/>
    <w:rsid w:val="00924B0B"/>
    <w:rsid w:val="009253BE"/>
    <w:rsid w:val="009442DD"/>
    <w:rsid w:val="00946153"/>
    <w:rsid w:val="009916E3"/>
    <w:rsid w:val="009B097D"/>
    <w:rsid w:val="009E0802"/>
    <w:rsid w:val="009E1E5C"/>
    <w:rsid w:val="009F17E5"/>
    <w:rsid w:val="00A00AC0"/>
    <w:rsid w:val="00A305B3"/>
    <w:rsid w:val="00A44AEE"/>
    <w:rsid w:val="00A46521"/>
    <w:rsid w:val="00A869FC"/>
    <w:rsid w:val="00A93276"/>
    <w:rsid w:val="00A933DE"/>
    <w:rsid w:val="00AD1CBC"/>
    <w:rsid w:val="00AD479A"/>
    <w:rsid w:val="00AE24C3"/>
    <w:rsid w:val="00AE2C91"/>
    <w:rsid w:val="00AF1FDE"/>
    <w:rsid w:val="00AF524C"/>
    <w:rsid w:val="00B0788B"/>
    <w:rsid w:val="00B50D71"/>
    <w:rsid w:val="00B73C9B"/>
    <w:rsid w:val="00B85892"/>
    <w:rsid w:val="00BD5022"/>
    <w:rsid w:val="00BE1DE6"/>
    <w:rsid w:val="00BE4F2A"/>
    <w:rsid w:val="00BF0EF8"/>
    <w:rsid w:val="00BF7CA4"/>
    <w:rsid w:val="00C376B8"/>
    <w:rsid w:val="00C40131"/>
    <w:rsid w:val="00C423FE"/>
    <w:rsid w:val="00C46E00"/>
    <w:rsid w:val="00C66E5D"/>
    <w:rsid w:val="00C8562B"/>
    <w:rsid w:val="00CE7CDC"/>
    <w:rsid w:val="00CF43C9"/>
    <w:rsid w:val="00D13A0C"/>
    <w:rsid w:val="00D20F98"/>
    <w:rsid w:val="00D21FCC"/>
    <w:rsid w:val="00D25EF6"/>
    <w:rsid w:val="00D26560"/>
    <w:rsid w:val="00D62F92"/>
    <w:rsid w:val="00D75F67"/>
    <w:rsid w:val="00D80CA8"/>
    <w:rsid w:val="00DA3827"/>
    <w:rsid w:val="00DB7607"/>
    <w:rsid w:val="00DC559B"/>
    <w:rsid w:val="00DD3676"/>
    <w:rsid w:val="00DD3F8A"/>
    <w:rsid w:val="00DF5AC4"/>
    <w:rsid w:val="00E11A6A"/>
    <w:rsid w:val="00E97F5A"/>
    <w:rsid w:val="00EA0D7C"/>
    <w:rsid w:val="00EC409A"/>
    <w:rsid w:val="00EC5778"/>
    <w:rsid w:val="00EC57D6"/>
    <w:rsid w:val="00ED3D2C"/>
    <w:rsid w:val="00F13759"/>
    <w:rsid w:val="00F601FF"/>
    <w:rsid w:val="00F66940"/>
    <w:rsid w:val="00F71A1A"/>
    <w:rsid w:val="00F82D7E"/>
    <w:rsid w:val="00F91E03"/>
    <w:rsid w:val="00F96568"/>
    <w:rsid w:val="00FA5686"/>
    <w:rsid w:val="00FC7B4A"/>
    <w:rsid w:val="00FD3AFD"/>
    <w:rsid w:val="00FD5CFD"/>
    <w:rsid w:val="00FD6712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D479A"/>
  </w:style>
  <w:style w:type="paragraph" w:styleId="a4">
    <w:name w:val="header"/>
    <w:basedOn w:val="a"/>
    <w:link w:val="Char"/>
    <w:uiPriority w:val="99"/>
    <w:unhideWhenUsed/>
    <w:rsid w:val="006B7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7D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7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7D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D479A"/>
  </w:style>
  <w:style w:type="paragraph" w:styleId="a4">
    <w:name w:val="header"/>
    <w:basedOn w:val="a"/>
    <w:link w:val="Char"/>
    <w:uiPriority w:val="99"/>
    <w:unhideWhenUsed/>
    <w:rsid w:val="006B7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7D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7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7D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huyan</dc:creator>
  <cp:lastModifiedBy>huyan</cp:lastModifiedBy>
  <cp:revision>4</cp:revision>
  <dcterms:created xsi:type="dcterms:W3CDTF">2019-08-02T01:58:00Z</dcterms:created>
  <dcterms:modified xsi:type="dcterms:W3CDTF">2019-08-02T02:36:00Z</dcterms:modified>
</cp:coreProperties>
</file>