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3B9" w:rsidRPr="002553B9" w:rsidRDefault="002553B9" w:rsidP="002553B9">
      <w:pPr>
        <w:spacing w:line="48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53B9">
        <w:rPr>
          <w:rFonts w:ascii="Times New Roman" w:hAnsi="Times New Roman" w:cs="Times New Roman"/>
          <w:b/>
          <w:color w:val="000000"/>
          <w:sz w:val="28"/>
          <w:szCs w:val="28"/>
        </w:rPr>
        <w:t>Supplementary materials</w:t>
      </w:r>
    </w:p>
    <w:p w:rsidR="002553B9" w:rsidRDefault="002553B9" w:rsidP="002553B9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53B9" w:rsidRPr="002553B9" w:rsidRDefault="002553B9" w:rsidP="006E4F4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tab/>
        <w:t>Supplementary Figures</w:t>
      </w:r>
    </w:p>
    <w:p w:rsidR="000E34A6" w:rsidRPr="000E34A6" w:rsidRDefault="002553B9" w:rsidP="000E34A6">
      <w:pPr>
        <w:ind w:firstLineChars="200" w:firstLine="482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t>Supplementary Figure S1</w:t>
      </w:r>
      <w:r w:rsidR="000E34A6" w:rsidRPr="000E34A6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0E34A6" w:rsidRPr="000E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>neighbour</w:t>
      </w:r>
      <w:proofErr w:type="spell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>-joining phylogenetic tree of the sequences orthologous to classic MAPKs family (Kss1/Fus3, Slt2, and Hog1) and Ime2 from diverse fungi.</w:t>
      </w:r>
      <w:proofErr w:type="gram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>GenBank</w:t>
      </w:r>
      <w:proofErr w:type="spell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accession numbers are provided in brackets.</w:t>
      </w:r>
    </w:p>
    <w:p w:rsidR="002553B9" w:rsidRDefault="002553B9" w:rsidP="000E34A6">
      <w:pPr>
        <w:ind w:firstLineChars="200" w:firstLine="480"/>
        <w:rPr>
          <w:rFonts w:ascii="Times New Roman" w:hAnsi="Times New Roman" w:cs="Times New Roman"/>
          <w:color w:val="000000"/>
          <w:sz w:val="24"/>
        </w:rPr>
      </w:pPr>
      <w:r w:rsidRPr="002553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53B9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  <w:r w:rsidRPr="002553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53B9" w:rsidRDefault="00A17328" w:rsidP="002553B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04230" cy="4114165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B9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 w:rsidR="002553B9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 w:rsidR="002553B9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 w:rsidR="002553B9" w:rsidRPr="002553B9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 w:rsidR="006E4F4C" w:rsidRDefault="006E4F4C" w:rsidP="002553B9">
      <w:pPr>
        <w:widowControl/>
        <w:spacing w:line="480" w:lineRule="auto"/>
        <w:ind w:firstLineChars="200" w:firstLine="4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E4F4C" w:rsidRDefault="006E4F4C" w:rsidP="002553B9">
      <w:pPr>
        <w:widowControl/>
        <w:spacing w:line="480" w:lineRule="auto"/>
        <w:ind w:firstLineChars="200" w:firstLine="4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553B9" w:rsidRDefault="002553B9" w:rsidP="000E34A6">
      <w:pPr>
        <w:ind w:firstLineChars="200" w:firstLine="482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Supplementary Figure S2</w:t>
      </w:r>
      <w:r w:rsidR="000E34A6"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proofErr w:type="gramEnd"/>
      <w:r w:rsidR="000E34A6" w:rsidRPr="000E34A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>Multiple alignment of the MAPK protein kinase domain (IPR000719) from different fungi.</w:t>
      </w:r>
      <w:proofErr w:type="gram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Areas shaded in black are conserved regions (100% similarity)</w:t>
      </w:r>
      <w:proofErr w:type="gram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Areas shaded in red have high degrees of homology (more than 75% similarity). The active site - D [L/I/V] K - and phosphorylation site - T</w:t>
      </w:r>
      <w:r w:rsidR="000E34A6">
        <w:rPr>
          <w:rFonts w:ascii="Times New Roman" w:hAnsi="Times New Roman" w:cs="Times New Roman" w:hint="eastAsia"/>
          <w:bCs/>
          <w:sz w:val="24"/>
          <w:szCs w:val="24"/>
        </w:rPr>
        <w:t>X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>Y -in different fungi were marked using underlines.</w:t>
      </w:r>
    </w:p>
    <w:p w:rsidR="00A17328" w:rsidRDefault="00A17328" w:rsidP="00A17328">
      <w:pPr>
        <w:widowControl/>
        <w:ind w:firstLineChars="200" w:firstLine="4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7328" w:rsidRDefault="00A17328" w:rsidP="00A17328">
      <w:pPr>
        <w:widowControl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2553B9" w:rsidRDefault="00A17328" w:rsidP="00A17328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8"/>
        </w:rPr>
        <w:drawing>
          <wp:inline distT="0" distB="0" distL="0" distR="0">
            <wp:extent cx="5904230" cy="2355850"/>
            <wp:effectExtent l="0" t="0" r="12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B9" w:rsidRDefault="002553B9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6E4F4C" w:rsidRDefault="006E4F4C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Default="000E34A6" w:rsidP="002553B9">
      <w:pPr>
        <w:widowControl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8"/>
        </w:rPr>
      </w:pPr>
    </w:p>
    <w:p w:rsidR="000E34A6" w:rsidRPr="000E34A6" w:rsidRDefault="002553B9" w:rsidP="000E34A6">
      <w:pPr>
        <w:ind w:firstLineChars="200" w:firstLine="482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Supplementary Figure S3</w:t>
      </w:r>
      <w:r w:rsidR="000E34A6"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proofErr w:type="gramEnd"/>
      <w:r w:rsidRPr="002553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Knock-out and verification of gene 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Ao</w:t>
      </w:r>
      <w:r w:rsidR="00C1331F">
        <w:rPr>
          <w:rFonts w:ascii="Times New Roman" w:hAnsi="Times New Roman" w:cs="Times New Roman" w:hint="eastAsia"/>
          <w:bCs/>
          <w:i/>
          <w:sz w:val="24"/>
          <w:szCs w:val="24"/>
        </w:rPr>
        <w:t>i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 xml:space="preserve">me2 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 xml:space="preserve">A. </w:t>
      </w:r>
      <w:proofErr w:type="spellStart"/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oligospora</w:t>
      </w:r>
      <w:proofErr w:type="spell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34A6" w:rsidRPr="000E34A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Diagrammatic sketch of homologous recombination of 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Ao</w:t>
      </w:r>
      <w:r w:rsidR="00C1331F">
        <w:rPr>
          <w:rFonts w:ascii="Times New Roman" w:hAnsi="Times New Roman" w:cs="Times New Roman" w:hint="eastAsia"/>
          <w:bCs/>
          <w:i/>
          <w:sz w:val="24"/>
          <w:szCs w:val="24"/>
        </w:rPr>
        <w:t>i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me2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. The homologous flanking sequences of the target gene, Southern blot probe, and the </w:t>
      </w:r>
      <w:proofErr w:type="spellStart"/>
      <w:r w:rsidR="000E34A6" w:rsidRPr="000E34A6">
        <w:rPr>
          <w:rFonts w:ascii="Times New Roman" w:hAnsi="Times New Roman" w:cs="Times New Roman"/>
          <w:bCs/>
          <w:i/>
          <w:iCs/>
          <w:sz w:val="24"/>
          <w:szCs w:val="24"/>
        </w:rPr>
        <w:t>Kpn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restriction enzyme sites were marked.</w:t>
      </w:r>
      <w:r w:rsidR="000E34A6" w:rsidRPr="000E34A6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Positive </w:t>
      </w:r>
      <w:proofErr w:type="spellStart"/>
      <w:r w:rsidR="000E34A6" w:rsidRPr="000E34A6">
        <w:rPr>
          <w:rFonts w:ascii="Times New Roman" w:hAnsi="Times New Roman" w:cs="Times New Roman"/>
          <w:bCs/>
          <w:sz w:val="24"/>
          <w:szCs w:val="24"/>
        </w:rPr>
        <w:t>transformants</w:t>
      </w:r>
      <w:proofErr w:type="spellEnd"/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were verified by PCR amplification. </w:t>
      </w:r>
      <w:r w:rsidR="000E34A6" w:rsidRPr="000E34A6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>The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E34A6" w:rsidRPr="000E34A6">
        <w:rPr>
          <w:rFonts w:ascii="Times New Roman" w:hAnsi="Times New Roman" w:cs="Times New Roman"/>
          <w:iCs/>
          <w:sz w:val="24"/>
          <w:szCs w:val="24"/>
        </w:rPr>
        <w:t>Δ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Ao</w:t>
      </w:r>
      <w:r w:rsidR="00C1331F">
        <w:rPr>
          <w:rFonts w:ascii="Times New Roman" w:hAnsi="Times New Roman" w:cs="Times New Roman" w:hint="eastAsia"/>
          <w:bCs/>
          <w:i/>
          <w:sz w:val="24"/>
          <w:szCs w:val="24"/>
        </w:rPr>
        <w:t>i</w:t>
      </w:r>
      <w:r w:rsidR="000E34A6" w:rsidRPr="000E34A6">
        <w:rPr>
          <w:rFonts w:ascii="Times New Roman" w:hAnsi="Times New Roman" w:cs="Times New Roman"/>
          <w:bCs/>
          <w:i/>
          <w:sz w:val="24"/>
          <w:szCs w:val="24"/>
        </w:rPr>
        <w:t>me2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 xml:space="preserve"> mutants were confirmed by blotting analys</w:t>
      </w:r>
      <w:r w:rsidR="000E34A6">
        <w:rPr>
          <w:rFonts w:ascii="Times New Roman" w:hAnsi="Times New Roman" w:cs="Times New Roman" w:hint="eastAsia"/>
          <w:bCs/>
          <w:sz w:val="24"/>
          <w:szCs w:val="24"/>
        </w:rPr>
        <w:t>i</w:t>
      </w:r>
      <w:r w:rsidR="000E34A6" w:rsidRPr="000E34A6">
        <w:rPr>
          <w:rFonts w:ascii="Times New Roman" w:hAnsi="Times New Roman" w:cs="Times New Roman"/>
          <w:bCs/>
          <w:sz w:val="24"/>
          <w:szCs w:val="24"/>
        </w:rPr>
        <w:t>s.</w:t>
      </w:r>
    </w:p>
    <w:p w:rsidR="002553B9" w:rsidRPr="000E34A6" w:rsidRDefault="002553B9" w:rsidP="000E34A6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2553B9" w:rsidRPr="000E34A6" w:rsidRDefault="002553B9" w:rsidP="002553B9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2553B9" w:rsidRPr="002553B9" w:rsidRDefault="00C1331F" w:rsidP="002553B9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04230" cy="321310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B9" w:rsidRDefault="002553B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17328" w:rsidRDefault="00A1732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A17328" w:rsidRDefault="00A17328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Pr="000E34A6" w:rsidRDefault="000E34A6" w:rsidP="000E34A6">
      <w:pPr>
        <w:ind w:firstLineChars="200" w:firstLine="482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E34A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S4.</w:t>
      </w:r>
      <w:proofErr w:type="gramEnd"/>
      <w:r w:rsidRPr="000E34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E34A6">
        <w:rPr>
          <w:rFonts w:ascii="Times New Roman" w:hAnsi="Times New Roman" w:cs="Times New Roman"/>
          <w:bCs/>
          <w:sz w:val="24"/>
          <w:szCs w:val="24"/>
        </w:rPr>
        <w:t xml:space="preserve">Comparison of conidiophores between WT and </w:t>
      </w:r>
      <w:r w:rsidRPr="000E34A6">
        <w:rPr>
          <w:rFonts w:ascii="Times New Roman" w:hAnsi="Times New Roman" w:cs="Times New Roman"/>
          <w:sz w:val="24"/>
          <w:szCs w:val="24"/>
        </w:rPr>
        <w:t>Δ</w:t>
      </w:r>
      <w:r w:rsidRPr="000E34A6">
        <w:rPr>
          <w:rFonts w:ascii="Times New Roman" w:hAnsi="Times New Roman" w:cs="Times New Roman"/>
          <w:i/>
          <w:sz w:val="24"/>
          <w:szCs w:val="24"/>
        </w:rPr>
        <w:t>Ao</w:t>
      </w:r>
      <w:r w:rsidR="00C1331F">
        <w:rPr>
          <w:rFonts w:ascii="Times New Roman" w:hAnsi="Times New Roman" w:cs="Times New Roman" w:hint="eastAsia"/>
          <w:i/>
          <w:sz w:val="24"/>
          <w:szCs w:val="24"/>
        </w:rPr>
        <w:t>i</w:t>
      </w:r>
      <w:r w:rsidRPr="000E34A6">
        <w:rPr>
          <w:rFonts w:ascii="Times New Roman" w:hAnsi="Times New Roman" w:cs="Times New Roman"/>
          <w:i/>
          <w:sz w:val="24"/>
          <w:szCs w:val="24"/>
        </w:rPr>
        <w:t>me2</w:t>
      </w:r>
      <w:r w:rsidRPr="000E34A6">
        <w:rPr>
          <w:rFonts w:ascii="Times New Roman" w:hAnsi="Times New Roman" w:cs="Times New Roman"/>
          <w:sz w:val="24"/>
          <w:szCs w:val="24"/>
        </w:rPr>
        <w:t xml:space="preserve"> mutant strains.</w:t>
      </w:r>
      <w:proofErr w:type="gramEnd"/>
      <w:r w:rsidRPr="000E34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E34A6">
        <w:rPr>
          <w:rFonts w:ascii="Times New Roman" w:hAnsi="Times New Roman" w:cs="Times New Roman"/>
          <w:bCs/>
          <w:sz w:val="24"/>
          <w:szCs w:val="24"/>
        </w:rPr>
        <w:t>Conidiophores and conidia of WT and mutants examined under a microscope.</w:t>
      </w:r>
      <w:proofErr w:type="gramEnd"/>
      <w:r w:rsidRPr="000E3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7328" w:rsidRPr="000E34A6" w:rsidRDefault="00A17328" w:rsidP="00A17328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2553B9" w:rsidRDefault="00C1331F" w:rsidP="00C1331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19516" cy="358646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399" cy="35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B9" w:rsidRDefault="002553B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Default="000E34A6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0E34A6" w:rsidRPr="000E34A6" w:rsidRDefault="000E34A6" w:rsidP="000E34A6">
      <w:pPr>
        <w:ind w:firstLineChars="200" w:firstLine="482"/>
        <w:rPr>
          <w:rFonts w:ascii="Times New Roman" w:hAnsi="Times New Roman" w:cs="Times New Roman"/>
          <w:color w:val="000000"/>
          <w:sz w:val="24"/>
        </w:rPr>
      </w:pPr>
      <w:proofErr w:type="gramStart"/>
      <w:r w:rsidRPr="000E34A6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 S5.</w:t>
      </w:r>
      <w:proofErr w:type="gramEnd"/>
      <w:r w:rsidRPr="000E34A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E34A6">
        <w:rPr>
          <w:rFonts w:ascii="Times New Roman" w:hAnsi="Times New Roman" w:cs="Times New Roman"/>
          <w:bCs/>
          <w:sz w:val="24"/>
          <w:szCs w:val="24"/>
        </w:rPr>
        <w:t xml:space="preserve">Tolerance to oxidants and </w:t>
      </w:r>
      <w:r w:rsidRPr="000E34A6">
        <w:rPr>
          <w:rFonts w:ascii="Times New Roman" w:hAnsi="Times New Roman" w:cs="Times New Roman"/>
          <w:color w:val="000000"/>
          <w:kern w:val="24"/>
          <w:sz w:val="24"/>
          <w:szCs w:val="24"/>
        </w:rPr>
        <w:t>cell-wall-perturbing agents</w:t>
      </w:r>
      <w:r w:rsidRPr="000E34A6">
        <w:rPr>
          <w:rFonts w:ascii="Times New Roman" w:hAnsi="Times New Roman" w:cs="Times New Roman"/>
          <w:bCs/>
          <w:sz w:val="24"/>
          <w:szCs w:val="24"/>
        </w:rPr>
        <w:t xml:space="preserve"> of WT and Δ</w:t>
      </w:r>
      <w:r w:rsidRPr="000E34A6">
        <w:rPr>
          <w:rFonts w:ascii="Times New Roman" w:hAnsi="Times New Roman" w:cs="Times New Roman"/>
          <w:bCs/>
          <w:i/>
          <w:sz w:val="24"/>
          <w:szCs w:val="24"/>
        </w:rPr>
        <w:t>Ao</w:t>
      </w:r>
      <w:r w:rsidR="00C1331F">
        <w:rPr>
          <w:rFonts w:ascii="Times New Roman" w:hAnsi="Times New Roman" w:cs="Times New Roman" w:hint="eastAsia"/>
          <w:bCs/>
          <w:i/>
          <w:sz w:val="24"/>
          <w:szCs w:val="24"/>
        </w:rPr>
        <w:t>i</w:t>
      </w:r>
      <w:r w:rsidRPr="000E34A6">
        <w:rPr>
          <w:rFonts w:ascii="Times New Roman" w:hAnsi="Times New Roman" w:cs="Times New Roman"/>
          <w:bCs/>
          <w:i/>
          <w:sz w:val="24"/>
          <w:szCs w:val="24"/>
        </w:rPr>
        <w:t>me2</w:t>
      </w:r>
      <w:r w:rsidRPr="000E34A6">
        <w:rPr>
          <w:rFonts w:ascii="Times New Roman" w:hAnsi="Times New Roman" w:cs="Times New Roman"/>
          <w:bCs/>
          <w:sz w:val="24"/>
          <w:szCs w:val="24"/>
        </w:rPr>
        <w:t xml:space="preserve"> mutant strains.</w:t>
      </w:r>
      <w:proofErr w:type="gramEnd"/>
      <w:r w:rsidRPr="000E34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E34A6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0E34A6">
        <w:rPr>
          <w:rFonts w:ascii="Times New Roman" w:hAnsi="Times New Roman" w:cs="Times New Roman"/>
          <w:bCs/>
          <w:sz w:val="24"/>
          <w:szCs w:val="24"/>
        </w:rPr>
        <w:t xml:space="preserve"> Colony morphology under treatment with oxidants and </w:t>
      </w:r>
      <w:r w:rsidRPr="000E34A6">
        <w:rPr>
          <w:rFonts w:ascii="Times New Roman" w:hAnsi="Times New Roman" w:cs="Times New Roman"/>
          <w:color w:val="000000"/>
          <w:kern w:val="24"/>
          <w:sz w:val="24"/>
          <w:szCs w:val="24"/>
        </w:rPr>
        <w:t>cell-wall-perturbing agents:</w:t>
      </w:r>
      <w:r w:rsidRPr="000E34A6">
        <w:rPr>
          <w:rFonts w:ascii="Times New Roman" w:hAnsi="Times New Roman" w:cs="Times New Roman"/>
          <w:bCs/>
          <w:sz w:val="24"/>
          <w:szCs w:val="24"/>
        </w:rPr>
        <w:t xml:space="preserve"> WT versus mutants. </w:t>
      </w:r>
      <w:r w:rsidRPr="000E34A6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0E34A6">
        <w:rPr>
          <w:rFonts w:ascii="Times New Roman" w:hAnsi="Times New Roman" w:cs="Times New Roman"/>
          <w:bCs/>
          <w:sz w:val="24"/>
          <w:szCs w:val="24"/>
        </w:rPr>
        <w:t xml:space="preserve"> RGI values of WT and mutants on TG plates supplemented with oxidants or </w:t>
      </w:r>
      <w:r w:rsidRPr="000E34A6">
        <w:rPr>
          <w:rFonts w:ascii="Times New Roman" w:hAnsi="Times New Roman" w:cs="Times New Roman"/>
          <w:color w:val="000000"/>
          <w:kern w:val="24"/>
          <w:sz w:val="24"/>
          <w:szCs w:val="24"/>
        </w:rPr>
        <w:t>cell-wall-perturbing agents</w:t>
      </w:r>
      <w:r w:rsidRPr="000E34A6">
        <w:rPr>
          <w:rFonts w:ascii="Times New Roman" w:hAnsi="Times New Roman" w:cs="Times New Roman"/>
          <w:bCs/>
          <w:sz w:val="24"/>
          <w:szCs w:val="24"/>
        </w:rPr>
        <w:t>.</w:t>
      </w:r>
    </w:p>
    <w:p w:rsidR="00A17328" w:rsidRDefault="00A17328" w:rsidP="00A17328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2553B9" w:rsidRPr="00A17328" w:rsidRDefault="00C1331F" w:rsidP="00A1732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1756" cy="55788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938" cy="55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B9" w:rsidRDefault="002553B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2553B9" w:rsidRDefault="002553B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6E4F4C" w:rsidRDefault="006E4F4C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6E4F4C" w:rsidRDefault="006E4F4C">
      <w:pPr>
        <w:spacing w:line="480" w:lineRule="auto"/>
        <w:rPr>
          <w:rFonts w:ascii="Times New Roman" w:hAnsi="Times New Roman" w:cs="Times New Roman" w:hint="eastAsia"/>
          <w:b/>
          <w:sz w:val="28"/>
          <w:szCs w:val="28"/>
        </w:rPr>
      </w:pPr>
    </w:p>
    <w:p w:rsidR="00C1331F" w:rsidRDefault="00C1331F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9A5EDE" w:rsidRPr="002553B9" w:rsidRDefault="002553B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2553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C83C34" w:rsidRPr="002553B9">
        <w:rPr>
          <w:rFonts w:ascii="Times New Roman" w:hAnsi="Times New Roman" w:cs="Times New Roman"/>
          <w:b/>
          <w:sz w:val="28"/>
          <w:szCs w:val="28"/>
        </w:rPr>
        <w:t>Supplementary tables</w:t>
      </w:r>
    </w:p>
    <w:p w:rsidR="009A5EDE" w:rsidRPr="00AE0518" w:rsidRDefault="002553B9" w:rsidP="006E4F4C">
      <w:pPr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E0518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C83C34" w:rsidRPr="00AE0518">
        <w:rPr>
          <w:rFonts w:ascii="Times New Roman" w:hAnsi="Times New Roman" w:cs="Times New Roman"/>
          <w:b/>
          <w:sz w:val="24"/>
          <w:szCs w:val="24"/>
        </w:rPr>
        <w:t>Table S1.</w:t>
      </w:r>
      <w:proofErr w:type="gramEnd"/>
      <w:r w:rsidR="00C83C34" w:rsidRPr="00AE0518">
        <w:rPr>
          <w:rFonts w:ascii="Times New Roman" w:hAnsi="Times New Roman" w:cs="Times New Roman"/>
          <w:b/>
          <w:sz w:val="24"/>
          <w:szCs w:val="24"/>
        </w:rPr>
        <w:t xml:space="preserve"> List of primers used in this study.</w:t>
      </w:r>
    </w:p>
    <w:p w:rsidR="00AE0518" w:rsidRPr="00AE0518" w:rsidRDefault="00AE0518" w:rsidP="00AE0518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5245"/>
        <w:gridCol w:w="1922"/>
      </w:tblGrid>
      <w:tr w:rsidR="00AE0518" w:rsidRPr="00AE0518" w:rsidTr="00FC45F7">
        <w:trPr>
          <w:trHeight w:val="280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Primers</w:t>
            </w:r>
          </w:p>
        </w:tc>
        <w:tc>
          <w:tcPr>
            <w:tcW w:w="52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Sequence (5′-3′)</w:t>
            </w:r>
          </w:p>
        </w:tc>
        <w:tc>
          <w:tcPr>
            <w:tcW w:w="192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Description</w:t>
            </w:r>
          </w:p>
        </w:tc>
      </w:tr>
      <w:tr w:rsidR="00AE0518" w:rsidRPr="00AE0518" w:rsidTr="00FC45F7">
        <w:trPr>
          <w:trHeight w:val="310"/>
        </w:trPr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AoIme2-5f</w:t>
            </w:r>
          </w:p>
        </w:tc>
        <w:tc>
          <w:tcPr>
            <w:tcW w:w="524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GTAACGCCAGGGTTTTCCCAGTCACGACG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  <w:u w:val="single"/>
              </w:rPr>
              <w:t>TGATGGGGTTGAAGTGAG</w:t>
            </w:r>
          </w:p>
        </w:tc>
        <w:tc>
          <w:tcPr>
            <w:tcW w:w="1922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C1331F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Amplify the</w:t>
            </w:r>
            <w:r w:rsidRPr="00C1331F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 Ao</w:t>
            </w:r>
            <w:r w:rsidR="00C1331F" w:rsidRPr="00C1331F">
              <w:rPr>
                <w:rFonts w:ascii="Times New Roman" w:hAnsi="Times New Roman" w:cs="Times New Roman" w:hint="eastAsia"/>
                <w:i/>
                <w:color w:val="000000"/>
                <w:sz w:val="15"/>
                <w:szCs w:val="15"/>
              </w:rPr>
              <w:t>i</w:t>
            </w:r>
            <w:r w:rsidRPr="00C1331F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me2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 gene 5’ flank</w:t>
            </w:r>
          </w:p>
        </w:tc>
      </w:tr>
      <w:tr w:rsidR="00AE0518" w:rsidRPr="00AE0518" w:rsidTr="00462258">
        <w:trPr>
          <w:trHeight w:val="31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AoIme2-5r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ATCCACTTAACGTTACTGAAATCTCCAAC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  <w:u w:val="single"/>
              </w:rPr>
              <w:t>TCTCCGAACAGACGCACCA</w:t>
            </w:r>
          </w:p>
        </w:tc>
        <w:tc>
          <w:tcPr>
            <w:tcW w:w="1922" w:type="dxa"/>
            <w:vMerge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AoIme2-3f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CTCCTTCAATATCATCTTCTGTCTCCGAC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  <w:u w:val="single"/>
              </w:rPr>
              <w:t>TTTGGCGAGCACAACACTAC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C1331F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Amplify the</w:t>
            </w:r>
            <w:r w:rsidRPr="00C1331F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 Ao</w:t>
            </w:r>
            <w:r w:rsidR="00C1331F" w:rsidRPr="00C1331F">
              <w:rPr>
                <w:rFonts w:ascii="Times New Roman" w:hAnsi="Times New Roman" w:cs="Times New Roman" w:hint="eastAsia"/>
                <w:i/>
                <w:color w:val="000000"/>
                <w:sz w:val="15"/>
                <w:szCs w:val="15"/>
              </w:rPr>
              <w:t>i</w:t>
            </w:r>
            <w:r w:rsidRPr="00C1331F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me2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 gene 3’ flank</w:t>
            </w: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AoIme2-3r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GCGGATAACAATTTCACACAGGAAACAGC</w:t>
            </w: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  <w:u w:val="single"/>
              </w:rPr>
              <w:t>GAACCCCTGGCGAATCTGT</w:t>
            </w:r>
          </w:p>
        </w:tc>
        <w:tc>
          <w:tcPr>
            <w:tcW w:w="1922" w:type="dxa"/>
            <w:vMerge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hphF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GTCGGAGACAGAAGATGATATTGAAGGAGC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Amplify the </w:t>
            </w:r>
            <w:proofErr w:type="spellStart"/>
            <w:r w:rsidRPr="00C1331F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hph</w:t>
            </w:r>
            <w:proofErr w:type="spellEnd"/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cassette</w:t>
            </w: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hphR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GTTGGAGATTTCAGTAACGTTAAGTGGAT</w:t>
            </w:r>
          </w:p>
        </w:tc>
        <w:tc>
          <w:tcPr>
            <w:tcW w:w="1922" w:type="dxa"/>
            <w:vMerge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YZ140-5f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TTCGTGTCTGTTGGGTGATG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Verify the </w:t>
            </w:r>
            <w:proofErr w:type="spellStart"/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transformants</w:t>
            </w:r>
            <w:proofErr w:type="spellEnd"/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YZ140-3r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GAAAGGCTAAATCGGGGTC</w:t>
            </w:r>
          </w:p>
        </w:tc>
        <w:tc>
          <w:tcPr>
            <w:tcW w:w="1922" w:type="dxa"/>
            <w:vMerge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probe5f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CTGGGGAAGAGTGAGTGAAAG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Make Southern blotting probe</w:t>
            </w:r>
          </w:p>
        </w:tc>
      </w:tr>
      <w:tr w:rsidR="00AE0518" w:rsidRPr="00AE0518" w:rsidTr="00462258">
        <w:trPr>
          <w:trHeight w:val="280"/>
        </w:trPr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probe3r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TGAAGATGACAGCCCGATC</w:t>
            </w:r>
          </w:p>
        </w:tc>
        <w:tc>
          <w:tcPr>
            <w:tcW w:w="1922" w:type="dxa"/>
            <w:vMerge/>
            <w:tcBorders>
              <w:left w:val="nil"/>
              <w:bottom w:val="single" w:sz="12" w:space="0" w:color="auto"/>
              <w:right w:val="nil"/>
            </w:tcBorders>
            <w:noWrap/>
            <w:hideMark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</w:tr>
    </w:tbl>
    <w:p w:rsidR="006E4F4C" w:rsidRPr="00AE0518" w:rsidRDefault="006E4F4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0E34A6" w:rsidRDefault="000E34A6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</w:p>
    <w:p w:rsidR="009A5EDE" w:rsidRPr="00AE0518" w:rsidRDefault="006E4F4C" w:rsidP="006E4F4C">
      <w:pPr>
        <w:spacing w:afterLines="50" w:after="156"/>
        <w:ind w:firstLineChars="200" w:firstLine="48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E05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C83C34" w:rsidRPr="00AE0518">
        <w:rPr>
          <w:rFonts w:ascii="Times New Roman" w:hAnsi="Times New Roman" w:cs="Times New Roman"/>
          <w:b/>
          <w:sz w:val="24"/>
          <w:szCs w:val="24"/>
        </w:rPr>
        <w:t>Table S2.</w:t>
      </w:r>
      <w:proofErr w:type="gramEnd"/>
      <w:r w:rsidR="00C83C34" w:rsidRPr="00AE0518">
        <w:rPr>
          <w:rFonts w:ascii="Times New Roman" w:hAnsi="Times New Roman" w:cs="Times New Roman"/>
          <w:b/>
          <w:sz w:val="24"/>
          <w:szCs w:val="24"/>
        </w:rPr>
        <w:t xml:space="preserve"> Paired primers used for RT-PCR</w:t>
      </w:r>
      <w:r w:rsidR="00591D47">
        <w:rPr>
          <w:rFonts w:ascii="Times New Roman" w:hAnsi="Times New Roman" w:cs="Times New Roman" w:hint="eastAsia"/>
          <w:b/>
          <w:sz w:val="24"/>
          <w:szCs w:val="24"/>
        </w:rPr>
        <w:t xml:space="preserve"> analysis</w:t>
      </w:r>
      <w:r w:rsidR="00C83C34" w:rsidRPr="00AE051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91D47">
        <w:rPr>
          <w:rFonts w:ascii="Times New Roman" w:hAnsi="Times New Roman" w:cs="Times New Roman" w:hint="eastAsia"/>
          <w:b/>
          <w:sz w:val="24"/>
          <w:szCs w:val="24"/>
        </w:rPr>
        <w:t>including s</w:t>
      </w:r>
      <w:r w:rsidR="00591D47" w:rsidRPr="00591D47">
        <w:rPr>
          <w:rFonts w:ascii="Times New Roman" w:hAnsi="Times New Roman" w:cs="Times New Roman"/>
          <w:b/>
          <w:sz w:val="24"/>
          <w:szCs w:val="24"/>
        </w:rPr>
        <w:t>porulation</w:t>
      </w:r>
      <w:r w:rsidR="00591D47">
        <w:rPr>
          <w:rFonts w:ascii="Times New Roman" w:hAnsi="Times New Roman" w:cs="Times New Roman" w:hint="eastAsia"/>
          <w:b/>
          <w:sz w:val="24"/>
          <w:szCs w:val="24"/>
        </w:rPr>
        <w:t>-related</w:t>
      </w:r>
      <w:r w:rsidR="00591D47" w:rsidRPr="00591D47">
        <w:rPr>
          <w:rFonts w:ascii="Times New Roman" w:hAnsi="Times New Roman" w:cs="Times New Roman"/>
          <w:b/>
          <w:sz w:val="24"/>
          <w:szCs w:val="24"/>
        </w:rPr>
        <w:t xml:space="preserve"> genes</w:t>
      </w:r>
      <w:r w:rsidR="00C83C34" w:rsidRPr="00AE0518">
        <w:rPr>
          <w:rFonts w:ascii="Times New Roman" w:hAnsi="Times New Roman" w:cs="Times New Roman"/>
          <w:b/>
          <w:sz w:val="24"/>
          <w:szCs w:val="24"/>
        </w:rPr>
        <w:t xml:space="preserve"> and serine protease</w:t>
      </w:r>
      <w:r w:rsidR="00591D47">
        <w:rPr>
          <w:rFonts w:ascii="Times New Roman" w:hAnsi="Times New Roman" w:cs="Times New Roman" w:hint="eastAsia"/>
          <w:b/>
          <w:sz w:val="24"/>
          <w:szCs w:val="24"/>
        </w:rPr>
        <w:t xml:space="preserve"> gene</w:t>
      </w:r>
      <w:r w:rsidR="00C83C34" w:rsidRPr="00AE0518">
        <w:rPr>
          <w:rFonts w:ascii="Times New Roman" w:hAnsi="Times New Roman" w:cs="Times New Roman"/>
          <w:b/>
          <w:sz w:val="24"/>
          <w:szCs w:val="24"/>
        </w:rPr>
        <w:t>s.</w:t>
      </w:r>
    </w:p>
    <w:tbl>
      <w:tblPr>
        <w:tblStyle w:val="1"/>
        <w:tblW w:w="9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87"/>
        <w:gridCol w:w="2907"/>
        <w:gridCol w:w="1990"/>
        <w:gridCol w:w="2930"/>
      </w:tblGrid>
      <w:tr w:rsidR="00AE0518" w:rsidRPr="00AE0518" w:rsidTr="00462258">
        <w:trPr>
          <w:trHeight w:val="340"/>
        </w:trPr>
        <w:tc>
          <w:tcPr>
            <w:tcW w:w="16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E0518">
              <w:rPr>
                <w:rFonts w:ascii="Times New Roman" w:hAnsi="Times New Roman"/>
                <w:b/>
                <w:color w:val="000000"/>
              </w:rPr>
              <w:t>Sporulation genes</w:t>
            </w:r>
          </w:p>
        </w:tc>
        <w:tc>
          <w:tcPr>
            <w:tcW w:w="29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AE0518">
              <w:rPr>
                <w:rFonts w:ascii="Times New Roman" w:hAnsi="Times New Roman"/>
                <w:color w:val="000000"/>
                <w:lang w:val="fr-FR"/>
              </w:rPr>
              <w:t>Sequence (5′-3′)</w:t>
            </w:r>
          </w:p>
        </w:tc>
        <w:tc>
          <w:tcPr>
            <w:tcW w:w="19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AE0518">
              <w:rPr>
                <w:rFonts w:ascii="Times New Roman" w:hAnsi="Times New Roman"/>
                <w:b/>
                <w:color w:val="000000"/>
              </w:rPr>
              <w:t>Serine protease genes</w:t>
            </w:r>
          </w:p>
        </w:tc>
        <w:tc>
          <w:tcPr>
            <w:tcW w:w="29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AE0518">
              <w:rPr>
                <w:rFonts w:ascii="Times New Roman" w:hAnsi="Times New Roman"/>
                <w:color w:val="000000"/>
                <w:kern w:val="24"/>
                <w:lang w:val="fr-FR"/>
              </w:rPr>
              <w:t>Sequence (5′-3′)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AOL_s00169g18</w:t>
            </w:r>
          </w:p>
          <w:p w:rsidR="00AE0518" w:rsidRPr="00AE0518" w:rsidRDefault="00AE051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 xml:space="preserve"> (</w:t>
            </w:r>
            <w:proofErr w:type="spellStart"/>
            <w:r w:rsidR="00C1331F">
              <w:rPr>
                <w:rFonts w:ascii="Times New Roman" w:hAnsi="Times New Roman" w:hint="eastAsia"/>
                <w:i/>
                <w:iCs/>
                <w:color w:val="000000"/>
                <w:sz w:val="15"/>
                <w:szCs w:val="15"/>
              </w:rPr>
              <w:t>v</w:t>
            </w:r>
            <w:r w:rsidRPr="00AE0518">
              <w:rPr>
                <w:rFonts w:ascii="Times New Roman" w:hAnsi="Times New Roman"/>
                <w:i/>
                <w:iCs/>
                <w:color w:val="000000"/>
                <w:sz w:val="15"/>
                <w:szCs w:val="15"/>
              </w:rPr>
              <w:t>eA</w:t>
            </w:r>
            <w:proofErr w:type="spellEnd"/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18-5F-AAGCTACACCCAATCAACGC</w:t>
            </w:r>
          </w:p>
        </w:tc>
        <w:tc>
          <w:tcPr>
            <w:tcW w:w="199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AOL_s00112g42</w:t>
            </w:r>
          </w:p>
        </w:tc>
        <w:tc>
          <w:tcPr>
            <w:tcW w:w="293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42-5F-CTGGCTCTTGGCCTACTTTG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b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b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18-3R-TTGCGATGCTGACGATCTTG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42-3R-AGGAGGTTGACGGTCTCCTT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AOL_s00007g157 (</w:t>
            </w:r>
            <w:proofErr w:type="spellStart"/>
            <w:r w:rsidR="00C1331F">
              <w:rPr>
                <w:rFonts w:ascii="Times New Roman" w:hAnsi="Times New Roman" w:hint="eastAsia"/>
                <w:i/>
                <w:iCs/>
                <w:color w:val="000000"/>
                <w:sz w:val="15"/>
                <w:szCs w:val="15"/>
              </w:rPr>
              <w:t>f</w:t>
            </w:r>
            <w:r w:rsidRPr="00AE0518">
              <w:rPr>
                <w:rFonts w:ascii="Times New Roman" w:hAnsi="Times New Roman"/>
                <w:i/>
                <w:iCs/>
                <w:color w:val="000000"/>
                <w:sz w:val="15"/>
                <w:szCs w:val="15"/>
              </w:rPr>
              <w:t>lbC</w:t>
            </w:r>
            <w:proofErr w:type="spellEnd"/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157-5F-CTCTCCGGCAAAGACAATCG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AOL_s00075g8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8-5F-TTGCTACTTTACTGCCCCTTG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157-3R-GTCGACTGAGGATAGTAGCT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8-3R-TCTTCAGCTTGAGTCCGGTT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AOL_s00075g211 (</w:t>
            </w:r>
            <w:proofErr w:type="spellStart"/>
            <w:r w:rsidR="00C1331F">
              <w:rPr>
                <w:rFonts w:ascii="Times New Roman" w:hAnsi="Times New Roman" w:hint="eastAsia"/>
                <w:i/>
                <w:iCs/>
                <w:color w:val="000000"/>
                <w:sz w:val="15"/>
                <w:szCs w:val="15"/>
              </w:rPr>
              <w:t>n</w:t>
            </w:r>
            <w:r w:rsidRPr="00AE0518">
              <w:rPr>
                <w:rFonts w:ascii="Times New Roman" w:hAnsi="Times New Roman"/>
                <w:i/>
                <w:iCs/>
                <w:color w:val="000000"/>
                <w:sz w:val="15"/>
                <w:szCs w:val="15"/>
              </w:rPr>
              <w:t>sdD</w:t>
            </w:r>
            <w:proofErr w:type="spellEnd"/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211-5F-ATTACGGCCGCCTAGTAGTC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AOL_s00215g702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702-5F-GTCGCCGCTGACTTAACTGT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211-3R-CTCGTTTGGACCTGGTTGTG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702-3R-ATAATTGCTGATTCGCTGGG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AOL_s00043g361 (</w:t>
            </w:r>
            <w:proofErr w:type="spellStart"/>
            <w:r w:rsidR="00C1331F">
              <w:rPr>
                <w:rFonts w:ascii="Times New Roman" w:hAnsi="Times New Roman" w:hint="eastAsia"/>
                <w:i/>
                <w:iCs/>
                <w:color w:val="000000"/>
                <w:sz w:val="15"/>
                <w:szCs w:val="15"/>
              </w:rPr>
              <w:t>f</w:t>
            </w:r>
            <w:r w:rsidRPr="00AE0518">
              <w:rPr>
                <w:rFonts w:ascii="Times New Roman" w:hAnsi="Times New Roman"/>
                <w:i/>
                <w:iCs/>
                <w:color w:val="000000"/>
                <w:sz w:val="15"/>
                <w:szCs w:val="15"/>
              </w:rPr>
              <w:t>luG</w:t>
            </w:r>
            <w:proofErr w:type="spellEnd"/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361-5F-GATTCCAGTCCCGTGAATTC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AOL_s00176g95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95-5F-CCCAAAAAGAATGCACCACT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361-3R-GCTAAGGAGAGGATGGGCAT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95-3R-AGAGGCGGGAAAATACCTGT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 xml:space="preserve">AOL_s00006g570 </w:t>
            </w:r>
            <w:r w:rsidR="00462258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spellStart"/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r</w:t>
            </w:r>
            <w:r w:rsidR="00462258" w:rsidRPr="00D66D63">
              <w:rPr>
                <w:rFonts w:ascii="Times New Roman" w:hAnsi="Times New Roman" w:hint="eastAsia"/>
                <w:i/>
                <w:sz w:val="15"/>
                <w:szCs w:val="15"/>
              </w:rPr>
              <w:t>odA</w:t>
            </w:r>
            <w:proofErr w:type="spellEnd"/>
            <w:r w:rsidR="00462258">
              <w:rPr>
                <w:rFonts w:ascii="Times New Roman" w:hAnsi="Times New Roman" w:hint="eastAsia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570-5F-GCGGATCCAACATGAAGCTT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AOL_s00076g4</w:t>
            </w:r>
            <w:r w:rsidR="00C1331F">
              <w:rPr>
                <w:rFonts w:ascii="Times New Roman" w:hAnsi="Times New Roman" w:hint="eastAsia"/>
                <w:color w:val="000000"/>
                <w:sz w:val="15"/>
                <w:szCs w:val="15"/>
              </w:rPr>
              <w:t xml:space="preserve"> </w:t>
            </w:r>
            <w:r w:rsidR="00C1331F" w:rsidRPr="00C1331F">
              <w:rPr>
                <w:rFonts w:ascii="Times New Roman" w:hAnsi="Times New Roman" w:hint="eastAsia"/>
                <w:color w:val="000000"/>
                <w:sz w:val="15"/>
                <w:szCs w:val="15"/>
              </w:rPr>
              <w:t>(</w:t>
            </w:r>
            <w:r w:rsidR="00C1331F" w:rsidRPr="00C1331F">
              <w:rPr>
                <w:rFonts w:ascii="Times New Roman" w:hAnsi="Times New Roman" w:hint="eastAsia"/>
                <w:i/>
                <w:color w:val="000000"/>
                <w:sz w:val="15"/>
                <w:szCs w:val="15"/>
              </w:rPr>
              <w:t>PII</w:t>
            </w:r>
            <w:r w:rsidR="00C1331F">
              <w:rPr>
                <w:rFonts w:ascii="Times New Roman" w:hAnsi="Times New Roman" w:hint="eastAsia"/>
                <w:color w:val="000000"/>
                <w:sz w:val="15"/>
                <w:szCs w:val="15"/>
              </w:rPr>
              <w:t>)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4-5F-CCATGGTGTTGGAAGGAAAT</w:t>
            </w:r>
          </w:p>
        </w:tc>
      </w:tr>
      <w:tr w:rsidR="00AE051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0518" w:rsidRPr="00AE0518" w:rsidRDefault="00AE051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570-3R-GGTTGACAACTGGGATGCTG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0518" w:rsidRPr="00AE0518" w:rsidRDefault="00AE0518" w:rsidP="00462258">
            <w:pPr>
              <w:widowControl/>
              <w:spacing w:line="360" w:lineRule="auto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color w:val="000000"/>
                <w:sz w:val="15"/>
                <w:szCs w:val="15"/>
              </w:rPr>
              <w:t>4-3R-GTCTGTTCAGCGTACGTAGT</w:t>
            </w: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2258" w:rsidRPr="00AE0518" w:rsidRDefault="00462258" w:rsidP="00C1331F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AOL_s00080g63</w:t>
            </w:r>
            <w:r>
              <w:rPr>
                <w:rFonts w:ascii="Times New Roman" w:hAnsi="Times New Roman" w:hint="eastAsia"/>
                <w:sz w:val="15"/>
                <w:szCs w:val="15"/>
              </w:rPr>
              <w:t xml:space="preserve"> (</w:t>
            </w:r>
            <w:proofErr w:type="spellStart"/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a</w:t>
            </w:r>
            <w:r>
              <w:rPr>
                <w:rFonts w:ascii="Times New Roman" w:hAnsi="Times New Roman" w:hint="eastAsia"/>
                <w:i/>
                <w:sz w:val="15"/>
                <w:szCs w:val="15"/>
              </w:rPr>
              <w:t>baA</w:t>
            </w:r>
            <w:proofErr w:type="spellEnd"/>
            <w:r>
              <w:rPr>
                <w:rFonts w:ascii="Times New Roman" w:hAnsi="Times New Roman" w:hint="eastAsia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225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63-5F-AACTTTATGCGCCTTGTCGT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AOL_s00078g136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136-5F-ACACTTGCCCATTTCACTCC</w:t>
            </w: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225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63-3R-TTGGCTAGGTGGTCTGTACG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widowControl/>
              <w:spacing w:line="360" w:lineRule="auto"/>
              <w:textAlignment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136-3R-GCTGGGTTTCACAACATCCT</w:t>
            </w: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62258" w:rsidRPr="00AE0518" w:rsidRDefault="00462258" w:rsidP="00C1331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AOL_s00054g811</w:t>
            </w:r>
            <w:r>
              <w:rPr>
                <w:rFonts w:ascii="Times New Roman" w:hAnsi="Times New Roman" w:hint="eastAsia"/>
                <w:sz w:val="15"/>
                <w:szCs w:val="15"/>
              </w:rPr>
              <w:t xml:space="preserve"> (</w:t>
            </w:r>
            <w:proofErr w:type="spellStart"/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v</w:t>
            </w:r>
            <w:r>
              <w:rPr>
                <w:rFonts w:ascii="Times New Roman" w:hAnsi="Times New Roman" w:hint="eastAsia"/>
                <w:i/>
                <w:sz w:val="15"/>
                <w:szCs w:val="15"/>
              </w:rPr>
              <w:t>elB</w:t>
            </w:r>
            <w:proofErr w:type="spellEnd"/>
            <w:r>
              <w:rPr>
                <w:rFonts w:ascii="Times New Roman" w:hAnsi="Times New Roman" w:hint="eastAsia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811-5F-ATTCCGCAACTTCTCCCTCA</w:t>
            </w:r>
          </w:p>
        </w:tc>
        <w:tc>
          <w:tcPr>
            <w:tcW w:w="19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AOL_s00188g273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273-5F-GTGGATGAAACCCGGATATG</w:t>
            </w: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Default="00462258" w:rsidP="0046225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811-3R-GGCATGTTTGGATTCTGGGG</w:t>
            </w:r>
          </w:p>
        </w:tc>
        <w:tc>
          <w:tcPr>
            <w:tcW w:w="19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273-3R-CTCCCACTATCACCGCAACT</w:t>
            </w: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nil"/>
              <w:left w:val="nil"/>
              <w:right w:val="nil"/>
            </w:tcBorders>
          </w:tcPr>
          <w:p w:rsidR="00462258" w:rsidRPr="00AE0518" w:rsidRDefault="00462258" w:rsidP="00C1331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AOL_s00215g893</w:t>
            </w:r>
            <w:r>
              <w:rPr>
                <w:rFonts w:ascii="Times New Roman" w:hAnsi="Times New Roman" w:hint="eastAsia"/>
                <w:sz w:val="15"/>
                <w:szCs w:val="15"/>
              </w:rPr>
              <w:t xml:space="preserve"> (</w:t>
            </w:r>
            <w:proofErr w:type="spellStart"/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as</w:t>
            </w:r>
            <w:r>
              <w:rPr>
                <w:rFonts w:ascii="Times New Roman" w:hAnsi="Times New Roman" w:hint="eastAsia"/>
                <w:i/>
                <w:sz w:val="15"/>
                <w:szCs w:val="15"/>
              </w:rPr>
              <w:t>p</w:t>
            </w:r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B</w:t>
            </w:r>
            <w:proofErr w:type="spellEnd"/>
            <w:r>
              <w:rPr>
                <w:rFonts w:ascii="Times New Roman" w:hAnsi="Times New Roman" w:hint="eastAsia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893-5F-ATACCGCCAACACCCTCTAC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893-3R-AACCATCTTCATCTCGGCCT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62258" w:rsidRPr="00AE0518" w:rsidRDefault="00462258" w:rsidP="00462258">
            <w:pPr>
              <w:spacing w:beforeLines="20" w:before="62" w:line="360" w:lineRule="auto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AE0518">
              <w:rPr>
                <w:rFonts w:ascii="Times New Roman" w:hAnsi="Times New Roman"/>
                <w:b/>
                <w:szCs w:val="21"/>
              </w:rPr>
              <w:t>β-tubulin gene</w:t>
            </w:r>
          </w:p>
        </w:tc>
        <w:tc>
          <w:tcPr>
            <w:tcW w:w="29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462258" w:rsidRPr="00AE0518" w:rsidRDefault="00462258" w:rsidP="00462258">
            <w:pPr>
              <w:spacing w:beforeLines="20" w:before="62"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AE0518">
              <w:rPr>
                <w:rFonts w:ascii="Times New Roman" w:hAnsi="Times New Roman"/>
                <w:color w:val="000000"/>
                <w:kern w:val="24"/>
                <w:szCs w:val="21"/>
                <w:lang w:val="fr-FR"/>
              </w:rPr>
              <w:t>Sequence (5′-3′)</w:t>
            </w:r>
          </w:p>
        </w:tc>
        <w:tc>
          <w:tcPr>
            <w:tcW w:w="19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1331F" w:rsidRDefault="00462258" w:rsidP="00C1331F">
            <w:pPr>
              <w:spacing w:line="360" w:lineRule="auto"/>
              <w:jc w:val="center"/>
              <w:rPr>
                <w:rFonts w:ascii="Times New Roman" w:hAnsi="Times New Roman" w:hint="eastAsia"/>
                <w:sz w:val="15"/>
                <w:szCs w:val="15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 xml:space="preserve">AOL_s00076g640 </w:t>
            </w:r>
          </w:p>
          <w:p w:rsidR="00462258" w:rsidRPr="00AE0518" w:rsidRDefault="00462258" w:rsidP="00C1331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AE0518">
              <w:rPr>
                <w:rFonts w:ascii="Times New Roman" w:hAnsi="Times New Roman"/>
                <w:sz w:val="15"/>
                <w:szCs w:val="15"/>
              </w:rPr>
              <w:t>(</w:t>
            </w:r>
            <w:r w:rsidR="00C1331F">
              <w:rPr>
                <w:rFonts w:ascii="Times New Roman" w:hAnsi="Times New Roman" w:hint="eastAsia"/>
                <w:i/>
                <w:sz w:val="15"/>
                <w:szCs w:val="15"/>
              </w:rPr>
              <w:t>t</w:t>
            </w:r>
            <w:r w:rsidRPr="00AE0518">
              <w:rPr>
                <w:rFonts w:ascii="Times New Roman" w:hAnsi="Times New Roman"/>
                <w:i/>
                <w:sz w:val="15"/>
                <w:szCs w:val="15"/>
              </w:rPr>
              <w:t>ub</w:t>
            </w:r>
            <w:r w:rsidRPr="00AE0518">
              <w:rPr>
                <w:rFonts w:ascii="Times New Roman" w:hAnsi="Times New Roman"/>
                <w:sz w:val="15"/>
                <w:szCs w:val="15"/>
              </w:rPr>
              <w:t>)</w:t>
            </w:r>
          </w:p>
        </w:tc>
        <w:tc>
          <w:tcPr>
            <w:tcW w:w="290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AE0518">
              <w:rPr>
                <w:rFonts w:ascii="Times New Roman" w:hAnsi="Times New Roman"/>
                <w:sz w:val="15"/>
                <w:szCs w:val="15"/>
              </w:rPr>
              <w:t>tubA</w:t>
            </w:r>
            <w:proofErr w:type="spellEnd"/>
            <w:r w:rsidRPr="00AE0518">
              <w:rPr>
                <w:rFonts w:ascii="Times New Roman" w:hAnsi="Times New Roman"/>
                <w:sz w:val="15"/>
                <w:szCs w:val="15"/>
              </w:rPr>
              <w:t>-F-CCACCTTCGTCGGTAACTC</w:t>
            </w:r>
          </w:p>
        </w:tc>
        <w:tc>
          <w:tcPr>
            <w:tcW w:w="199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462258" w:rsidRPr="00AE0518" w:rsidTr="00462258">
        <w:trPr>
          <w:trHeight w:val="340"/>
        </w:trPr>
        <w:tc>
          <w:tcPr>
            <w:tcW w:w="168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AE0518">
              <w:rPr>
                <w:rFonts w:ascii="Times New Roman" w:hAnsi="Times New Roman"/>
                <w:sz w:val="15"/>
                <w:szCs w:val="15"/>
              </w:rPr>
              <w:t>tubA</w:t>
            </w:r>
            <w:proofErr w:type="spellEnd"/>
            <w:r w:rsidRPr="00AE0518">
              <w:rPr>
                <w:rFonts w:ascii="Times New Roman" w:hAnsi="Times New Roman"/>
                <w:sz w:val="15"/>
                <w:szCs w:val="15"/>
              </w:rPr>
              <w:t>-R-TCGTCCATACCCTCACCAG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62258" w:rsidRPr="00AE0518" w:rsidRDefault="00462258" w:rsidP="00462258">
            <w:pPr>
              <w:spacing w:line="36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</w:tbl>
    <w:p w:rsidR="009A5EDE" w:rsidRPr="00AE0518" w:rsidRDefault="009A5EDE">
      <w:pPr>
        <w:autoSpaceDE w:val="0"/>
        <w:spacing w:line="360" w:lineRule="auto"/>
        <w:ind w:firstLineChars="200" w:firstLine="480"/>
        <w:jc w:val="lef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9A5EDE" w:rsidRPr="00AE0518" w:rsidSect="002553B9">
      <w:footerReference w:type="default" r:id="rId13"/>
      <w:pgSz w:w="11906" w:h="16838"/>
      <w:pgMar w:top="1418" w:right="1304" w:bottom="113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4B0" w:rsidRDefault="00CE74B0" w:rsidP="002553B9">
      <w:r>
        <w:separator/>
      </w:r>
    </w:p>
  </w:endnote>
  <w:endnote w:type="continuationSeparator" w:id="0">
    <w:p w:rsidR="00CE74B0" w:rsidRDefault="00CE74B0" w:rsidP="0025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6309622"/>
      <w:docPartObj>
        <w:docPartGallery w:val="Page Numbers (Bottom of Page)"/>
        <w:docPartUnique/>
      </w:docPartObj>
    </w:sdtPr>
    <w:sdtEndPr/>
    <w:sdtContent>
      <w:p w:rsidR="006E019A" w:rsidRDefault="006E01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31F" w:rsidRPr="00C1331F">
          <w:rPr>
            <w:noProof/>
            <w:lang w:val="zh-CN"/>
          </w:rPr>
          <w:t>7</w:t>
        </w:r>
        <w:r>
          <w:fldChar w:fldCharType="end"/>
        </w:r>
      </w:p>
    </w:sdtContent>
  </w:sdt>
  <w:p w:rsidR="006E019A" w:rsidRDefault="006E019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4B0" w:rsidRDefault="00CE74B0" w:rsidP="002553B9">
      <w:r>
        <w:separator/>
      </w:r>
    </w:p>
  </w:footnote>
  <w:footnote w:type="continuationSeparator" w:id="0">
    <w:p w:rsidR="00CE74B0" w:rsidRDefault="00CE74B0" w:rsidP="00255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DD2"/>
    <w:rsid w:val="00071167"/>
    <w:rsid w:val="0007565D"/>
    <w:rsid w:val="000E34A6"/>
    <w:rsid w:val="001143D0"/>
    <w:rsid w:val="00195AAC"/>
    <w:rsid w:val="001A4964"/>
    <w:rsid w:val="001E1DED"/>
    <w:rsid w:val="002553B9"/>
    <w:rsid w:val="003156F9"/>
    <w:rsid w:val="00395622"/>
    <w:rsid w:val="003A1FCB"/>
    <w:rsid w:val="003A720F"/>
    <w:rsid w:val="0041549B"/>
    <w:rsid w:val="00421C7A"/>
    <w:rsid w:val="00437DB9"/>
    <w:rsid w:val="00462258"/>
    <w:rsid w:val="0047400F"/>
    <w:rsid w:val="005607F4"/>
    <w:rsid w:val="00591D47"/>
    <w:rsid w:val="005C015E"/>
    <w:rsid w:val="005E4DD2"/>
    <w:rsid w:val="00620B17"/>
    <w:rsid w:val="00663C2E"/>
    <w:rsid w:val="0066657F"/>
    <w:rsid w:val="006E019A"/>
    <w:rsid w:val="006E4F4C"/>
    <w:rsid w:val="00716D58"/>
    <w:rsid w:val="00743036"/>
    <w:rsid w:val="00745AFB"/>
    <w:rsid w:val="007F422F"/>
    <w:rsid w:val="007F4DD4"/>
    <w:rsid w:val="00815A27"/>
    <w:rsid w:val="00832273"/>
    <w:rsid w:val="00837CB8"/>
    <w:rsid w:val="00842EEC"/>
    <w:rsid w:val="00873AF6"/>
    <w:rsid w:val="008B3C3C"/>
    <w:rsid w:val="008D5A0A"/>
    <w:rsid w:val="00937148"/>
    <w:rsid w:val="009550E8"/>
    <w:rsid w:val="009A5EDE"/>
    <w:rsid w:val="00A043A3"/>
    <w:rsid w:val="00A17328"/>
    <w:rsid w:val="00A27710"/>
    <w:rsid w:val="00AC2B79"/>
    <w:rsid w:val="00AE0518"/>
    <w:rsid w:val="00B15C3B"/>
    <w:rsid w:val="00B332C7"/>
    <w:rsid w:val="00BE13C1"/>
    <w:rsid w:val="00C1331F"/>
    <w:rsid w:val="00C83C34"/>
    <w:rsid w:val="00C91C45"/>
    <w:rsid w:val="00C974B2"/>
    <w:rsid w:val="00CC59A1"/>
    <w:rsid w:val="00CE74B0"/>
    <w:rsid w:val="00D843CA"/>
    <w:rsid w:val="00E2292A"/>
    <w:rsid w:val="00E2351D"/>
    <w:rsid w:val="00E37D5D"/>
    <w:rsid w:val="00E74F00"/>
    <w:rsid w:val="00E8191F"/>
    <w:rsid w:val="00ED4C1E"/>
    <w:rsid w:val="00ED7948"/>
    <w:rsid w:val="00F1753B"/>
    <w:rsid w:val="00F73B0B"/>
    <w:rsid w:val="00FB3FCA"/>
    <w:rsid w:val="00FC45F7"/>
    <w:rsid w:val="01D95071"/>
    <w:rsid w:val="02350ED0"/>
    <w:rsid w:val="024F5C92"/>
    <w:rsid w:val="02562E5A"/>
    <w:rsid w:val="02E17F5D"/>
    <w:rsid w:val="03153AC2"/>
    <w:rsid w:val="03564D3D"/>
    <w:rsid w:val="03BE497E"/>
    <w:rsid w:val="03CB7DED"/>
    <w:rsid w:val="05416385"/>
    <w:rsid w:val="055B0C30"/>
    <w:rsid w:val="0591193E"/>
    <w:rsid w:val="05965979"/>
    <w:rsid w:val="05AA67A5"/>
    <w:rsid w:val="05DE50C1"/>
    <w:rsid w:val="061F3644"/>
    <w:rsid w:val="06272481"/>
    <w:rsid w:val="06904B2B"/>
    <w:rsid w:val="06AC32B5"/>
    <w:rsid w:val="06D63250"/>
    <w:rsid w:val="07116FF9"/>
    <w:rsid w:val="07987471"/>
    <w:rsid w:val="083C281C"/>
    <w:rsid w:val="087972C7"/>
    <w:rsid w:val="08A54672"/>
    <w:rsid w:val="092705A3"/>
    <w:rsid w:val="094B415E"/>
    <w:rsid w:val="09A7600A"/>
    <w:rsid w:val="09AD679B"/>
    <w:rsid w:val="09E95932"/>
    <w:rsid w:val="0A2B62E9"/>
    <w:rsid w:val="0A3071EC"/>
    <w:rsid w:val="0A467843"/>
    <w:rsid w:val="0A5C4A40"/>
    <w:rsid w:val="0A7D54AA"/>
    <w:rsid w:val="0AA03378"/>
    <w:rsid w:val="0AC64C4B"/>
    <w:rsid w:val="0AD14E9F"/>
    <w:rsid w:val="0ADD5216"/>
    <w:rsid w:val="0B4E0D5A"/>
    <w:rsid w:val="0B507696"/>
    <w:rsid w:val="0B646C4D"/>
    <w:rsid w:val="0B8D62F9"/>
    <w:rsid w:val="0C0116CE"/>
    <w:rsid w:val="0C5930B5"/>
    <w:rsid w:val="0C7E71F0"/>
    <w:rsid w:val="0CA64517"/>
    <w:rsid w:val="0CB43113"/>
    <w:rsid w:val="0CD17476"/>
    <w:rsid w:val="0D2E5B08"/>
    <w:rsid w:val="0D590CE5"/>
    <w:rsid w:val="0D7B76DA"/>
    <w:rsid w:val="0D7C7B60"/>
    <w:rsid w:val="0D9D50D1"/>
    <w:rsid w:val="0DB0511A"/>
    <w:rsid w:val="0E786A26"/>
    <w:rsid w:val="0EF5237A"/>
    <w:rsid w:val="0F076F0F"/>
    <w:rsid w:val="0F391B0D"/>
    <w:rsid w:val="0F425F31"/>
    <w:rsid w:val="0FA86D54"/>
    <w:rsid w:val="0FE82AB5"/>
    <w:rsid w:val="10316A7E"/>
    <w:rsid w:val="104C3778"/>
    <w:rsid w:val="104E00E0"/>
    <w:rsid w:val="1096286D"/>
    <w:rsid w:val="11103862"/>
    <w:rsid w:val="11365F18"/>
    <w:rsid w:val="11AB1F5A"/>
    <w:rsid w:val="11AD5B5A"/>
    <w:rsid w:val="12293793"/>
    <w:rsid w:val="124432EB"/>
    <w:rsid w:val="12DA46AA"/>
    <w:rsid w:val="12EF64D1"/>
    <w:rsid w:val="12F07F50"/>
    <w:rsid w:val="12FB0B7B"/>
    <w:rsid w:val="130470F4"/>
    <w:rsid w:val="13160C9B"/>
    <w:rsid w:val="1437329A"/>
    <w:rsid w:val="143A316D"/>
    <w:rsid w:val="146D475D"/>
    <w:rsid w:val="14B6199B"/>
    <w:rsid w:val="157B1263"/>
    <w:rsid w:val="15B173AC"/>
    <w:rsid w:val="16CF3DC8"/>
    <w:rsid w:val="172559DE"/>
    <w:rsid w:val="17414B62"/>
    <w:rsid w:val="174A21FA"/>
    <w:rsid w:val="17D562EA"/>
    <w:rsid w:val="181A0FBB"/>
    <w:rsid w:val="18581DC9"/>
    <w:rsid w:val="186F4F80"/>
    <w:rsid w:val="18A93337"/>
    <w:rsid w:val="18BF4DDC"/>
    <w:rsid w:val="19543348"/>
    <w:rsid w:val="195E7DAD"/>
    <w:rsid w:val="1A0602F8"/>
    <w:rsid w:val="1A7D039B"/>
    <w:rsid w:val="1A807186"/>
    <w:rsid w:val="1A8A4789"/>
    <w:rsid w:val="1AE73420"/>
    <w:rsid w:val="1AF11A25"/>
    <w:rsid w:val="1B0916A0"/>
    <w:rsid w:val="1B1517C0"/>
    <w:rsid w:val="1B287E01"/>
    <w:rsid w:val="1B6B5827"/>
    <w:rsid w:val="1B824794"/>
    <w:rsid w:val="1B9A2AD3"/>
    <w:rsid w:val="1B9E6B36"/>
    <w:rsid w:val="1BE53A84"/>
    <w:rsid w:val="1C671728"/>
    <w:rsid w:val="1C9933C8"/>
    <w:rsid w:val="1CDA3EBD"/>
    <w:rsid w:val="1D4766D5"/>
    <w:rsid w:val="1D5E4C6F"/>
    <w:rsid w:val="1D68528A"/>
    <w:rsid w:val="1D956F1B"/>
    <w:rsid w:val="1DCB0E82"/>
    <w:rsid w:val="1E1A17E0"/>
    <w:rsid w:val="1EB65D07"/>
    <w:rsid w:val="1F943384"/>
    <w:rsid w:val="20546A57"/>
    <w:rsid w:val="20957E56"/>
    <w:rsid w:val="20AE33B6"/>
    <w:rsid w:val="20C0002D"/>
    <w:rsid w:val="21F0173E"/>
    <w:rsid w:val="22590702"/>
    <w:rsid w:val="22BC5E2D"/>
    <w:rsid w:val="22CC78FA"/>
    <w:rsid w:val="22DC3109"/>
    <w:rsid w:val="230E7273"/>
    <w:rsid w:val="231074D2"/>
    <w:rsid w:val="23CE0592"/>
    <w:rsid w:val="23EC7980"/>
    <w:rsid w:val="24046C5D"/>
    <w:rsid w:val="24150B7B"/>
    <w:rsid w:val="24556DA2"/>
    <w:rsid w:val="24F021D6"/>
    <w:rsid w:val="2525379E"/>
    <w:rsid w:val="25414CCE"/>
    <w:rsid w:val="257802DE"/>
    <w:rsid w:val="2596525F"/>
    <w:rsid w:val="25CC18B8"/>
    <w:rsid w:val="25EA7194"/>
    <w:rsid w:val="261E509B"/>
    <w:rsid w:val="27645726"/>
    <w:rsid w:val="27890151"/>
    <w:rsid w:val="27DD495F"/>
    <w:rsid w:val="27DF3AB5"/>
    <w:rsid w:val="28173629"/>
    <w:rsid w:val="28636F8F"/>
    <w:rsid w:val="28BC4319"/>
    <w:rsid w:val="28C6449E"/>
    <w:rsid w:val="28D14A49"/>
    <w:rsid w:val="28EC0AF0"/>
    <w:rsid w:val="2913571F"/>
    <w:rsid w:val="2924300B"/>
    <w:rsid w:val="295E7138"/>
    <w:rsid w:val="29CA7865"/>
    <w:rsid w:val="2A1757BF"/>
    <w:rsid w:val="2A867B9B"/>
    <w:rsid w:val="2B2763AA"/>
    <w:rsid w:val="2B2815CF"/>
    <w:rsid w:val="2B3A0A6B"/>
    <w:rsid w:val="2C693BD0"/>
    <w:rsid w:val="2CC30F91"/>
    <w:rsid w:val="2CCA1193"/>
    <w:rsid w:val="2CDC60EE"/>
    <w:rsid w:val="2CE17F6A"/>
    <w:rsid w:val="2CE87814"/>
    <w:rsid w:val="2CE908FB"/>
    <w:rsid w:val="2D150219"/>
    <w:rsid w:val="2D547DB8"/>
    <w:rsid w:val="2D920A15"/>
    <w:rsid w:val="2DA13609"/>
    <w:rsid w:val="2E3409F9"/>
    <w:rsid w:val="2E4258D7"/>
    <w:rsid w:val="2E570836"/>
    <w:rsid w:val="2E6833A2"/>
    <w:rsid w:val="2E8B1AF3"/>
    <w:rsid w:val="2EEE6E08"/>
    <w:rsid w:val="2EF67721"/>
    <w:rsid w:val="2EFE15C8"/>
    <w:rsid w:val="2F463EA5"/>
    <w:rsid w:val="2F8742B3"/>
    <w:rsid w:val="2FEC7693"/>
    <w:rsid w:val="2FED40DB"/>
    <w:rsid w:val="2FFF404E"/>
    <w:rsid w:val="303A2154"/>
    <w:rsid w:val="311116DC"/>
    <w:rsid w:val="31151C97"/>
    <w:rsid w:val="3135585D"/>
    <w:rsid w:val="31673F6B"/>
    <w:rsid w:val="33244BED"/>
    <w:rsid w:val="33260F6D"/>
    <w:rsid w:val="332F1808"/>
    <w:rsid w:val="33885D20"/>
    <w:rsid w:val="3391586C"/>
    <w:rsid w:val="33A120C7"/>
    <w:rsid w:val="33A541A4"/>
    <w:rsid w:val="33D439B5"/>
    <w:rsid w:val="346835E8"/>
    <w:rsid w:val="348F7856"/>
    <w:rsid w:val="355020CD"/>
    <w:rsid w:val="356010DC"/>
    <w:rsid w:val="356B0F2A"/>
    <w:rsid w:val="35C064EC"/>
    <w:rsid w:val="35C865CE"/>
    <w:rsid w:val="360D68E5"/>
    <w:rsid w:val="361411AD"/>
    <w:rsid w:val="361C2603"/>
    <w:rsid w:val="364E46A0"/>
    <w:rsid w:val="36705CFB"/>
    <w:rsid w:val="37560731"/>
    <w:rsid w:val="377B4102"/>
    <w:rsid w:val="37D22FD3"/>
    <w:rsid w:val="381C0629"/>
    <w:rsid w:val="38C661A4"/>
    <w:rsid w:val="38D02EDF"/>
    <w:rsid w:val="39215582"/>
    <w:rsid w:val="397F5D04"/>
    <w:rsid w:val="39B94BF4"/>
    <w:rsid w:val="3A3D71D1"/>
    <w:rsid w:val="3A712E6B"/>
    <w:rsid w:val="3AA065FD"/>
    <w:rsid w:val="3AAF2989"/>
    <w:rsid w:val="3ACE61B0"/>
    <w:rsid w:val="3B090DD4"/>
    <w:rsid w:val="3B5E5BBC"/>
    <w:rsid w:val="3B5F4C82"/>
    <w:rsid w:val="3BC16126"/>
    <w:rsid w:val="3C1134DE"/>
    <w:rsid w:val="3CAB223F"/>
    <w:rsid w:val="3CB465FD"/>
    <w:rsid w:val="3D096E63"/>
    <w:rsid w:val="3D0B223D"/>
    <w:rsid w:val="3D457A75"/>
    <w:rsid w:val="3D6869C7"/>
    <w:rsid w:val="3D687274"/>
    <w:rsid w:val="3D6A1361"/>
    <w:rsid w:val="3D9111E4"/>
    <w:rsid w:val="3D970638"/>
    <w:rsid w:val="3DA07AA2"/>
    <w:rsid w:val="3E0C1806"/>
    <w:rsid w:val="3E222C43"/>
    <w:rsid w:val="3E4B251C"/>
    <w:rsid w:val="3E7D2F8D"/>
    <w:rsid w:val="3E872D47"/>
    <w:rsid w:val="3E8E5EC1"/>
    <w:rsid w:val="3EA24107"/>
    <w:rsid w:val="3EC17157"/>
    <w:rsid w:val="3EC832F3"/>
    <w:rsid w:val="3F400D05"/>
    <w:rsid w:val="40094F20"/>
    <w:rsid w:val="401D42F4"/>
    <w:rsid w:val="40296F40"/>
    <w:rsid w:val="4030536F"/>
    <w:rsid w:val="40430DA7"/>
    <w:rsid w:val="40A421F1"/>
    <w:rsid w:val="40AE04F4"/>
    <w:rsid w:val="40B373F9"/>
    <w:rsid w:val="41D45491"/>
    <w:rsid w:val="41DE7E2B"/>
    <w:rsid w:val="42524BE3"/>
    <w:rsid w:val="42A86F90"/>
    <w:rsid w:val="42ED1C5F"/>
    <w:rsid w:val="431C401A"/>
    <w:rsid w:val="43283ABB"/>
    <w:rsid w:val="43406C30"/>
    <w:rsid w:val="43452139"/>
    <w:rsid w:val="43511C18"/>
    <w:rsid w:val="43A72EA5"/>
    <w:rsid w:val="43F91B9D"/>
    <w:rsid w:val="43F92BE7"/>
    <w:rsid w:val="445B3795"/>
    <w:rsid w:val="44946961"/>
    <w:rsid w:val="44B131B0"/>
    <w:rsid w:val="452F5DAA"/>
    <w:rsid w:val="45AC00AF"/>
    <w:rsid w:val="46422C93"/>
    <w:rsid w:val="466F708A"/>
    <w:rsid w:val="468517FA"/>
    <w:rsid w:val="46A2685F"/>
    <w:rsid w:val="46DC2224"/>
    <w:rsid w:val="46F6690F"/>
    <w:rsid w:val="474120AE"/>
    <w:rsid w:val="4750746F"/>
    <w:rsid w:val="476D739A"/>
    <w:rsid w:val="4819717F"/>
    <w:rsid w:val="48354467"/>
    <w:rsid w:val="48587868"/>
    <w:rsid w:val="48961A56"/>
    <w:rsid w:val="48C42906"/>
    <w:rsid w:val="49084164"/>
    <w:rsid w:val="4910302C"/>
    <w:rsid w:val="49436914"/>
    <w:rsid w:val="49764909"/>
    <w:rsid w:val="498926FF"/>
    <w:rsid w:val="49B2743F"/>
    <w:rsid w:val="49CC0FE6"/>
    <w:rsid w:val="4A07591F"/>
    <w:rsid w:val="4A2D3DB2"/>
    <w:rsid w:val="4AFE3B2F"/>
    <w:rsid w:val="4B2F36B4"/>
    <w:rsid w:val="4B4A5548"/>
    <w:rsid w:val="4B773B18"/>
    <w:rsid w:val="4B906BE8"/>
    <w:rsid w:val="4B9218AF"/>
    <w:rsid w:val="4BCB1ED7"/>
    <w:rsid w:val="4BF92174"/>
    <w:rsid w:val="4C4712C2"/>
    <w:rsid w:val="4C525321"/>
    <w:rsid w:val="4C8F5E9E"/>
    <w:rsid w:val="4DD26314"/>
    <w:rsid w:val="4DF11F9C"/>
    <w:rsid w:val="4DF324CD"/>
    <w:rsid w:val="4E826746"/>
    <w:rsid w:val="4EC836D0"/>
    <w:rsid w:val="4F2336FF"/>
    <w:rsid w:val="4F6A7319"/>
    <w:rsid w:val="4FB3599D"/>
    <w:rsid w:val="4FE8624F"/>
    <w:rsid w:val="4FF45867"/>
    <w:rsid w:val="504023C4"/>
    <w:rsid w:val="50650632"/>
    <w:rsid w:val="50BF34D8"/>
    <w:rsid w:val="511007EE"/>
    <w:rsid w:val="511465A9"/>
    <w:rsid w:val="5178029F"/>
    <w:rsid w:val="51B355D1"/>
    <w:rsid w:val="52A34751"/>
    <w:rsid w:val="52C00B88"/>
    <w:rsid w:val="52C10F4E"/>
    <w:rsid w:val="52C93139"/>
    <w:rsid w:val="53195E06"/>
    <w:rsid w:val="531E1345"/>
    <w:rsid w:val="542939DC"/>
    <w:rsid w:val="54BD659E"/>
    <w:rsid w:val="54DD418D"/>
    <w:rsid w:val="5513586C"/>
    <w:rsid w:val="55284612"/>
    <w:rsid w:val="55D67A2A"/>
    <w:rsid w:val="55F20A73"/>
    <w:rsid w:val="56453ECB"/>
    <w:rsid w:val="56A05C2E"/>
    <w:rsid w:val="56A23EE2"/>
    <w:rsid w:val="57294B84"/>
    <w:rsid w:val="57413708"/>
    <w:rsid w:val="57511E34"/>
    <w:rsid w:val="5769085A"/>
    <w:rsid w:val="577C6AC7"/>
    <w:rsid w:val="57F00E47"/>
    <w:rsid w:val="58475965"/>
    <w:rsid w:val="5848505C"/>
    <w:rsid w:val="5873658D"/>
    <w:rsid w:val="58BD7482"/>
    <w:rsid w:val="590F4DDB"/>
    <w:rsid w:val="594E473F"/>
    <w:rsid w:val="59611339"/>
    <w:rsid w:val="596D0E72"/>
    <w:rsid w:val="59760481"/>
    <w:rsid w:val="5993381A"/>
    <w:rsid w:val="5A8F3FCB"/>
    <w:rsid w:val="5A971DBF"/>
    <w:rsid w:val="5AC21459"/>
    <w:rsid w:val="5AD215FF"/>
    <w:rsid w:val="5B2613B1"/>
    <w:rsid w:val="5B2847C9"/>
    <w:rsid w:val="5B3F77DF"/>
    <w:rsid w:val="5C6E3410"/>
    <w:rsid w:val="5D3567FB"/>
    <w:rsid w:val="5D803E64"/>
    <w:rsid w:val="5DD727CC"/>
    <w:rsid w:val="5DE53E05"/>
    <w:rsid w:val="5E155661"/>
    <w:rsid w:val="5E1D1578"/>
    <w:rsid w:val="5E331D36"/>
    <w:rsid w:val="5E485306"/>
    <w:rsid w:val="5ED64788"/>
    <w:rsid w:val="5EE00768"/>
    <w:rsid w:val="5EF646E4"/>
    <w:rsid w:val="5FD5763D"/>
    <w:rsid w:val="604377FA"/>
    <w:rsid w:val="60545E88"/>
    <w:rsid w:val="60A95AC3"/>
    <w:rsid w:val="60B000BB"/>
    <w:rsid w:val="60C06E9E"/>
    <w:rsid w:val="60F55955"/>
    <w:rsid w:val="61011718"/>
    <w:rsid w:val="6126655D"/>
    <w:rsid w:val="615968F5"/>
    <w:rsid w:val="61A2315E"/>
    <w:rsid w:val="61DB09D1"/>
    <w:rsid w:val="61E37226"/>
    <w:rsid w:val="61E55312"/>
    <w:rsid w:val="62332948"/>
    <w:rsid w:val="62376C69"/>
    <w:rsid w:val="626377FE"/>
    <w:rsid w:val="62C03598"/>
    <w:rsid w:val="63020767"/>
    <w:rsid w:val="630F7BA8"/>
    <w:rsid w:val="632E18C1"/>
    <w:rsid w:val="63C30DB2"/>
    <w:rsid w:val="63DE610C"/>
    <w:rsid w:val="643C3712"/>
    <w:rsid w:val="64514F0C"/>
    <w:rsid w:val="647E31CC"/>
    <w:rsid w:val="64933D9E"/>
    <w:rsid w:val="6509653E"/>
    <w:rsid w:val="6583458B"/>
    <w:rsid w:val="658C4A9F"/>
    <w:rsid w:val="65AB2418"/>
    <w:rsid w:val="65EA2FFC"/>
    <w:rsid w:val="65F77F1E"/>
    <w:rsid w:val="665C6DA5"/>
    <w:rsid w:val="670B2616"/>
    <w:rsid w:val="670F0859"/>
    <w:rsid w:val="67545C64"/>
    <w:rsid w:val="67E12DDD"/>
    <w:rsid w:val="67E6529D"/>
    <w:rsid w:val="67F46CF6"/>
    <w:rsid w:val="681B7CC7"/>
    <w:rsid w:val="68A56842"/>
    <w:rsid w:val="68E92641"/>
    <w:rsid w:val="69293B29"/>
    <w:rsid w:val="69465160"/>
    <w:rsid w:val="698555CB"/>
    <w:rsid w:val="699310CC"/>
    <w:rsid w:val="69CE3641"/>
    <w:rsid w:val="69D92239"/>
    <w:rsid w:val="69EC1BB7"/>
    <w:rsid w:val="6A0F3CA9"/>
    <w:rsid w:val="6A0F66DC"/>
    <w:rsid w:val="6A30581C"/>
    <w:rsid w:val="6A6E10B4"/>
    <w:rsid w:val="6B1609E6"/>
    <w:rsid w:val="6B2D0951"/>
    <w:rsid w:val="6B501D07"/>
    <w:rsid w:val="6B666649"/>
    <w:rsid w:val="6BFA19EF"/>
    <w:rsid w:val="6C0B353A"/>
    <w:rsid w:val="6C6934CB"/>
    <w:rsid w:val="6C9971B7"/>
    <w:rsid w:val="6CDB3E7C"/>
    <w:rsid w:val="6D066127"/>
    <w:rsid w:val="6D1449B9"/>
    <w:rsid w:val="6D4D7B53"/>
    <w:rsid w:val="6DFA0861"/>
    <w:rsid w:val="6E0C5159"/>
    <w:rsid w:val="6E4E5111"/>
    <w:rsid w:val="6E9A6364"/>
    <w:rsid w:val="6EA33D14"/>
    <w:rsid w:val="6F2B4B44"/>
    <w:rsid w:val="6F3D4F97"/>
    <w:rsid w:val="6FAB78EA"/>
    <w:rsid w:val="6FFC2353"/>
    <w:rsid w:val="6FFC536A"/>
    <w:rsid w:val="70E61AA5"/>
    <w:rsid w:val="71024FAC"/>
    <w:rsid w:val="711C4C8B"/>
    <w:rsid w:val="72023131"/>
    <w:rsid w:val="72385BA3"/>
    <w:rsid w:val="72547BE1"/>
    <w:rsid w:val="72A21F1C"/>
    <w:rsid w:val="72A27BE0"/>
    <w:rsid w:val="72B13FEE"/>
    <w:rsid w:val="73492A4B"/>
    <w:rsid w:val="73B1412C"/>
    <w:rsid w:val="74B1070A"/>
    <w:rsid w:val="74EA0E60"/>
    <w:rsid w:val="74F15FA6"/>
    <w:rsid w:val="754D7DFF"/>
    <w:rsid w:val="75637BCC"/>
    <w:rsid w:val="758C1FAA"/>
    <w:rsid w:val="75A65DD4"/>
    <w:rsid w:val="75B82816"/>
    <w:rsid w:val="75EE0656"/>
    <w:rsid w:val="75F91094"/>
    <w:rsid w:val="75FF6176"/>
    <w:rsid w:val="763622C7"/>
    <w:rsid w:val="767D4B08"/>
    <w:rsid w:val="76A30C7B"/>
    <w:rsid w:val="76B03DCD"/>
    <w:rsid w:val="77164306"/>
    <w:rsid w:val="77675A76"/>
    <w:rsid w:val="7786479A"/>
    <w:rsid w:val="77CD7013"/>
    <w:rsid w:val="77F83915"/>
    <w:rsid w:val="787F1D60"/>
    <w:rsid w:val="78B700EC"/>
    <w:rsid w:val="78BC4B8F"/>
    <w:rsid w:val="78CE4B7E"/>
    <w:rsid w:val="78F013DD"/>
    <w:rsid w:val="79320857"/>
    <w:rsid w:val="79861D98"/>
    <w:rsid w:val="79B832BC"/>
    <w:rsid w:val="79E31EDA"/>
    <w:rsid w:val="7A3D3ABA"/>
    <w:rsid w:val="7A433522"/>
    <w:rsid w:val="7B1826DF"/>
    <w:rsid w:val="7B5E2026"/>
    <w:rsid w:val="7B68023B"/>
    <w:rsid w:val="7B7313D1"/>
    <w:rsid w:val="7BD95346"/>
    <w:rsid w:val="7C5A4592"/>
    <w:rsid w:val="7CCC2A48"/>
    <w:rsid w:val="7CCF2897"/>
    <w:rsid w:val="7D565A3A"/>
    <w:rsid w:val="7D57268A"/>
    <w:rsid w:val="7D8A4B27"/>
    <w:rsid w:val="7D9341CE"/>
    <w:rsid w:val="7DB9205F"/>
    <w:rsid w:val="7DCD69CA"/>
    <w:rsid w:val="7DDA5824"/>
    <w:rsid w:val="7E6F6DE1"/>
    <w:rsid w:val="7EC85824"/>
    <w:rsid w:val="7F293749"/>
    <w:rsid w:val="7F637623"/>
    <w:rsid w:val="7F8853A3"/>
    <w:rsid w:val="7FA10B60"/>
    <w:rsid w:val="7FD8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553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53B9"/>
    <w:rPr>
      <w:kern w:val="2"/>
      <w:sz w:val="18"/>
      <w:szCs w:val="18"/>
    </w:rPr>
  </w:style>
  <w:style w:type="table" w:customStyle="1" w:styleId="1">
    <w:name w:val="网格型1"/>
    <w:basedOn w:val="a1"/>
    <w:next w:val="a5"/>
    <w:uiPriority w:val="59"/>
    <w:rsid w:val="00AE0518"/>
    <w:rPr>
      <w:rFonts w:ascii="Calibri" w:eastAsia="宋体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553B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53B9"/>
    <w:rPr>
      <w:kern w:val="2"/>
      <w:sz w:val="18"/>
      <w:szCs w:val="18"/>
    </w:rPr>
  </w:style>
  <w:style w:type="table" w:customStyle="1" w:styleId="1">
    <w:name w:val="网格型1"/>
    <w:basedOn w:val="a1"/>
    <w:next w:val="a5"/>
    <w:uiPriority w:val="59"/>
    <w:rsid w:val="00AE0518"/>
    <w:rPr>
      <w:rFonts w:ascii="Calibri" w:eastAsia="宋体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563</Words>
  <Characters>3212</Characters>
  <Application>Microsoft Office Word</Application>
  <DocSecurity>0</DocSecurity>
  <Lines>26</Lines>
  <Paragraphs>7</Paragraphs>
  <ScaleCrop>false</ScaleCrop>
  <Company>Win8 Ghost 64位专业版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</dc:creator>
  <cp:lastModifiedBy>Win7</cp:lastModifiedBy>
  <cp:revision>21</cp:revision>
  <dcterms:created xsi:type="dcterms:W3CDTF">2018-08-08T02:54:00Z</dcterms:created>
  <dcterms:modified xsi:type="dcterms:W3CDTF">2019-12-16T13:05:00Z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