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6"/>
        <w:gridCol w:w="1914"/>
        <w:gridCol w:w="314"/>
        <w:gridCol w:w="1126"/>
        <w:gridCol w:w="369"/>
        <w:gridCol w:w="554"/>
        <w:gridCol w:w="669"/>
        <w:gridCol w:w="118"/>
        <w:gridCol w:w="744"/>
      </w:tblGrid>
      <w:tr w:rsidR="00C0755D" w:rsidRPr="00B938EF" w14:paraId="6E1896DA" w14:textId="77777777" w:rsidTr="00451441">
        <w:trPr>
          <w:gridAfter w:val="1"/>
          <w:wAfter w:w="744" w:type="dxa"/>
        </w:trPr>
        <w:tc>
          <w:tcPr>
            <w:tcW w:w="8550" w:type="dxa"/>
            <w:gridSpan w:val="8"/>
          </w:tcPr>
          <w:p w14:paraId="2F469730" w14:textId="4BC44338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938EF">
              <w:rPr>
                <w:rFonts w:ascii="Times New Roman" w:hAnsi="Times New Roman" w:cs="Times New Roman"/>
                <w:b/>
                <w:u w:val="single"/>
              </w:rPr>
              <w:t xml:space="preserve">Risk of </w:t>
            </w:r>
            <w:r w:rsidR="00810A55">
              <w:rPr>
                <w:rFonts w:ascii="Times New Roman" w:hAnsi="Times New Roman" w:cs="Times New Roman"/>
                <w:b/>
                <w:u w:val="single"/>
              </w:rPr>
              <w:t>plasticity-susceptible</w:t>
            </w:r>
            <w:r w:rsidRPr="00B938EF">
              <w:rPr>
                <w:rFonts w:ascii="Times New Roman" w:hAnsi="Times New Roman" w:cs="Times New Roman"/>
                <w:b/>
                <w:u w:val="single"/>
              </w:rPr>
              <w:t xml:space="preserve"> genotype</w:t>
            </w:r>
          </w:p>
          <w:p w14:paraId="4B685753" w14:textId="77777777" w:rsidR="00C25E3A" w:rsidRPr="00B938EF" w:rsidRDefault="00C25E3A" w:rsidP="00C25E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E66760" w14:textId="4222C83B" w:rsidR="00C25E3A" w:rsidRPr="00B938EF" w:rsidRDefault="00C25E3A" w:rsidP="00C25E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0755D" w:rsidRPr="00B938EF" w14:paraId="0338FBF9" w14:textId="77777777" w:rsidTr="00451441">
        <w:trPr>
          <w:gridAfter w:val="2"/>
          <w:wAfter w:w="862" w:type="dxa"/>
        </w:trPr>
        <w:tc>
          <w:tcPr>
            <w:tcW w:w="5714" w:type="dxa"/>
            <w:gridSpan w:val="3"/>
          </w:tcPr>
          <w:p w14:paraId="40602640" w14:textId="7A3DAB24" w:rsidR="00C0755D" w:rsidRPr="00B938EF" w:rsidRDefault="00C0755D">
            <w:pPr>
              <w:rPr>
                <w:rFonts w:ascii="Times New Roman" w:hAnsi="Times New Roman" w:cs="Times New Roman"/>
              </w:rPr>
            </w:pPr>
            <w:proofErr w:type="gramStart"/>
            <w:r w:rsidRPr="00B938EF">
              <w:rPr>
                <w:rFonts w:ascii="Times New Roman" w:hAnsi="Times New Roman" w:cs="Times New Roman"/>
              </w:rPr>
              <w:t>1 .</w:t>
            </w:r>
            <w:proofErr w:type="gramEnd"/>
            <w:r w:rsidRPr="00B938EF">
              <w:rPr>
                <w:rFonts w:ascii="Times New Roman" w:hAnsi="Times New Roman" w:cs="Times New Roman"/>
              </w:rPr>
              <w:t xml:space="preserve"> Magnitude-squared coherence in delta band &lt; 3</w:t>
            </w:r>
          </w:p>
        </w:tc>
        <w:tc>
          <w:tcPr>
            <w:tcW w:w="1495" w:type="dxa"/>
            <w:gridSpan w:val="2"/>
            <w:tcBorders>
              <w:right w:val="single" w:sz="24" w:space="0" w:color="auto"/>
            </w:tcBorders>
          </w:tcPr>
          <w:p w14:paraId="43A8453C" w14:textId="52CDFD93" w:rsidR="00C0755D" w:rsidRPr="00B938EF" w:rsidRDefault="00C0755D" w:rsidP="00C25E3A">
            <w:pPr>
              <w:jc w:val="right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+ 1 point</w:t>
            </w:r>
          </w:p>
        </w:tc>
        <w:tc>
          <w:tcPr>
            <w:tcW w:w="1223" w:type="dxa"/>
            <w:gridSpan w:val="2"/>
            <w:tcBorders>
              <w:left w:val="single" w:sz="24" w:space="0" w:color="auto"/>
            </w:tcBorders>
          </w:tcPr>
          <w:p w14:paraId="2974DC6D" w14:textId="7A07FCA3" w:rsidR="00C0755D" w:rsidRPr="00B938EF" w:rsidRDefault="00C25E3A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 xml:space="preserve">   . . . . . .</w:t>
            </w:r>
          </w:p>
        </w:tc>
      </w:tr>
      <w:tr w:rsidR="00C0755D" w:rsidRPr="00B938EF" w14:paraId="058EE675" w14:textId="77777777" w:rsidTr="00451441">
        <w:trPr>
          <w:gridAfter w:val="2"/>
          <w:wAfter w:w="862" w:type="dxa"/>
        </w:trPr>
        <w:tc>
          <w:tcPr>
            <w:tcW w:w="5714" w:type="dxa"/>
            <w:gridSpan w:val="3"/>
          </w:tcPr>
          <w:p w14:paraId="3C271FAD" w14:textId="0E81D410" w:rsidR="00C0755D" w:rsidRPr="00B938EF" w:rsidRDefault="00C0755D">
            <w:pPr>
              <w:rPr>
                <w:rFonts w:ascii="Times New Roman" w:hAnsi="Times New Roman" w:cs="Times New Roman"/>
              </w:rPr>
            </w:pPr>
            <w:proofErr w:type="gramStart"/>
            <w:r w:rsidRPr="00B938EF">
              <w:rPr>
                <w:rFonts w:ascii="Times New Roman" w:hAnsi="Times New Roman" w:cs="Times New Roman"/>
              </w:rPr>
              <w:t>2 .</w:t>
            </w:r>
            <w:proofErr w:type="gramEnd"/>
            <w:r w:rsidRPr="00B938EF">
              <w:rPr>
                <w:rFonts w:ascii="Times New Roman" w:hAnsi="Times New Roman" w:cs="Times New Roman"/>
              </w:rPr>
              <w:t xml:space="preserve"> Contralateral beta power percentage &gt; 3%</w:t>
            </w:r>
          </w:p>
        </w:tc>
        <w:tc>
          <w:tcPr>
            <w:tcW w:w="1495" w:type="dxa"/>
            <w:gridSpan w:val="2"/>
            <w:tcBorders>
              <w:right w:val="single" w:sz="24" w:space="0" w:color="auto"/>
            </w:tcBorders>
          </w:tcPr>
          <w:p w14:paraId="43F70DBC" w14:textId="28D7A48E" w:rsidR="00C0755D" w:rsidRPr="00B938EF" w:rsidRDefault="00C0755D" w:rsidP="00C25E3A">
            <w:pPr>
              <w:jc w:val="right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+ 1 point</w:t>
            </w:r>
          </w:p>
        </w:tc>
        <w:tc>
          <w:tcPr>
            <w:tcW w:w="1223" w:type="dxa"/>
            <w:gridSpan w:val="2"/>
            <w:tcBorders>
              <w:left w:val="single" w:sz="24" w:space="0" w:color="auto"/>
            </w:tcBorders>
          </w:tcPr>
          <w:p w14:paraId="77D6C6A0" w14:textId="02045CF7" w:rsidR="00C0755D" w:rsidRPr="00B938EF" w:rsidRDefault="00C25E3A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+ . . . . . .</w:t>
            </w:r>
          </w:p>
        </w:tc>
      </w:tr>
      <w:tr w:rsidR="00C0755D" w:rsidRPr="00B938EF" w14:paraId="1EDD5F75" w14:textId="77777777" w:rsidTr="00451441">
        <w:trPr>
          <w:gridAfter w:val="2"/>
          <w:wAfter w:w="862" w:type="dxa"/>
        </w:trPr>
        <w:tc>
          <w:tcPr>
            <w:tcW w:w="5714" w:type="dxa"/>
            <w:gridSpan w:val="3"/>
            <w:tcBorders>
              <w:bottom w:val="single" w:sz="24" w:space="0" w:color="auto"/>
            </w:tcBorders>
          </w:tcPr>
          <w:p w14:paraId="562BD392" w14:textId="6F4D542A" w:rsidR="00C0755D" w:rsidRPr="00B938EF" w:rsidRDefault="00C0755D">
            <w:pPr>
              <w:rPr>
                <w:rFonts w:ascii="Times New Roman" w:hAnsi="Times New Roman" w:cs="Times New Roman"/>
              </w:rPr>
            </w:pPr>
            <w:proofErr w:type="gramStart"/>
            <w:r w:rsidRPr="00B938EF">
              <w:rPr>
                <w:rFonts w:ascii="Times New Roman" w:hAnsi="Times New Roman" w:cs="Times New Roman"/>
              </w:rPr>
              <w:t>3 .</w:t>
            </w:r>
            <w:proofErr w:type="gramEnd"/>
            <w:r w:rsidRPr="00B938EF">
              <w:rPr>
                <w:rFonts w:ascii="Times New Roman" w:hAnsi="Times New Roman" w:cs="Times New Roman"/>
              </w:rPr>
              <w:t xml:space="preserve"> Contralateral kurtosis &lt; 4</w:t>
            </w:r>
          </w:p>
        </w:tc>
        <w:tc>
          <w:tcPr>
            <w:tcW w:w="149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14:paraId="6A60634D" w14:textId="73D091E8" w:rsidR="00C0755D" w:rsidRPr="00B938EF" w:rsidRDefault="00C0755D" w:rsidP="00C25E3A">
            <w:pPr>
              <w:jc w:val="right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+ 1 point</w:t>
            </w:r>
          </w:p>
        </w:tc>
        <w:tc>
          <w:tcPr>
            <w:tcW w:w="1223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0ECE63F5" w14:textId="402D3D59" w:rsidR="00C0755D" w:rsidRPr="00B938EF" w:rsidRDefault="00C25E3A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+ . . . . . .</w:t>
            </w:r>
          </w:p>
        </w:tc>
      </w:tr>
      <w:tr w:rsidR="00C0755D" w:rsidRPr="00B938EF" w14:paraId="2732AA28" w14:textId="77777777" w:rsidTr="00451441">
        <w:trPr>
          <w:gridAfter w:val="2"/>
          <w:wAfter w:w="862" w:type="dxa"/>
        </w:trPr>
        <w:tc>
          <w:tcPr>
            <w:tcW w:w="5714" w:type="dxa"/>
            <w:gridSpan w:val="3"/>
            <w:tcBorders>
              <w:top w:val="single" w:sz="24" w:space="0" w:color="auto"/>
            </w:tcBorders>
          </w:tcPr>
          <w:p w14:paraId="2DA3E0D9" w14:textId="2AC56BEF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ADD POINTS FROM ROWS 1-3</w:t>
            </w:r>
          </w:p>
        </w:tc>
        <w:tc>
          <w:tcPr>
            <w:tcW w:w="149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02F5BA67" w14:textId="34DEB032" w:rsidR="00C0755D" w:rsidRPr="00B938EF" w:rsidRDefault="00C0755D" w:rsidP="00C25E3A">
            <w:pPr>
              <w:jc w:val="right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223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14:paraId="27FCC588" w14:textId="5CDC88AF" w:rsidR="00C0755D" w:rsidRPr="00B938EF" w:rsidRDefault="00C25E3A">
            <w:pPr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= . . . . . .</w:t>
            </w:r>
          </w:p>
        </w:tc>
      </w:tr>
      <w:tr w:rsidR="00451441" w:rsidRPr="00B938EF" w14:paraId="4CFFCC7D" w14:textId="77777777" w:rsidTr="00451441">
        <w:tc>
          <w:tcPr>
            <w:tcW w:w="7763" w:type="dxa"/>
            <w:gridSpan w:val="6"/>
          </w:tcPr>
          <w:p w14:paraId="5DB69067" w14:textId="77777777" w:rsidR="00451441" w:rsidRPr="00B938EF" w:rsidRDefault="0045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gridSpan w:val="3"/>
          </w:tcPr>
          <w:p w14:paraId="3FCEB162" w14:textId="77777777" w:rsidR="00451441" w:rsidRPr="00B938EF" w:rsidRDefault="00451441">
            <w:pPr>
              <w:rPr>
                <w:rFonts w:ascii="Times New Roman" w:hAnsi="Times New Roman" w:cs="Times New Roman"/>
              </w:rPr>
            </w:pPr>
          </w:p>
        </w:tc>
      </w:tr>
      <w:tr w:rsidR="00451441" w:rsidRPr="00B938EF" w14:paraId="4E35A1A1" w14:textId="77777777" w:rsidTr="00637FB6">
        <w:trPr>
          <w:gridAfter w:val="1"/>
          <w:wAfter w:w="744" w:type="dxa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C54AB42" w14:textId="56D1D2DB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E7CE1" w14:textId="598F6E61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0 -1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E9721E" w14:textId="6E8A5B2C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EEE0E0" w14:textId="4CD8A251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3</w:t>
            </w:r>
          </w:p>
        </w:tc>
      </w:tr>
      <w:tr w:rsidR="00637FB6" w:rsidRPr="00B938EF" w14:paraId="00A2B4D6" w14:textId="77777777" w:rsidTr="00637FB6">
        <w:trPr>
          <w:gridAfter w:val="1"/>
          <w:wAfter w:w="744" w:type="dxa"/>
        </w:trPr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D9017C" w14:textId="5B71E258" w:rsidR="00C0755D" w:rsidRPr="00B938EF" w:rsidRDefault="00C0755D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ACTUAL RISK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6563E" w14:textId="55127B50" w:rsidR="00C0755D" w:rsidRPr="00B938EF" w:rsidRDefault="00545A1F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6.7%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47832E" w14:textId="666D5931" w:rsidR="00C0755D" w:rsidRPr="00B938EF" w:rsidRDefault="00545A1F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75.0%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9AF30" w14:textId="67A619FA" w:rsidR="00C0755D" w:rsidRPr="00B938EF" w:rsidRDefault="00545A1F" w:rsidP="00C25E3A">
            <w:pPr>
              <w:jc w:val="center"/>
              <w:rPr>
                <w:rFonts w:ascii="Times New Roman" w:hAnsi="Times New Roman" w:cs="Times New Roman"/>
              </w:rPr>
            </w:pPr>
            <w:r w:rsidRPr="00B938EF">
              <w:rPr>
                <w:rFonts w:ascii="Times New Roman" w:hAnsi="Times New Roman" w:cs="Times New Roman"/>
              </w:rPr>
              <w:t>88.9%</w:t>
            </w:r>
          </w:p>
        </w:tc>
      </w:tr>
    </w:tbl>
    <w:p w14:paraId="7B4C010F" w14:textId="2C377D27" w:rsidR="00C630F7" w:rsidRDefault="000F5AEE">
      <w:pPr>
        <w:rPr>
          <w:rFonts w:ascii="Times New Roman" w:hAnsi="Times New Roman" w:cs="Times New Roman"/>
        </w:rPr>
      </w:pPr>
    </w:p>
    <w:p w14:paraId="67C8FBAF" w14:textId="246C6375" w:rsidR="00300B2F" w:rsidRDefault="00300B2F">
      <w:pPr>
        <w:rPr>
          <w:rFonts w:ascii="Times New Roman" w:hAnsi="Times New Roman" w:cs="Times New Roman"/>
        </w:rPr>
      </w:pPr>
    </w:p>
    <w:p w14:paraId="4CDF3821" w14:textId="3F08A385" w:rsidR="00300B2F" w:rsidRPr="00300B2F" w:rsidRDefault="000F5AEE" w:rsidP="00300B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 w:rsidR="00300B2F" w:rsidRPr="00300B2F">
        <w:rPr>
          <w:rFonts w:ascii="Times New Roman" w:hAnsi="Times New Roman" w:cs="Times New Roman"/>
          <w:b/>
        </w:rPr>
        <w:t>Table 3.</w:t>
      </w:r>
      <w:r w:rsidR="00300B2F" w:rsidRPr="00300B2F">
        <w:rPr>
          <w:rFonts w:ascii="Times New Roman" w:hAnsi="Times New Roman" w:cs="Times New Roman"/>
        </w:rPr>
        <w:t xml:space="preserve">  </w:t>
      </w:r>
      <w:r w:rsidR="00300B2F" w:rsidRPr="00300B2F">
        <w:rPr>
          <w:rFonts w:ascii="Times New Roman" w:hAnsi="Times New Roman" w:cs="Times New Roman"/>
          <w:b/>
          <w:bCs/>
        </w:rPr>
        <w:t xml:space="preserve">Risk scoring algorithm.  </w:t>
      </w:r>
      <w:r w:rsidR="00300B2F" w:rsidRPr="00300B2F">
        <w:rPr>
          <w:rFonts w:ascii="Times New Roman" w:hAnsi="Times New Roman" w:cs="Times New Roman"/>
        </w:rPr>
        <w:t xml:space="preserve">A simple risk scoring tool was constructed using a machine learning approach. Using only characteristics of the electrographic recording at 0.5 min following injury, the risk of being a member of the </w:t>
      </w:r>
      <w:proofErr w:type="gramStart"/>
      <w:r w:rsidR="00300B2F" w:rsidRPr="00300B2F">
        <w:rPr>
          <w:rFonts w:ascii="Times New Roman" w:hAnsi="Times New Roman" w:cs="Times New Roman"/>
        </w:rPr>
        <w:t>plasticity-susceptible</w:t>
      </w:r>
      <w:proofErr w:type="gramEnd"/>
      <w:r w:rsidR="00300B2F" w:rsidRPr="00300B2F">
        <w:rPr>
          <w:rFonts w:ascii="Times New Roman" w:hAnsi="Times New Roman" w:cs="Times New Roman"/>
        </w:rPr>
        <w:t xml:space="preserve"> (PPKS) strain can be predicted.</w:t>
      </w:r>
    </w:p>
    <w:p w14:paraId="6D305525" w14:textId="77777777" w:rsidR="00300B2F" w:rsidRPr="00B938EF" w:rsidRDefault="00300B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00B2F" w:rsidRPr="00B938EF" w:rsidSect="00E476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A9"/>
    <w:rsid w:val="00001751"/>
    <w:rsid w:val="00007B00"/>
    <w:rsid w:val="00027059"/>
    <w:rsid w:val="00030245"/>
    <w:rsid w:val="000417B2"/>
    <w:rsid w:val="00042222"/>
    <w:rsid w:val="00053734"/>
    <w:rsid w:val="000556BF"/>
    <w:rsid w:val="000632D4"/>
    <w:rsid w:val="00064986"/>
    <w:rsid w:val="00072F46"/>
    <w:rsid w:val="00077527"/>
    <w:rsid w:val="00085927"/>
    <w:rsid w:val="000A190D"/>
    <w:rsid w:val="000A2A8F"/>
    <w:rsid w:val="000E6AF0"/>
    <w:rsid w:val="000F5AEE"/>
    <w:rsid w:val="000F6F55"/>
    <w:rsid w:val="00106CFD"/>
    <w:rsid w:val="001672E3"/>
    <w:rsid w:val="00177768"/>
    <w:rsid w:val="00190E66"/>
    <w:rsid w:val="0019415D"/>
    <w:rsid w:val="00197DA3"/>
    <w:rsid w:val="001A5D1E"/>
    <w:rsid w:val="001B4FAA"/>
    <w:rsid w:val="001C27F8"/>
    <w:rsid w:val="001D70FF"/>
    <w:rsid w:val="001D7309"/>
    <w:rsid w:val="001D7E5F"/>
    <w:rsid w:val="001E2601"/>
    <w:rsid w:val="001E6EE0"/>
    <w:rsid w:val="0020467D"/>
    <w:rsid w:val="00213EF1"/>
    <w:rsid w:val="00214554"/>
    <w:rsid w:val="00216CD7"/>
    <w:rsid w:val="00231602"/>
    <w:rsid w:val="00241900"/>
    <w:rsid w:val="00252591"/>
    <w:rsid w:val="00252BE9"/>
    <w:rsid w:val="00291474"/>
    <w:rsid w:val="002B33FF"/>
    <w:rsid w:val="002E05B0"/>
    <w:rsid w:val="002E6A1B"/>
    <w:rsid w:val="002F4BFB"/>
    <w:rsid w:val="00300B2F"/>
    <w:rsid w:val="00304ABD"/>
    <w:rsid w:val="003216AE"/>
    <w:rsid w:val="0034026C"/>
    <w:rsid w:val="00343402"/>
    <w:rsid w:val="00360240"/>
    <w:rsid w:val="00375506"/>
    <w:rsid w:val="00385999"/>
    <w:rsid w:val="00393201"/>
    <w:rsid w:val="00394FE1"/>
    <w:rsid w:val="003951FB"/>
    <w:rsid w:val="003A08B6"/>
    <w:rsid w:val="003B1622"/>
    <w:rsid w:val="00401D1A"/>
    <w:rsid w:val="004033C9"/>
    <w:rsid w:val="0040750D"/>
    <w:rsid w:val="00414E5C"/>
    <w:rsid w:val="00415AB2"/>
    <w:rsid w:val="0042644A"/>
    <w:rsid w:val="00427ACB"/>
    <w:rsid w:val="004407E2"/>
    <w:rsid w:val="00451441"/>
    <w:rsid w:val="00455C91"/>
    <w:rsid w:val="00466F55"/>
    <w:rsid w:val="0047086B"/>
    <w:rsid w:val="00486B69"/>
    <w:rsid w:val="004B1A7A"/>
    <w:rsid w:val="004B2615"/>
    <w:rsid w:val="004C542E"/>
    <w:rsid w:val="004C65E9"/>
    <w:rsid w:val="004C759E"/>
    <w:rsid w:val="004E1139"/>
    <w:rsid w:val="004F7197"/>
    <w:rsid w:val="00521BAB"/>
    <w:rsid w:val="00542C9E"/>
    <w:rsid w:val="00545A1F"/>
    <w:rsid w:val="0056086C"/>
    <w:rsid w:val="00566514"/>
    <w:rsid w:val="00573AFB"/>
    <w:rsid w:val="0058068B"/>
    <w:rsid w:val="005856B5"/>
    <w:rsid w:val="005A10AE"/>
    <w:rsid w:val="005C7874"/>
    <w:rsid w:val="005D1CB9"/>
    <w:rsid w:val="005E2837"/>
    <w:rsid w:val="00603E4C"/>
    <w:rsid w:val="006118C1"/>
    <w:rsid w:val="00624ABA"/>
    <w:rsid w:val="00626FDC"/>
    <w:rsid w:val="00637FB6"/>
    <w:rsid w:val="00647F6D"/>
    <w:rsid w:val="00661B5F"/>
    <w:rsid w:val="00662E21"/>
    <w:rsid w:val="00667DDE"/>
    <w:rsid w:val="006756D6"/>
    <w:rsid w:val="006759F7"/>
    <w:rsid w:val="006B02FE"/>
    <w:rsid w:val="006C54DE"/>
    <w:rsid w:val="006D1112"/>
    <w:rsid w:val="006E1941"/>
    <w:rsid w:val="006E6ADF"/>
    <w:rsid w:val="006E7F94"/>
    <w:rsid w:val="006F461F"/>
    <w:rsid w:val="006F7723"/>
    <w:rsid w:val="007014A0"/>
    <w:rsid w:val="00704594"/>
    <w:rsid w:val="00723E8D"/>
    <w:rsid w:val="00725D44"/>
    <w:rsid w:val="00750120"/>
    <w:rsid w:val="00752522"/>
    <w:rsid w:val="007579CB"/>
    <w:rsid w:val="00764783"/>
    <w:rsid w:val="00765194"/>
    <w:rsid w:val="00782B83"/>
    <w:rsid w:val="007904BB"/>
    <w:rsid w:val="00795A69"/>
    <w:rsid w:val="007A1039"/>
    <w:rsid w:val="007A3227"/>
    <w:rsid w:val="007A51A9"/>
    <w:rsid w:val="007A5B29"/>
    <w:rsid w:val="007A60BD"/>
    <w:rsid w:val="007A7585"/>
    <w:rsid w:val="007B2834"/>
    <w:rsid w:val="007C4504"/>
    <w:rsid w:val="007D7347"/>
    <w:rsid w:val="007E70CB"/>
    <w:rsid w:val="00810A55"/>
    <w:rsid w:val="00822D15"/>
    <w:rsid w:val="00851DAF"/>
    <w:rsid w:val="008608EF"/>
    <w:rsid w:val="0086611D"/>
    <w:rsid w:val="008779AE"/>
    <w:rsid w:val="008912C6"/>
    <w:rsid w:val="008959F0"/>
    <w:rsid w:val="008B29EB"/>
    <w:rsid w:val="008B437F"/>
    <w:rsid w:val="008C4DE1"/>
    <w:rsid w:val="008D0402"/>
    <w:rsid w:val="008D5F02"/>
    <w:rsid w:val="008D6DE6"/>
    <w:rsid w:val="008F47E5"/>
    <w:rsid w:val="008F5FE3"/>
    <w:rsid w:val="008F7A61"/>
    <w:rsid w:val="00912AFA"/>
    <w:rsid w:val="00915034"/>
    <w:rsid w:val="00920516"/>
    <w:rsid w:val="009330A2"/>
    <w:rsid w:val="00951AB6"/>
    <w:rsid w:val="00967BAA"/>
    <w:rsid w:val="009A1CAD"/>
    <w:rsid w:val="009B4E10"/>
    <w:rsid w:val="009D2984"/>
    <w:rsid w:val="009F5635"/>
    <w:rsid w:val="009F5D8B"/>
    <w:rsid w:val="00A20526"/>
    <w:rsid w:val="00A36349"/>
    <w:rsid w:val="00A54E54"/>
    <w:rsid w:val="00A576C8"/>
    <w:rsid w:val="00A61965"/>
    <w:rsid w:val="00AB6D2C"/>
    <w:rsid w:val="00AE2283"/>
    <w:rsid w:val="00AE7179"/>
    <w:rsid w:val="00AF4286"/>
    <w:rsid w:val="00B30DB3"/>
    <w:rsid w:val="00B367F8"/>
    <w:rsid w:val="00B42C5A"/>
    <w:rsid w:val="00B63266"/>
    <w:rsid w:val="00B6380A"/>
    <w:rsid w:val="00B664DF"/>
    <w:rsid w:val="00B72602"/>
    <w:rsid w:val="00B9278F"/>
    <w:rsid w:val="00B938EF"/>
    <w:rsid w:val="00BB4FF3"/>
    <w:rsid w:val="00BC22BD"/>
    <w:rsid w:val="00BC5FE9"/>
    <w:rsid w:val="00BE0431"/>
    <w:rsid w:val="00C0755D"/>
    <w:rsid w:val="00C1190D"/>
    <w:rsid w:val="00C13EBF"/>
    <w:rsid w:val="00C16E7C"/>
    <w:rsid w:val="00C25E3A"/>
    <w:rsid w:val="00C273DE"/>
    <w:rsid w:val="00C3197B"/>
    <w:rsid w:val="00C37017"/>
    <w:rsid w:val="00C57348"/>
    <w:rsid w:val="00C72D85"/>
    <w:rsid w:val="00C779D4"/>
    <w:rsid w:val="00C92A28"/>
    <w:rsid w:val="00CA2DDF"/>
    <w:rsid w:val="00CB4BD3"/>
    <w:rsid w:val="00CC004E"/>
    <w:rsid w:val="00CC1C82"/>
    <w:rsid w:val="00CD6B25"/>
    <w:rsid w:val="00CF41FB"/>
    <w:rsid w:val="00D02036"/>
    <w:rsid w:val="00D031FC"/>
    <w:rsid w:val="00D06C40"/>
    <w:rsid w:val="00D14C47"/>
    <w:rsid w:val="00D167A7"/>
    <w:rsid w:val="00D170DE"/>
    <w:rsid w:val="00D17212"/>
    <w:rsid w:val="00D563AC"/>
    <w:rsid w:val="00D60E08"/>
    <w:rsid w:val="00D7501D"/>
    <w:rsid w:val="00D96EF7"/>
    <w:rsid w:val="00DA002E"/>
    <w:rsid w:val="00DB10DE"/>
    <w:rsid w:val="00DB33ED"/>
    <w:rsid w:val="00DD1298"/>
    <w:rsid w:val="00DD1489"/>
    <w:rsid w:val="00DD4D84"/>
    <w:rsid w:val="00E10799"/>
    <w:rsid w:val="00E12B8B"/>
    <w:rsid w:val="00E23DE4"/>
    <w:rsid w:val="00E476A9"/>
    <w:rsid w:val="00E74DE1"/>
    <w:rsid w:val="00E97EDD"/>
    <w:rsid w:val="00EA4354"/>
    <w:rsid w:val="00EB7060"/>
    <w:rsid w:val="00EB7799"/>
    <w:rsid w:val="00ED29A8"/>
    <w:rsid w:val="00EF385A"/>
    <w:rsid w:val="00F10B49"/>
    <w:rsid w:val="00F542D2"/>
    <w:rsid w:val="00F712D6"/>
    <w:rsid w:val="00F93468"/>
    <w:rsid w:val="00FB56AA"/>
    <w:rsid w:val="00FB5996"/>
    <w:rsid w:val="00FE76C8"/>
    <w:rsid w:val="00FF0C1D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ADCC"/>
  <w14:defaultImageDpi w14:val="32767"/>
  <w15:chartTrackingRefBased/>
  <w15:docId w15:val="{C1DF7F94-2658-9549-A1B7-2E1F1D4C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FE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E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 KOTLOSKI</dc:creator>
  <cp:keywords/>
  <dc:description/>
  <cp:lastModifiedBy>William Murano</cp:lastModifiedBy>
  <cp:revision>3</cp:revision>
  <dcterms:created xsi:type="dcterms:W3CDTF">2019-10-22T21:02:00Z</dcterms:created>
  <dcterms:modified xsi:type="dcterms:W3CDTF">2020-01-09T09:28:00Z</dcterms:modified>
</cp:coreProperties>
</file>