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2F7E" w14:textId="11DA5B1A" w:rsidR="004217BC" w:rsidRDefault="001441EF" w:rsidP="007F3270">
      <w:pPr>
        <w:tabs>
          <w:tab w:val="num" w:pos="567"/>
        </w:tabs>
        <w:adjustRightInd/>
        <w:snapToGrid/>
        <w:spacing w:before="240" w:after="240"/>
        <w:ind w:left="567" w:hanging="567"/>
        <w:jc w:val="center"/>
        <w:outlineLvl w:val="0"/>
        <w:rPr>
          <w:rFonts w:ascii="Times New Roman" w:eastAsia="Cambria" w:hAnsi="Times New Roman"/>
          <w:b/>
          <w:sz w:val="24"/>
          <w:szCs w:val="24"/>
          <w:lang w:eastAsia="en-US"/>
        </w:rPr>
      </w:pPr>
      <w:bookmarkStart w:id="0" w:name="_GoBack"/>
      <w:r>
        <w:rPr>
          <w:rFonts w:ascii="Times New Roman" w:eastAsia="Cambria" w:hAnsi="Times New Roman"/>
          <w:b/>
          <w:sz w:val="24"/>
          <w:szCs w:val="24"/>
          <w:lang w:eastAsia="en-US"/>
        </w:rPr>
        <w:t>Supplemental materials</w:t>
      </w:r>
    </w:p>
    <w:p w14:paraId="416BBE19" w14:textId="280FED9F" w:rsidR="0042653A" w:rsidRPr="00C902A0" w:rsidRDefault="0042653A" w:rsidP="00C902A0">
      <w:pPr>
        <w:pStyle w:val="Heading1"/>
        <w:jc w:val="both"/>
      </w:pPr>
      <w:r w:rsidRPr="00C902A0">
        <w:t>Methods</w:t>
      </w:r>
    </w:p>
    <w:p w14:paraId="3FD1272D" w14:textId="6D015E88" w:rsidR="00C272D7" w:rsidRPr="00C902A0" w:rsidRDefault="00C272D7" w:rsidP="00C902A0">
      <w:pPr>
        <w:pStyle w:val="Heading1"/>
        <w:jc w:val="both"/>
      </w:pPr>
      <w:r w:rsidRPr="00C902A0">
        <w:t>Clone and expression of GST-OmpA and His-Dpo41</w:t>
      </w:r>
    </w:p>
    <w:p w14:paraId="55D8BCE4" w14:textId="23E9542B" w:rsidR="00C272D7" w:rsidRPr="00C272D7" w:rsidRDefault="00C272D7" w:rsidP="00C272D7">
      <w:pPr>
        <w:adjustRightInd/>
        <w:snapToGrid/>
        <w:spacing w:after="0"/>
        <w:jc w:val="both"/>
        <w:rPr>
          <w:rFonts w:ascii="Times New Roman" w:eastAsia="Times New Roman" w:hAnsi="Times New Roman"/>
          <w:color w:val="000000"/>
          <w:sz w:val="24"/>
          <w:szCs w:val="24"/>
          <w:lang w:val="en-GB"/>
        </w:rPr>
      </w:pPr>
      <w:r w:rsidRPr="00C272D7">
        <w:rPr>
          <w:rFonts w:ascii="Times New Roman" w:eastAsia="Times New Roman" w:hAnsi="Times New Roman"/>
          <w:color w:val="000000"/>
          <w:sz w:val="24"/>
          <w:szCs w:val="24"/>
          <w:lang w:val="en-GB"/>
        </w:rPr>
        <w:t>Genome of E. coli strain CVCC1418 was used as template and OmpAF / OmpAR were used as primers to amplify OmpA.</w:t>
      </w:r>
      <w:r w:rsidRPr="00C272D7">
        <w:rPr>
          <w:rFonts w:ascii="Arial" w:eastAsia="Times New Roman" w:hAnsi="Arial" w:cs="Arial"/>
          <w:color w:val="000000"/>
          <w:sz w:val="21"/>
          <w:szCs w:val="21"/>
          <w:lang w:val="en-GB"/>
        </w:rPr>
        <w:t> </w:t>
      </w:r>
      <w:r w:rsidRPr="00C272D7">
        <w:rPr>
          <w:rFonts w:ascii="Times New Roman" w:eastAsia="Times New Roman" w:hAnsi="Times New Roman"/>
          <w:color w:val="000000"/>
          <w:sz w:val="24"/>
          <w:szCs w:val="24"/>
          <w:lang w:val="en-GB"/>
        </w:rPr>
        <w:t xml:space="preserve">Enzyme digestion was performed using endonucleases EcoRI and SmaI. </w:t>
      </w:r>
      <w:r w:rsidR="00DE5C42">
        <w:rPr>
          <w:rFonts w:ascii="Times New Roman" w:eastAsia="Times New Roman" w:hAnsi="Times New Roman"/>
          <w:color w:val="000000"/>
          <w:sz w:val="24"/>
          <w:szCs w:val="24"/>
          <w:lang w:val="en-GB"/>
        </w:rPr>
        <w:t>O</w:t>
      </w:r>
      <w:r w:rsidRPr="00C272D7">
        <w:rPr>
          <w:rFonts w:ascii="Times New Roman" w:eastAsia="Times New Roman" w:hAnsi="Times New Roman"/>
          <w:color w:val="000000"/>
          <w:sz w:val="24"/>
          <w:szCs w:val="24"/>
          <w:lang w:val="en-GB"/>
        </w:rPr>
        <w:t>btained </w:t>
      </w:r>
      <w:r w:rsidRPr="00C272D7">
        <w:rPr>
          <w:rFonts w:ascii="Times New Roman" w:eastAsia="Times New Roman" w:hAnsi="Times New Roman"/>
          <w:i/>
          <w:iCs/>
          <w:color w:val="000000"/>
          <w:sz w:val="24"/>
          <w:szCs w:val="24"/>
          <w:lang w:val="en-GB"/>
        </w:rPr>
        <w:t>ompa</w:t>
      </w:r>
      <w:r w:rsidRPr="00C272D7">
        <w:rPr>
          <w:rFonts w:ascii="Times New Roman" w:eastAsia="Times New Roman" w:hAnsi="Times New Roman"/>
          <w:color w:val="000000"/>
          <w:sz w:val="24"/>
          <w:szCs w:val="24"/>
          <w:lang w:val="en-GB"/>
        </w:rPr>
        <w:t xml:space="preserve"> gene was introduced into the vector pGEX-6P-1. The constructed plasmid was introduced into BL21 (DE3) by heat shock and screened using LB plate containing ampicillin (100 μg/mL). </w:t>
      </w:r>
      <w:r w:rsidR="00DE5C42">
        <w:rPr>
          <w:rFonts w:ascii="Times New Roman" w:eastAsia="Times New Roman" w:hAnsi="Times New Roman"/>
          <w:color w:val="000000"/>
          <w:sz w:val="24"/>
          <w:szCs w:val="24"/>
          <w:lang w:val="en-GB"/>
        </w:rPr>
        <w:t>P</w:t>
      </w:r>
      <w:r w:rsidRPr="00C272D7">
        <w:rPr>
          <w:rFonts w:ascii="Times New Roman" w:eastAsia="Times New Roman" w:hAnsi="Times New Roman"/>
          <w:color w:val="000000"/>
          <w:sz w:val="24"/>
          <w:szCs w:val="24"/>
          <w:lang w:val="en-GB"/>
        </w:rPr>
        <w:t xml:space="preserve">ositive clone </w:t>
      </w:r>
      <w:r w:rsidR="00DE5C42">
        <w:rPr>
          <w:rFonts w:ascii="Times New Roman" w:eastAsia="Times New Roman" w:hAnsi="Times New Roman"/>
          <w:color w:val="000000"/>
          <w:sz w:val="24"/>
          <w:szCs w:val="24"/>
          <w:lang w:val="en-GB"/>
        </w:rPr>
        <w:t>was</w:t>
      </w:r>
      <w:r w:rsidRPr="00C272D7">
        <w:rPr>
          <w:rFonts w:ascii="Times New Roman" w:eastAsia="Times New Roman" w:hAnsi="Times New Roman"/>
          <w:color w:val="000000"/>
          <w:sz w:val="24"/>
          <w:szCs w:val="24"/>
          <w:lang w:val="en-GB"/>
        </w:rPr>
        <w:t xml:space="preserve"> induced to express OmpA using IPTG (0.8 mM), and expressed proteins were purified using GenScript Glutathione Resin (GenScript, #L00206, China) according to the manufacturer's instructions.</w:t>
      </w:r>
      <w:r>
        <w:rPr>
          <w:rFonts w:ascii="Times New Roman" w:eastAsia="Times New Roman" w:hAnsi="Times New Roman"/>
          <w:color w:val="000000"/>
          <w:sz w:val="24"/>
          <w:szCs w:val="24"/>
          <w:lang w:val="en-GB"/>
        </w:rPr>
        <w:t xml:space="preserve"> For clone and expression of Dpo41, genome of </w:t>
      </w:r>
      <w:r w:rsidRPr="00C272D7">
        <w:rPr>
          <w:rFonts w:ascii="Times New Roman" w:eastAsia="Times New Roman" w:hAnsi="Times New Roman"/>
          <w:color w:val="000000"/>
          <w:sz w:val="24"/>
          <w:szCs w:val="24"/>
          <w:lang w:val="en-GB"/>
        </w:rPr>
        <w:t>VB_ECOM_EP3 was used as template</w:t>
      </w:r>
      <w:r w:rsidR="00074D05">
        <w:rPr>
          <w:rFonts w:ascii="Times New Roman" w:eastAsia="Times New Roman" w:hAnsi="Times New Roman"/>
          <w:color w:val="000000"/>
          <w:sz w:val="24"/>
          <w:szCs w:val="24"/>
          <w:lang w:val="en-GB"/>
        </w:rPr>
        <w:t xml:space="preserve"> and </w:t>
      </w:r>
      <w:r w:rsidR="00074D05" w:rsidRPr="00074D05">
        <w:rPr>
          <w:rFonts w:ascii="Times New Roman" w:eastAsia="Times New Roman" w:hAnsi="Times New Roman"/>
          <w:color w:val="000000"/>
          <w:sz w:val="24"/>
          <w:szCs w:val="24"/>
          <w:lang w:val="en-GB"/>
        </w:rPr>
        <w:t>Dpo41F</w:t>
      </w:r>
      <w:r w:rsidR="00074D05">
        <w:rPr>
          <w:rFonts w:ascii="Times New Roman" w:eastAsia="Times New Roman" w:hAnsi="Times New Roman"/>
          <w:color w:val="000000"/>
          <w:sz w:val="24"/>
          <w:szCs w:val="24"/>
          <w:lang w:val="en-GB"/>
        </w:rPr>
        <w:t>/</w:t>
      </w:r>
      <w:r w:rsidR="00074D05" w:rsidRPr="00074D05">
        <w:t xml:space="preserve"> </w:t>
      </w:r>
      <w:r w:rsidR="00074D05" w:rsidRPr="00074D05">
        <w:rPr>
          <w:rFonts w:ascii="Times New Roman" w:eastAsia="Times New Roman" w:hAnsi="Times New Roman"/>
          <w:color w:val="000000"/>
          <w:sz w:val="24"/>
          <w:szCs w:val="24"/>
          <w:lang w:val="en-GB"/>
        </w:rPr>
        <w:t>Dpo41</w:t>
      </w:r>
      <w:r w:rsidR="00074D05">
        <w:rPr>
          <w:rFonts w:ascii="Times New Roman" w:eastAsia="Times New Roman" w:hAnsi="Times New Roman"/>
          <w:color w:val="000000"/>
          <w:sz w:val="24"/>
          <w:szCs w:val="24"/>
          <w:lang w:val="en-GB"/>
        </w:rPr>
        <w:t>R</w:t>
      </w:r>
      <w:r w:rsidR="00074D05" w:rsidRPr="00074D05">
        <w:rPr>
          <w:rFonts w:ascii="Times New Roman" w:eastAsia="Times New Roman" w:hAnsi="Times New Roman"/>
          <w:color w:val="000000"/>
          <w:sz w:val="24"/>
          <w:szCs w:val="24"/>
          <w:lang w:val="en-GB"/>
        </w:rPr>
        <w:t xml:space="preserve"> </w:t>
      </w:r>
      <w:r w:rsidR="00074D05" w:rsidRPr="00C272D7">
        <w:rPr>
          <w:rFonts w:ascii="Times New Roman" w:eastAsia="Times New Roman" w:hAnsi="Times New Roman"/>
          <w:color w:val="000000"/>
          <w:sz w:val="24"/>
          <w:szCs w:val="24"/>
          <w:lang w:val="en-GB"/>
        </w:rPr>
        <w:t>were used as primers</w:t>
      </w:r>
      <w:r w:rsidR="00074D05">
        <w:rPr>
          <w:rFonts w:ascii="Times New Roman" w:eastAsia="Times New Roman" w:hAnsi="Times New Roman"/>
          <w:color w:val="000000"/>
          <w:sz w:val="24"/>
          <w:szCs w:val="24"/>
          <w:lang w:val="en-GB"/>
        </w:rPr>
        <w:t xml:space="preserve">. </w:t>
      </w:r>
      <w:r w:rsidR="00074D05" w:rsidRPr="00C272D7">
        <w:rPr>
          <w:rFonts w:ascii="Times New Roman" w:eastAsia="Times New Roman" w:hAnsi="Times New Roman"/>
          <w:color w:val="000000"/>
          <w:sz w:val="24"/>
          <w:szCs w:val="24"/>
          <w:lang w:val="en-GB"/>
        </w:rPr>
        <w:t>Enzyme digestion was performed using the endonucleases</w:t>
      </w:r>
      <w:r w:rsidR="00074D05">
        <w:rPr>
          <w:rFonts w:ascii="Times New Roman" w:eastAsia="Times New Roman" w:hAnsi="Times New Roman"/>
          <w:color w:val="000000"/>
          <w:sz w:val="24"/>
          <w:szCs w:val="24"/>
          <w:lang w:val="en-GB"/>
        </w:rPr>
        <w:t xml:space="preserve"> </w:t>
      </w:r>
      <w:r w:rsidR="00074D05" w:rsidRPr="00074D05">
        <w:rPr>
          <w:rFonts w:ascii="Times New Roman" w:eastAsia="Times New Roman" w:hAnsi="Times New Roman" w:hint="eastAsia"/>
          <w:color w:val="000000"/>
          <w:sz w:val="24"/>
          <w:szCs w:val="24"/>
          <w:lang w:val="en-GB"/>
        </w:rPr>
        <w:t>BamHⅠ</w:t>
      </w:r>
      <w:r w:rsidR="00074D05">
        <w:rPr>
          <w:rFonts w:ascii="Times New Roman" w:eastAsia="Times New Roman" w:hAnsi="Times New Roman"/>
          <w:color w:val="000000"/>
          <w:sz w:val="24"/>
          <w:szCs w:val="24"/>
          <w:lang w:val="en-GB"/>
        </w:rPr>
        <w:t xml:space="preserve"> and </w:t>
      </w:r>
      <w:r w:rsidR="00074D05" w:rsidRPr="00074D05">
        <w:rPr>
          <w:rFonts w:ascii="Times New Roman" w:eastAsia="Times New Roman" w:hAnsi="Times New Roman" w:hint="eastAsia"/>
          <w:color w:val="000000"/>
          <w:sz w:val="24"/>
          <w:szCs w:val="24"/>
          <w:lang w:val="en-GB"/>
        </w:rPr>
        <w:t>XhoⅠ</w:t>
      </w:r>
      <w:r w:rsidR="00074D05">
        <w:rPr>
          <w:rFonts w:ascii="Times New Roman" w:eastAsia="Times New Roman" w:hAnsi="Times New Roman"/>
          <w:color w:val="000000"/>
          <w:sz w:val="24"/>
          <w:szCs w:val="24"/>
          <w:lang w:val="en-GB"/>
        </w:rPr>
        <w:t>.</w:t>
      </w:r>
      <w:r w:rsidR="00074D05" w:rsidRPr="00074D05">
        <w:rPr>
          <w:rFonts w:ascii="Times New Roman" w:eastAsia="Times New Roman" w:hAnsi="Times New Roman"/>
          <w:color w:val="000000"/>
          <w:sz w:val="24"/>
          <w:szCs w:val="24"/>
          <w:lang w:val="en-GB"/>
        </w:rPr>
        <w:t xml:space="preserve"> </w:t>
      </w:r>
      <w:r w:rsidR="00DE5C42">
        <w:rPr>
          <w:rFonts w:ascii="Times New Roman" w:eastAsia="Times New Roman" w:hAnsi="Times New Roman"/>
          <w:color w:val="000000"/>
          <w:sz w:val="24"/>
          <w:szCs w:val="24"/>
          <w:lang w:val="en-GB"/>
        </w:rPr>
        <w:t>O</w:t>
      </w:r>
      <w:r w:rsidR="00074D05" w:rsidRPr="00C272D7">
        <w:rPr>
          <w:rFonts w:ascii="Times New Roman" w:eastAsia="Times New Roman" w:hAnsi="Times New Roman"/>
          <w:color w:val="000000"/>
          <w:sz w:val="24"/>
          <w:szCs w:val="24"/>
          <w:lang w:val="en-GB"/>
        </w:rPr>
        <w:t>btained </w:t>
      </w:r>
      <w:r w:rsidR="00074D05">
        <w:rPr>
          <w:rFonts w:ascii="Times New Roman" w:eastAsia="Times New Roman" w:hAnsi="Times New Roman"/>
          <w:i/>
          <w:iCs/>
          <w:color w:val="000000"/>
          <w:sz w:val="24"/>
          <w:szCs w:val="24"/>
          <w:lang w:val="en-GB"/>
        </w:rPr>
        <w:t>Dpo41</w:t>
      </w:r>
      <w:r w:rsidR="00074D05" w:rsidRPr="00C272D7">
        <w:rPr>
          <w:rFonts w:ascii="Times New Roman" w:eastAsia="Times New Roman" w:hAnsi="Times New Roman"/>
          <w:color w:val="000000"/>
          <w:sz w:val="24"/>
          <w:szCs w:val="24"/>
          <w:lang w:val="en-GB"/>
        </w:rPr>
        <w:t> gene was introduced into the vector</w:t>
      </w:r>
      <w:r w:rsidR="00074D05">
        <w:rPr>
          <w:rFonts w:ascii="Times New Roman" w:eastAsia="Times New Roman" w:hAnsi="Times New Roman"/>
          <w:color w:val="000000"/>
          <w:sz w:val="24"/>
          <w:szCs w:val="24"/>
          <w:lang w:val="en-GB"/>
        </w:rPr>
        <w:t xml:space="preserve"> pET-28a and transformed into </w:t>
      </w:r>
      <w:r w:rsidR="00074D05" w:rsidRPr="00C272D7">
        <w:rPr>
          <w:rFonts w:ascii="Times New Roman" w:eastAsia="Times New Roman" w:hAnsi="Times New Roman"/>
          <w:color w:val="000000"/>
          <w:sz w:val="24"/>
          <w:szCs w:val="24"/>
          <w:lang w:val="en-GB"/>
        </w:rPr>
        <w:t>BL21 (DE3)</w:t>
      </w:r>
      <w:r w:rsidR="00074D05" w:rsidRPr="00074D05">
        <w:rPr>
          <w:rFonts w:ascii="Times New Roman" w:eastAsia="Times New Roman" w:hAnsi="Times New Roman"/>
          <w:color w:val="000000"/>
          <w:sz w:val="24"/>
          <w:szCs w:val="24"/>
          <w:lang w:val="en-GB"/>
        </w:rPr>
        <w:t xml:space="preserve"> </w:t>
      </w:r>
      <w:r w:rsidR="00074D05" w:rsidRPr="00C272D7">
        <w:rPr>
          <w:rFonts w:ascii="Times New Roman" w:eastAsia="Times New Roman" w:hAnsi="Times New Roman"/>
          <w:color w:val="000000"/>
          <w:sz w:val="24"/>
          <w:szCs w:val="24"/>
          <w:lang w:val="en-GB"/>
        </w:rPr>
        <w:t>by heat shock and screened using LB plate containing</w:t>
      </w:r>
      <w:r w:rsidR="00074D05" w:rsidRPr="00074D05">
        <w:rPr>
          <w:rFonts w:ascii="Times New Roman" w:hAnsi="Times New Roman"/>
          <w:sz w:val="24"/>
          <w:szCs w:val="24"/>
        </w:rPr>
        <w:t xml:space="preserve"> </w:t>
      </w:r>
      <w:r w:rsidR="00074D05" w:rsidRPr="00A90146">
        <w:rPr>
          <w:rFonts w:ascii="Times New Roman" w:hAnsi="Times New Roman"/>
          <w:sz w:val="24"/>
          <w:szCs w:val="24"/>
        </w:rPr>
        <w:t>kanamycin (34 μg/mL).</w:t>
      </w:r>
      <w:r w:rsidR="00CB51EB" w:rsidRPr="00CB51EB">
        <w:t xml:space="preserve"> </w:t>
      </w:r>
      <w:r w:rsidR="00DE5C42">
        <w:rPr>
          <w:rFonts w:ascii="Times New Roman" w:eastAsia="Times New Roman" w:hAnsi="Times New Roman"/>
          <w:color w:val="000000"/>
          <w:sz w:val="24"/>
          <w:szCs w:val="24"/>
          <w:lang w:val="en-GB"/>
        </w:rPr>
        <w:t>P</w:t>
      </w:r>
      <w:r w:rsidR="00DE5C42" w:rsidRPr="00C272D7">
        <w:rPr>
          <w:rFonts w:ascii="Times New Roman" w:eastAsia="Times New Roman" w:hAnsi="Times New Roman"/>
          <w:color w:val="000000"/>
          <w:sz w:val="24"/>
          <w:szCs w:val="24"/>
          <w:lang w:val="en-GB"/>
        </w:rPr>
        <w:t xml:space="preserve">ositive clone </w:t>
      </w:r>
      <w:r w:rsidR="00DE5C42">
        <w:rPr>
          <w:rFonts w:ascii="Times New Roman" w:eastAsia="Times New Roman" w:hAnsi="Times New Roman"/>
          <w:color w:val="000000"/>
          <w:sz w:val="24"/>
          <w:szCs w:val="24"/>
          <w:lang w:val="en-GB"/>
        </w:rPr>
        <w:t>was</w:t>
      </w:r>
      <w:r w:rsidR="00DE5C42" w:rsidRPr="00C272D7">
        <w:rPr>
          <w:rFonts w:ascii="Times New Roman" w:eastAsia="Times New Roman" w:hAnsi="Times New Roman"/>
          <w:color w:val="000000"/>
          <w:sz w:val="24"/>
          <w:szCs w:val="24"/>
          <w:lang w:val="en-GB"/>
        </w:rPr>
        <w:t xml:space="preserve"> induced to express </w:t>
      </w:r>
      <w:r w:rsidR="00DE5C42">
        <w:rPr>
          <w:rFonts w:ascii="Times New Roman" w:eastAsia="Times New Roman" w:hAnsi="Times New Roman"/>
          <w:color w:val="000000"/>
          <w:sz w:val="24"/>
          <w:szCs w:val="24"/>
          <w:lang w:val="en-GB"/>
        </w:rPr>
        <w:t>Dpo41</w:t>
      </w:r>
      <w:r w:rsidR="00DE5C42" w:rsidRPr="00C272D7">
        <w:rPr>
          <w:rFonts w:ascii="Times New Roman" w:eastAsia="Times New Roman" w:hAnsi="Times New Roman"/>
          <w:color w:val="000000"/>
          <w:sz w:val="24"/>
          <w:szCs w:val="24"/>
          <w:lang w:val="en-GB"/>
        </w:rPr>
        <w:t xml:space="preserve"> using IPTG (0.8 mM), and </w:t>
      </w:r>
      <w:r w:rsidR="00CB51EB" w:rsidRPr="00C272D7">
        <w:rPr>
          <w:rFonts w:ascii="Times New Roman" w:eastAsia="Times New Roman" w:hAnsi="Times New Roman"/>
          <w:color w:val="000000"/>
          <w:sz w:val="24"/>
          <w:szCs w:val="24"/>
          <w:lang w:val="en-GB"/>
        </w:rPr>
        <w:t xml:space="preserve">expressed proteins were purified using </w:t>
      </w:r>
      <w:r w:rsidR="00CB51EB" w:rsidRPr="00CB51EB">
        <w:rPr>
          <w:rFonts w:ascii="Times New Roman" w:hAnsi="Times New Roman"/>
          <w:sz w:val="24"/>
          <w:szCs w:val="24"/>
        </w:rPr>
        <w:t>High Affinity Ni-Resin</w:t>
      </w:r>
      <w:r w:rsidR="00CB51EB">
        <w:rPr>
          <w:rFonts w:ascii="Times New Roman" w:hAnsi="Times New Roman"/>
          <w:sz w:val="24"/>
          <w:szCs w:val="24"/>
        </w:rPr>
        <w:t xml:space="preserve"> </w:t>
      </w:r>
      <w:r w:rsidR="00CB51EB" w:rsidRPr="00C272D7">
        <w:rPr>
          <w:rFonts w:ascii="Times New Roman" w:eastAsia="Times New Roman" w:hAnsi="Times New Roman"/>
          <w:color w:val="000000"/>
          <w:sz w:val="24"/>
          <w:szCs w:val="24"/>
          <w:lang w:val="en-GB"/>
        </w:rPr>
        <w:t>(GenScript, #L002</w:t>
      </w:r>
      <w:r w:rsidR="00CB51EB">
        <w:rPr>
          <w:rFonts w:ascii="Times New Roman" w:eastAsia="Times New Roman" w:hAnsi="Times New Roman"/>
          <w:color w:val="000000"/>
          <w:sz w:val="24"/>
          <w:szCs w:val="24"/>
          <w:lang w:val="en-GB"/>
        </w:rPr>
        <w:t>50</w:t>
      </w:r>
      <w:r w:rsidR="00CB51EB" w:rsidRPr="00C272D7">
        <w:rPr>
          <w:rFonts w:ascii="Times New Roman" w:eastAsia="Times New Roman" w:hAnsi="Times New Roman"/>
          <w:color w:val="000000"/>
          <w:sz w:val="24"/>
          <w:szCs w:val="24"/>
          <w:lang w:val="en-GB"/>
        </w:rPr>
        <w:t>, China) according to the manufacturer's instructions</w:t>
      </w:r>
      <w:r w:rsidR="00CB51EB">
        <w:rPr>
          <w:rFonts w:ascii="Times New Roman" w:eastAsia="Times New Roman" w:hAnsi="Times New Roman"/>
          <w:color w:val="000000"/>
          <w:sz w:val="24"/>
          <w:szCs w:val="24"/>
          <w:lang w:val="en-GB"/>
        </w:rPr>
        <w:t>.</w:t>
      </w:r>
    </w:p>
    <w:p w14:paraId="2A9CA7ED" w14:textId="77777777" w:rsidR="00C272D7" w:rsidRPr="00C902A0" w:rsidRDefault="00C272D7" w:rsidP="00C902A0">
      <w:pPr>
        <w:pStyle w:val="Heading1"/>
        <w:jc w:val="both"/>
      </w:pPr>
      <w:r w:rsidRPr="00C902A0">
        <w:t>Production of anti-AmpC and anti-Dpo41serum</w:t>
      </w:r>
    </w:p>
    <w:p w14:paraId="56E2E977" w14:textId="77777777" w:rsidR="00C272D7" w:rsidRPr="0042653A" w:rsidRDefault="00C272D7" w:rsidP="00C272D7">
      <w:pPr>
        <w:adjustRightInd/>
        <w:snapToGrid/>
        <w:spacing w:after="0"/>
        <w:jc w:val="both"/>
        <w:rPr>
          <w:rFonts w:ascii="Arial" w:eastAsia="Times New Roman" w:hAnsi="Arial" w:cs="Arial"/>
          <w:color w:val="000000"/>
          <w:sz w:val="21"/>
          <w:szCs w:val="21"/>
        </w:rPr>
      </w:pPr>
      <w:r w:rsidRPr="0042653A">
        <w:rPr>
          <w:rFonts w:ascii="Times New Roman" w:eastAsia="Times New Roman" w:hAnsi="Times New Roman"/>
          <w:color w:val="000000"/>
          <w:sz w:val="24"/>
          <w:szCs w:val="24"/>
          <w:lang w:val="en-GB"/>
        </w:rPr>
        <w:t>On day 0,</w:t>
      </w:r>
      <w:r w:rsidRPr="00A404AD">
        <w:t xml:space="preserve"> </w:t>
      </w:r>
      <w:r w:rsidRPr="0042653A">
        <w:rPr>
          <w:rFonts w:ascii="Times New Roman" w:eastAsia="Times New Roman" w:hAnsi="Times New Roman"/>
          <w:color w:val="000000"/>
          <w:sz w:val="24"/>
          <w:szCs w:val="24"/>
          <w:lang w:val="en-GB"/>
        </w:rPr>
        <w:t xml:space="preserve">purified </w:t>
      </w:r>
      <w:r>
        <w:rPr>
          <w:rFonts w:ascii="Times New Roman" w:eastAsia="Times New Roman" w:hAnsi="Times New Roman"/>
          <w:color w:val="000000"/>
          <w:sz w:val="24"/>
          <w:szCs w:val="24"/>
          <w:lang w:val="en-GB"/>
        </w:rPr>
        <w:t>protein</w:t>
      </w:r>
      <w:r w:rsidRPr="0042653A">
        <w:rPr>
          <w:rFonts w:ascii="Times New Roman" w:eastAsia="Times New Roman" w:hAnsi="Times New Roman"/>
          <w:color w:val="000000"/>
          <w:sz w:val="24"/>
          <w:szCs w:val="24"/>
          <w:lang w:val="en-GB"/>
        </w:rPr>
        <w:t xml:space="preserve"> w</w:t>
      </w:r>
      <w:r>
        <w:rPr>
          <w:rFonts w:ascii="Times New Roman" w:eastAsia="Times New Roman" w:hAnsi="Times New Roman"/>
          <w:color w:val="000000"/>
          <w:sz w:val="24"/>
          <w:szCs w:val="24"/>
          <w:lang w:val="en-GB"/>
        </w:rPr>
        <w:t>as</w:t>
      </w:r>
      <w:r w:rsidRPr="0042653A">
        <w:rPr>
          <w:rFonts w:ascii="Times New Roman" w:eastAsia="Times New Roman" w:hAnsi="Times New Roman"/>
          <w:color w:val="000000"/>
          <w:sz w:val="24"/>
          <w:szCs w:val="24"/>
          <w:lang w:val="en-GB"/>
        </w:rPr>
        <w:t xml:space="preserve"> mixed in equal volumes with </w:t>
      </w:r>
      <w:bookmarkStart w:id="1" w:name="OLE_LINK1"/>
      <w:bookmarkStart w:id="2" w:name="OLE_LINK2"/>
      <w:r w:rsidRPr="0042653A">
        <w:rPr>
          <w:rFonts w:ascii="Times New Roman" w:eastAsia="Times New Roman" w:hAnsi="Times New Roman"/>
          <w:color w:val="000000"/>
          <w:sz w:val="24"/>
          <w:szCs w:val="24"/>
          <w:lang w:val="en-GB"/>
        </w:rPr>
        <w:t>complete Freund's adjuvant</w:t>
      </w:r>
      <w:bookmarkEnd w:id="1"/>
      <w:bookmarkEnd w:id="2"/>
      <w:r w:rsidRPr="00A404AD">
        <w:t xml:space="preserve"> </w:t>
      </w:r>
      <w:r w:rsidRPr="00A404AD">
        <w:rPr>
          <w:rFonts w:ascii="Times New Roman" w:eastAsia="Times New Roman" w:hAnsi="Times New Roman"/>
          <w:color w:val="000000"/>
          <w:sz w:val="24"/>
          <w:szCs w:val="24"/>
          <w:lang w:val="en-GB"/>
        </w:rPr>
        <w:t>and emulsified and subcutaneously injected into rabbit</w:t>
      </w:r>
      <w:r>
        <w:rPr>
          <w:rFonts w:ascii="Times New Roman" w:eastAsia="Times New Roman" w:hAnsi="Times New Roman"/>
          <w:color w:val="000000"/>
          <w:sz w:val="24"/>
          <w:szCs w:val="24"/>
          <w:lang w:val="en-GB"/>
        </w:rPr>
        <w:t xml:space="preserve"> (</w:t>
      </w:r>
      <w:r w:rsidRPr="0042653A">
        <w:rPr>
          <w:rFonts w:ascii="Times New Roman" w:eastAsia="Times New Roman" w:hAnsi="Times New Roman"/>
          <w:color w:val="000000"/>
          <w:sz w:val="24"/>
          <w:szCs w:val="24"/>
          <w:lang w:val="en-GB"/>
        </w:rPr>
        <w:t>1.3–1.6 kg</w:t>
      </w:r>
      <w:r>
        <w:rPr>
          <w:rFonts w:ascii="Times New Roman" w:eastAsia="Times New Roman" w:hAnsi="Times New Roman"/>
          <w:color w:val="000000"/>
          <w:sz w:val="24"/>
          <w:szCs w:val="24"/>
          <w:lang w:val="en-GB"/>
        </w:rPr>
        <w:t>)</w:t>
      </w:r>
      <w:r w:rsidRPr="0042653A">
        <w:rPr>
          <w:rFonts w:ascii="Times New Roman" w:eastAsia="Times New Roman" w:hAnsi="Times New Roman"/>
          <w:color w:val="000000"/>
          <w:sz w:val="24"/>
          <w:szCs w:val="24"/>
          <w:lang w:val="en-GB"/>
        </w:rPr>
        <w:t xml:space="preserve">, 500 μg of protein per rabbit. On the 7th day, the second immunization was carried out. </w:t>
      </w:r>
      <w:r>
        <w:rPr>
          <w:rFonts w:ascii="Times New Roman" w:eastAsia="Times New Roman" w:hAnsi="Times New Roman"/>
          <w:color w:val="000000"/>
          <w:sz w:val="24"/>
          <w:szCs w:val="24"/>
          <w:lang w:val="en-GB"/>
        </w:rPr>
        <w:t>P</w:t>
      </w:r>
      <w:r w:rsidRPr="00A404AD">
        <w:rPr>
          <w:rFonts w:ascii="Times New Roman" w:eastAsia="Times New Roman" w:hAnsi="Times New Roman"/>
          <w:color w:val="000000"/>
          <w:sz w:val="24"/>
          <w:szCs w:val="24"/>
          <w:lang w:val="en-GB"/>
        </w:rPr>
        <w:t>urified protein</w:t>
      </w:r>
      <w:r w:rsidRPr="0042653A">
        <w:rPr>
          <w:rFonts w:ascii="Times New Roman" w:eastAsia="Times New Roman" w:hAnsi="Times New Roman"/>
          <w:color w:val="000000"/>
          <w:sz w:val="24"/>
          <w:szCs w:val="24"/>
          <w:lang w:val="en-GB"/>
        </w:rPr>
        <w:t xml:space="preserve"> w</w:t>
      </w:r>
      <w:r>
        <w:rPr>
          <w:rFonts w:ascii="Times New Roman" w:eastAsia="Times New Roman" w:hAnsi="Times New Roman"/>
          <w:color w:val="000000"/>
          <w:sz w:val="24"/>
          <w:szCs w:val="24"/>
          <w:lang w:val="en-GB"/>
        </w:rPr>
        <w:t>as</w:t>
      </w:r>
      <w:r w:rsidRPr="0042653A">
        <w:rPr>
          <w:rFonts w:ascii="Times New Roman" w:eastAsia="Times New Roman" w:hAnsi="Times New Roman"/>
          <w:color w:val="000000"/>
          <w:sz w:val="24"/>
          <w:szCs w:val="24"/>
          <w:lang w:val="en-GB"/>
        </w:rPr>
        <w:t xml:space="preserve"> mixed in equal volumes with incomplete Freund's adjuvant</w:t>
      </w:r>
      <w:r w:rsidRPr="00A404AD">
        <w:rPr>
          <w:rFonts w:ascii="Times New Roman" w:eastAsia="Times New Roman" w:hAnsi="Times New Roman"/>
          <w:color w:val="000000"/>
          <w:sz w:val="24"/>
          <w:szCs w:val="24"/>
          <w:lang w:val="en-GB"/>
        </w:rPr>
        <w:t xml:space="preserve"> and emulsified and subcutaneously injected into rabbit</w:t>
      </w:r>
      <w:r w:rsidRPr="0042653A">
        <w:rPr>
          <w:rFonts w:ascii="Times New Roman" w:eastAsia="Times New Roman" w:hAnsi="Times New Roman"/>
          <w:color w:val="000000"/>
          <w:sz w:val="24"/>
          <w:szCs w:val="24"/>
          <w:lang w:val="en-GB"/>
        </w:rPr>
        <w:t>, 200 μg</w:t>
      </w:r>
      <w:r w:rsidRPr="00A404AD">
        <w:rPr>
          <w:rFonts w:ascii="Times New Roman" w:eastAsia="Times New Roman" w:hAnsi="Times New Roman"/>
          <w:color w:val="000000"/>
          <w:sz w:val="24"/>
          <w:szCs w:val="24"/>
          <w:lang w:val="en-GB"/>
        </w:rPr>
        <w:t xml:space="preserve"> </w:t>
      </w:r>
      <w:r w:rsidRPr="0042653A">
        <w:rPr>
          <w:rFonts w:ascii="Times New Roman" w:eastAsia="Times New Roman" w:hAnsi="Times New Roman"/>
          <w:color w:val="000000"/>
          <w:sz w:val="24"/>
          <w:szCs w:val="24"/>
          <w:lang w:val="en-GB"/>
        </w:rPr>
        <w:t>of protein per rabbit. The third immunization was performed on the 21st day, and the operation was the same as the second immunization. On the 28th day, blood was collected from the rabbit heart and the rabbit was euthanized. Serum antibody titers were measured using an indirect ELISA.</w:t>
      </w:r>
      <w:r w:rsidRPr="00A404AD">
        <w:rPr>
          <w:rFonts w:ascii="Times New Roman" w:eastAsia="Times New Roman" w:hAnsi="Times New Roman"/>
          <w:color w:val="000000"/>
          <w:sz w:val="24"/>
          <w:szCs w:val="24"/>
          <w:lang w:val="en-GB"/>
        </w:rPr>
        <w:t xml:space="preserve"> </w:t>
      </w:r>
    </w:p>
    <w:p w14:paraId="061BA39D" w14:textId="5676D151" w:rsidR="0042653A" w:rsidRDefault="0042653A" w:rsidP="00F83382">
      <w:pPr>
        <w:jc w:val="both"/>
        <w:rPr>
          <w:rFonts w:ascii="Times New Roman" w:eastAsia="SimSun" w:hAnsi="Times New Roman"/>
          <w:b/>
          <w:sz w:val="24"/>
          <w:szCs w:val="24"/>
        </w:rPr>
      </w:pPr>
    </w:p>
    <w:p w14:paraId="2748EA7E" w14:textId="7A6567C0" w:rsidR="00124DBB" w:rsidRDefault="00124DBB" w:rsidP="00F83382">
      <w:pPr>
        <w:jc w:val="both"/>
        <w:rPr>
          <w:rFonts w:ascii="Times New Roman" w:eastAsia="SimSun" w:hAnsi="Times New Roman"/>
          <w:b/>
          <w:sz w:val="24"/>
          <w:szCs w:val="24"/>
        </w:rPr>
      </w:pPr>
    </w:p>
    <w:p w14:paraId="1F4A2A96" w14:textId="0F8DDE7F" w:rsidR="00124DBB" w:rsidRDefault="00124DBB" w:rsidP="00F83382">
      <w:pPr>
        <w:jc w:val="both"/>
        <w:rPr>
          <w:rFonts w:ascii="Times New Roman" w:eastAsia="SimSun" w:hAnsi="Times New Roman"/>
          <w:b/>
          <w:sz w:val="24"/>
          <w:szCs w:val="24"/>
        </w:rPr>
      </w:pPr>
    </w:p>
    <w:p w14:paraId="509D650F" w14:textId="7849B4BF" w:rsidR="00124DBB" w:rsidRDefault="00124DBB" w:rsidP="00F83382">
      <w:pPr>
        <w:jc w:val="both"/>
        <w:rPr>
          <w:rFonts w:ascii="Times New Roman" w:eastAsia="SimSun" w:hAnsi="Times New Roman"/>
          <w:b/>
          <w:sz w:val="24"/>
          <w:szCs w:val="24"/>
        </w:rPr>
      </w:pPr>
    </w:p>
    <w:p w14:paraId="3EA7EADD" w14:textId="77777777" w:rsidR="00124DBB" w:rsidRDefault="00124DBB" w:rsidP="00F83382">
      <w:pPr>
        <w:jc w:val="both"/>
        <w:rPr>
          <w:rFonts w:ascii="Times New Roman" w:eastAsia="SimSun" w:hAnsi="Times New Roman"/>
          <w:b/>
          <w:sz w:val="24"/>
          <w:szCs w:val="24"/>
        </w:rPr>
      </w:pPr>
    </w:p>
    <w:p w14:paraId="3BF78479" w14:textId="305ED706" w:rsidR="00F83382" w:rsidRPr="00C902A0" w:rsidRDefault="00F83382" w:rsidP="00C902A0">
      <w:pPr>
        <w:pStyle w:val="Heading1"/>
        <w:jc w:val="both"/>
      </w:pPr>
      <w:r w:rsidRPr="00C902A0">
        <w:lastRenderedPageBreak/>
        <w:t>Figures</w:t>
      </w:r>
    </w:p>
    <w:p w14:paraId="49A398D4" w14:textId="77777777" w:rsidR="00F83382" w:rsidRDefault="00F83382" w:rsidP="007F3270">
      <w:pPr>
        <w:autoSpaceDE w:val="0"/>
        <w:autoSpaceDN w:val="0"/>
        <w:spacing w:after="0" w:line="360" w:lineRule="auto"/>
        <w:rPr>
          <w:rFonts w:ascii="Times New Roman" w:hAnsi="Times New Roman"/>
          <w:b/>
          <w:sz w:val="24"/>
          <w:szCs w:val="21"/>
        </w:rPr>
      </w:pPr>
      <w:r>
        <w:rPr>
          <w:noProof/>
        </w:rPr>
        <w:drawing>
          <wp:inline distT="0" distB="0" distL="0" distR="0" wp14:anchorId="6B3BDC97" wp14:editId="68207ECF">
            <wp:extent cx="2771775" cy="3046364"/>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3602" cy="3048372"/>
                    </a:xfrm>
                    <a:prstGeom prst="rect">
                      <a:avLst/>
                    </a:prstGeom>
                    <a:noFill/>
                    <a:ln>
                      <a:noFill/>
                    </a:ln>
                  </pic:spPr>
                </pic:pic>
              </a:graphicData>
            </a:graphic>
          </wp:inline>
        </w:drawing>
      </w:r>
    </w:p>
    <w:p w14:paraId="0B246539" w14:textId="534999F1" w:rsidR="007F3270" w:rsidRDefault="00F83382" w:rsidP="007F3270">
      <w:pPr>
        <w:autoSpaceDE w:val="0"/>
        <w:autoSpaceDN w:val="0"/>
        <w:spacing w:after="0" w:line="360" w:lineRule="auto"/>
        <w:rPr>
          <w:rFonts w:ascii="Times New Roman" w:hAnsi="Times New Roman"/>
          <w:b/>
          <w:color w:val="000000"/>
          <w:szCs w:val="24"/>
        </w:rPr>
      </w:pPr>
      <w:r w:rsidRPr="004963CE">
        <w:rPr>
          <w:rFonts w:ascii="Times New Roman" w:hAnsi="Times New Roman"/>
          <w:b/>
          <w:sz w:val="24"/>
          <w:szCs w:val="21"/>
        </w:rPr>
        <w:t xml:space="preserve">Figure </w:t>
      </w:r>
      <w:r>
        <w:rPr>
          <w:rFonts w:ascii="Times New Roman" w:hAnsi="Times New Roman"/>
          <w:b/>
          <w:sz w:val="24"/>
          <w:szCs w:val="21"/>
        </w:rPr>
        <w:t>S1</w:t>
      </w:r>
      <w:r w:rsidRPr="004963CE">
        <w:rPr>
          <w:rFonts w:ascii="Times New Roman" w:hAnsi="Times New Roman"/>
          <w:b/>
          <w:sz w:val="24"/>
          <w:szCs w:val="21"/>
        </w:rPr>
        <w:t xml:space="preserve">. </w:t>
      </w:r>
      <w:r w:rsidRPr="00F83382">
        <w:rPr>
          <w:rFonts w:ascii="Times New Roman" w:hAnsi="Times New Roman"/>
          <w:b/>
          <w:sz w:val="24"/>
          <w:szCs w:val="21"/>
        </w:rPr>
        <w:t>Cellular component</w:t>
      </w:r>
      <w:r w:rsidRPr="00F83382">
        <w:rPr>
          <w:rFonts w:ascii="Times New Roman" w:eastAsia="SimSun" w:hAnsi="Times New Roman" w:hint="eastAsia"/>
          <w:b/>
          <w:sz w:val="24"/>
          <w:szCs w:val="21"/>
        </w:rPr>
        <w:t>、</w:t>
      </w:r>
      <w:r w:rsidRPr="00F83382">
        <w:rPr>
          <w:rFonts w:ascii="Times New Roman" w:hAnsi="Times New Roman"/>
          <w:b/>
          <w:sz w:val="24"/>
          <w:szCs w:val="21"/>
        </w:rPr>
        <w:t>biological process</w:t>
      </w:r>
      <w:r w:rsidRPr="00F83382">
        <w:rPr>
          <w:rFonts w:ascii="Times New Roman" w:eastAsia="SimSun" w:hAnsi="Times New Roman" w:hint="eastAsia"/>
          <w:b/>
          <w:sz w:val="24"/>
          <w:szCs w:val="21"/>
        </w:rPr>
        <w:t>、</w:t>
      </w:r>
      <w:r w:rsidRPr="00F83382">
        <w:rPr>
          <w:rFonts w:ascii="Times New Roman" w:hAnsi="Times New Roman"/>
          <w:b/>
          <w:sz w:val="24"/>
          <w:szCs w:val="21"/>
        </w:rPr>
        <w:t>molecular function of proteins with differential expression</w:t>
      </w:r>
      <w:r w:rsidRPr="00F83382">
        <w:rPr>
          <w:rFonts w:ascii="Times New Roman" w:hAnsi="Times New Roman" w:hint="eastAsia"/>
          <w:b/>
          <w:sz w:val="24"/>
          <w:szCs w:val="21"/>
        </w:rPr>
        <w:t>.</w:t>
      </w:r>
    </w:p>
    <w:p w14:paraId="07EBBD71" w14:textId="54A8D2CD" w:rsidR="004217BC" w:rsidRDefault="004217BC" w:rsidP="00FA2614">
      <w:pPr>
        <w:jc w:val="both"/>
        <w:rPr>
          <w:rFonts w:ascii="Times New Roman" w:eastAsia="SimSun" w:hAnsi="Times New Roman"/>
          <w:b/>
          <w:sz w:val="24"/>
          <w:szCs w:val="24"/>
        </w:rPr>
      </w:pPr>
      <w:r>
        <w:rPr>
          <w:rFonts w:ascii="Times New Roman" w:eastAsia="SimSun" w:hAnsi="Times New Roman"/>
          <w:b/>
          <w:noProof/>
          <w:sz w:val="24"/>
          <w:szCs w:val="24"/>
        </w:rPr>
        <w:drawing>
          <wp:inline distT="0" distB="0" distL="0" distR="0" wp14:anchorId="606633AF" wp14:editId="33FC1B5A">
            <wp:extent cx="2578100" cy="1802142"/>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862" cy="1817354"/>
                    </a:xfrm>
                    <a:prstGeom prst="rect">
                      <a:avLst/>
                    </a:prstGeom>
                    <a:noFill/>
                    <a:ln>
                      <a:noFill/>
                    </a:ln>
                  </pic:spPr>
                </pic:pic>
              </a:graphicData>
            </a:graphic>
          </wp:inline>
        </w:drawing>
      </w:r>
    </w:p>
    <w:p w14:paraId="017871EC" w14:textId="0741FE1E" w:rsidR="004217BC" w:rsidRDefault="004217BC" w:rsidP="004217BC">
      <w:pPr>
        <w:jc w:val="both"/>
        <w:rPr>
          <w:rFonts w:ascii="Times New Roman" w:hAnsi="Times New Roman"/>
          <w:sz w:val="24"/>
          <w:szCs w:val="21"/>
        </w:rPr>
      </w:pPr>
      <w:r w:rsidRPr="004963CE">
        <w:rPr>
          <w:rFonts w:ascii="Times New Roman" w:hAnsi="Times New Roman"/>
          <w:b/>
          <w:sz w:val="24"/>
          <w:szCs w:val="21"/>
        </w:rPr>
        <w:lastRenderedPageBreak/>
        <w:t xml:space="preserve">Figure </w:t>
      </w:r>
      <w:r>
        <w:rPr>
          <w:rFonts w:ascii="Times New Roman" w:hAnsi="Times New Roman"/>
          <w:b/>
          <w:sz w:val="24"/>
          <w:szCs w:val="21"/>
        </w:rPr>
        <w:t>S</w:t>
      </w:r>
      <w:r w:rsidR="00F83382">
        <w:rPr>
          <w:rFonts w:ascii="Times New Roman" w:hAnsi="Times New Roman"/>
          <w:b/>
          <w:sz w:val="24"/>
          <w:szCs w:val="21"/>
        </w:rPr>
        <w:t>2</w:t>
      </w:r>
      <w:r w:rsidRPr="004963CE">
        <w:rPr>
          <w:rFonts w:ascii="Times New Roman" w:hAnsi="Times New Roman"/>
          <w:b/>
          <w:sz w:val="24"/>
          <w:szCs w:val="21"/>
        </w:rPr>
        <w:t xml:space="preserve">. </w:t>
      </w:r>
      <w:r w:rsidRPr="004963CE">
        <w:rPr>
          <w:rFonts w:ascii="Times New Roman" w:hAnsi="Times New Roman" w:hint="eastAsia"/>
          <w:b/>
          <w:sz w:val="24"/>
          <w:szCs w:val="21"/>
        </w:rPr>
        <w:t>AmpC</w:t>
      </w:r>
      <w:r w:rsidRPr="004963CE">
        <w:rPr>
          <w:rFonts w:ascii="Times New Roman" w:hAnsi="Times New Roman"/>
          <w:b/>
          <w:sz w:val="24"/>
          <w:szCs w:val="21"/>
        </w:rPr>
        <w:t xml:space="preserve"> was increased in CVCC1418AmpR. (A) </w:t>
      </w:r>
      <w:r w:rsidRPr="004963CE">
        <w:rPr>
          <w:rFonts w:ascii="Times New Roman" w:hAnsi="Times New Roman"/>
          <w:sz w:val="24"/>
          <w:szCs w:val="21"/>
        </w:rPr>
        <w:t xml:space="preserve">Western blot showing relative amounts of AmpC in CVCC1418AmpR and CVCC1418. </w:t>
      </w:r>
      <w:r w:rsidRPr="004963CE">
        <w:rPr>
          <w:rFonts w:ascii="Times New Roman" w:hAnsi="Times New Roman"/>
          <w:b/>
          <w:sz w:val="24"/>
          <w:szCs w:val="21"/>
        </w:rPr>
        <w:t>(B)</w:t>
      </w:r>
      <w:r w:rsidRPr="004963CE">
        <w:rPr>
          <w:rFonts w:ascii="Times New Roman" w:hAnsi="Times New Roman"/>
          <w:sz w:val="24"/>
          <w:szCs w:val="21"/>
        </w:rPr>
        <w:t xml:space="preserve"> Quantification of the relative expression of AmpC from (</w:t>
      </w:r>
      <w:r w:rsidRPr="004963CE">
        <w:rPr>
          <w:rFonts w:ascii="Times New Roman" w:hAnsi="Times New Roman"/>
          <w:b/>
          <w:sz w:val="24"/>
          <w:szCs w:val="21"/>
        </w:rPr>
        <w:t>A)</w:t>
      </w:r>
      <w:r w:rsidRPr="004963CE">
        <w:rPr>
          <w:rFonts w:ascii="Times New Roman" w:hAnsi="Times New Roman"/>
          <w:sz w:val="24"/>
          <w:szCs w:val="21"/>
        </w:rPr>
        <w:t>.</w:t>
      </w:r>
    </w:p>
    <w:p w14:paraId="022F6281" w14:textId="68894B88" w:rsidR="004217BC" w:rsidRPr="004963CE" w:rsidRDefault="004217BC" w:rsidP="004217BC">
      <w:pPr>
        <w:jc w:val="both"/>
        <w:rPr>
          <w:rFonts w:ascii="Times New Roman" w:hAnsi="Times New Roman"/>
          <w:sz w:val="24"/>
          <w:szCs w:val="21"/>
        </w:rPr>
      </w:pPr>
      <w:r>
        <w:rPr>
          <w:rFonts w:ascii="Times New Roman" w:hAnsi="Times New Roman"/>
          <w:noProof/>
          <w:sz w:val="24"/>
          <w:szCs w:val="21"/>
        </w:rPr>
        <w:drawing>
          <wp:inline distT="0" distB="0" distL="0" distR="0" wp14:anchorId="1B5E2976" wp14:editId="20868D8E">
            <wp:extent cx="2546488" cy="2663825"/>
            <wp:effectExtent l="0" t="0" r="635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537" cy="2698397"/>
                    </a:xfrm>
                    <a:prstGeom prst="rect">
                      <a:avLst/>
                    </a:prstGeom>
                    <a:noFill/>
                    <a:ln>
                      <a:noFill/>
                    </a:ln>
                  </pic:spPr>
                </pic:pic>
              </a:graphicData>
            </a:graphic>
          </wp:inline>
        </w:drawing>
      </w:r>
    </w:p>
    <w:p w14:paraId="4C6899CA" w14:textId="223B1D81" w:rsidR="004217BC" w:rsidRPr="00150536" w:rsidRDefault="004217BC" w:rsidP="00FA2614">
      <w:pPr>
        <w:jc w:val="both"/>
        <w:rPr>
          <w:rFonts w:ascii="Times New Roman" w:hAnsi="Times New Roman"/>
          <w:sz w:val="24"/>
          <w:szCs w:val="21"/>
        </w:rPr>
      </w:pPr>
      <w:r w:rsidRPr="004963CE">
        <w:rPr>
          <w:rFonts w:ascii="Times New Roman" w:hAnsi="Times New Roman"/>
          <w:b/>
          <w:sz w:val="24"/>
          <w:szCs w:val="21"/>
        </w:rPr>
        <w:t xml:space="preserve">Figure </w:t>
      </w:r>
      <w:r>
        <w:rPr>
          <w:rFonts w:ascii="Times New Roman" w:hAnsi="Times New Roman"/>
          <w:b/>
          <w:sz w:val="24"/>
          <w:szCs w:val="21"/>
        </w:rPr>
        <w:t>S</w:t>
      </w:r>
      <w:r w:rsidR="00F83382">
        <w:rPr>
          <w:rFonts w:ascii="Times New Roman" w:hAnsi="Times New Roman"/>
          <w:b/>
          <w:sz w:val="24"/>
          <w:szCs w:val="21"/>
        </w:rPr>
        <w:t>3</w:t>
      </w:r>
      <w:r w:rsidRPr="004963CE">
        <w:rPr>
          <w:rFonts w:ascii="Times New Roman" w:hAnsi="Times New Roman"/>
          <w:b/>
          <w:sz w:val="24"/>
          <w:szCs w:val="21"/>
        </w:rPr>
        <w:t>. Validation of AmpC expression or knockout</w:t>
      </w:r>
      <w:r w:rsidRPr="004963CE">
        <w:rPr>
          <w:rFonts w:ascii="Times New Roman" w:hAnsi="Times New Roman" w:hint="eastAsia"/>
          <w:b/>
          <w:sz w:val="24"/>
          <w:szCs w:val="21"/>
        </w:rPr>
        <w:t xml:space="preserve">. </w:t>
      </w:r>
      <w:r w:rsidRPr="004963CE">
        <w:rPr>
          <w:rFonts w:ascii="Times New Roman" w:hAnsi="Times New Roman"/>
          <w:b/>
          <w:sz w:val="24"/>
          <w:szCs w:val="21"/>
        </w:rPr>
        <w:t>(A)</w:t>
      </w:r>
      <w:r w:rsidRPr="004963CE">
        <w:rPr>
          <w:rFonts w:ascii="Times New Roman" w:hAnsi="Times New Roman"/>
          <w:sz w:val="24"/>
          <w:szCs w:val="21"/>
        </w:rPr>
        <w:t xml:space="preserve"> The small-scale expression of AmpC in CVCC1418pAmpC</w:t>
      </w:r>
      <w:r w:rsidRPr="004963CE">
        <w:rPr>
          <w:rFonts w:ascii="Times New Roman" w:hAnsi="Times New Roman" w:hint="eastAsia"/>
          <w:sz w:val="24"/>
          <w:szCs w:val="21"/>
        </w:rPr>
        <w:t xml:space="preserve">. </w:t>
      </w:r>
      <w:r w:rsidRPr="004963CE">
        <w:rPr>
          <w:rFonts w:ascii="Times New Roman" w:hAnsi="Times New Roman"/>
          <w:sz w:val="24"/>
          <w:szCs w:val="21"/>
        </w:rPr>
        <w:t>Lane: 1</w:t>
      </w:r>
      <w:r w:rsidR="00BA40D9">
        <w:rPr>
          <w:rFonts w:ascii="Times New Roman" w:hAnsi="Times New Roman" w:hint="eastAsia"/>
          <w:sz w:val="24"/>
          <w:szCs w:val="21"/>
        </w:rPr>
        <w:t>and</w:t>
      </w:r>
      <w:r w:rsidR="00BA40D9">
        <w:rPr>
          <w:rFonts w:ascii="Times New Roman" w:hAnsi="Times New Roman"/>
          <w:sz w:val="24"/>
          <w:szCs w:val="21"/>
        </w:rPr>
        <w:t xml:space="preserve"> </w:t>
      </w:r>
      <w:r w:rsidRPr="004963CE">
        <w:rPr>
          <w:rFonts w:ascii="Times New Roman" w:hAnsi="Times New Roman"/>
          <w:sz w:val="24"/>
          <w:szCs w:val="21"/>
        </w:rPr>
        <w:t>2</w:t>
      </w:r>
      <w:r w:rsidR="00BA40D9">
        <w:rPr>
          <w:rFonts w:ascii="Times New Roman" w:hAnsi="Times New Roman"/>
          <w:sz w:val="24"/>
          <w:szCs w:val="21"/>
        </w:rPr>
        <w:t>:</w:t>
      </w:r>
      <w:r w:rsidRPr="004963CE">
        <w:rPr>
          <w:rFonts w:ascii="Times New Roman" w:hAnsi="Times New Roman"/>
          <w:sz w:val="24"/>
          <w:szCs w:val="21"/>
        </w:rPr>
        <w:t xml:space="preserve"> whole cell; Lane: 3, </w:t>
      </w:r>
      <w:r w:rsidR="00BA40D9" w:rsidRPr="004963CE">
        <w:rPr>
          <w:rFonts w:ascii="Times New Roman" w:hAnsi="Times New Roman"/>
          <w:sz w:val="24"/>
          <w:szCs w:val="21"/>
        </w:rPr>
        <w:t>negative control</w:t>
      </w:r>
      <w:r w:rsidRPr="004963CE">
        <w:rPr>
          <w:rFonts w:ascii="Times New Roman" w:hAnsi="Times New Roman"/>
          <w:sz w:val="24"/>
          <w:szCs w:val="21"/>
        </w:rPr>
        <w:t xml:space="preserve">. </w:t>
      </w:r>
      <w:r w:rsidRPr="004963CE">
        <w:rPr>
          <w:rFonts w:ascii="Times New Roman" w:hAnsi="Times New Roman"/>
          <w:b/>
          <w:sz w:val="24"/>
          <w:szCs w:val="21"/>
        </w:rPr>
        <w:t>(B)</w:t>
      </w:r>
      <w:r w:rsidRPr="004963CE">
        <w:rPr>
          <w:rFonts w:ascii="Times New Roman" w:hAnsi="Times New Roman"/>
          <w:sz w:val="24"/>
          <w:szCs w:val="21"/>
        </w:rPr>
        <w:t xml:space="preserve"> PCR validation of knockout of AmpC using primers pUAmpC1/pDAmpC2</w:t>
      </w:r>
      <w:r w:rsidRPr="004963CE">
        <w:rPr>
          <w:rFonts w:ascii="Times New Roman" w:hAnsi="Times New Roman" w:hint="eastAsia"/>
          <w:sz w:val="24"/>
          <w:szCs w:val="21"/>
        </w:rPr>
        <w:t xml:space="preserve">. </w:t>
      </w:r>
      <w:r w:rsidRPr="004963CE">
        <w:rPr>
          <w:rFonts w:ascii="Times New Roman" w:hAnsi="Times New Roman"/>
          <w:sz w:val="24"/>
          <w:szCs w:val="21"/>
        </w:rPr>
        <w:t>Lanes 1, 2, 3, 4, 5, 6, 7, 8, 9, 10, 11, 12, 13 were amplified using genomic DNA extracted from</w:t>
      </w:r>
      <w:r w:rsidRPr="004963CE">
        <w:rPr>
          <w:rFonts w:ascii="Times New Roman" w:hAnsi="Times New Roman" w:hint="eastAsia"/>
          <w:sz w:val="24"/>
          <w:szCs w:val="21"/>
        </w:rPr>
        <w:t xml:space="preserve"> strains </w:t>
      </w:r>
      <w:r w:rsidRPr="004963CE">
        <w:rPr>
          <w:rFonts w:ascii="Times New Roman" w:hAnsi="Times New Roman"/>
          <w:sz w:val="24"/>
          <w:szCs w:val="21"/>
        </w:rPr>
        <w:t>cured of the TargetT-ΔAmpC</w:t>
      </w:r>
      <w:r w:rsidRPr="004963CE">
        <w:rPr>
          <w:rFonts w:ascii="Times New Roman" w:hAnsi="Times New Roman" w:hint="eastAsia"/>
          <w:sz w:val="24"/>
          <w:szCs w:val="21"/>
        </w:rPr>
        <w:t xml:space="preserve"> as template</w:t>
      </w:r>
      <w:r w:rsidRPr="004963CE">
        <w:rPr>
          <w:rFonts w:ascii="Times New Roman" w:hAnsi="Times New Roman"/>
          <w:sz w:val="24"/>
          <w:szCs w:val="21"/>
        </w:rPr>
        <w:t>.</w:t>
      </w:r>
      <w:r w:rsidRPr="004963CE">
        <w:rPr>
          <w:rFonts w:ascii="Times New Roman" w:hAnsi="Times New Roman" w:hint="eastAsia"/>
          <w:sz w:val="24"/>
          <w:szCs w:val="21"/>
        </w:rPr>
        <w:t xml:space="preserve"> </w:t>
      </w:r>
      <w:r w:rsidRPr="004963CE">
        <w:rPr>
          <w:rFonts w:ascii="Times New Roman" w:hAnsi="Times New Roman"/>
          <w:sz w:val="24"/>
          <w:szCs w:val="21"/>
        </w:rPr>
        <w:t>Lane 14 was amplified using genomic DNA derived from untreated K12 MG1655</w:t>
      </w:r>
      <w:r w:rsidRPr="004963CE">
        <w:rPr>
          <w:rFonts w:ascii="Times New Roman" w:hAnsi="Times New Roman" w:hint="eastAsia"/>
          <w:sz w:val="24"/>
          <w:szCs w:val="21"/>
        </w:rPr>
        <w:t xml:space="preserve"> as template</w:t>
      </w:r>
      <w:r w:rsidRPr="004963CE">
        <w:rPr>
          <w:rFonts w:ascii="Times New Roman" w:hAnsi="Times New Roman"/>
          <w:sz w:val="24"/>
          <w:szCs w:val="21"/>
        </w:rPr>
        <w:t xml:space="preserve">. </w:t>
      </w:r>
      <w:r w:rsidRPr="004963CE">
        <w:rPr>
          <w:rFonts w:ascii="Times New Roman" w:hAnsi="Times New Roman"/>
          <w:b/>
          <w:sz w:val="24"/>
          <w:szCs w:val="21"/>
        </w:rPr>
        <w:t>(C)</w:t>
      </w:r>
      <w:r w:rsidRPr="004963CE">
        <w:rPr>
          <w:rFonts w:ascii="Times New Roman" w:hAnsi="Times New Roman"/>
          <w:sz w:val="24"/>
          <w:szCs w:val="21"/>
        </w:rPr>
        <w:t xml:space="preserve"> PCR validation of </w:t>
      </w:r>
      <w:r w:rsidRPr="004963CE">
        <w:rPr>
          <w:rFonts w:ascii="Times New Roman" w:hAnsi="Times New Roman" w:hint="eastAsia"/>
          <w:sz w:val="24"/>
          <w:szCs w:val="21"/>
        </w:rPr>
        <w:t>c</w:t>
      </w:r>
      <w:r w:rsidRPr="004963CE">
        <w:rPr>
          <w:rFonts w:ascii="Times New Roman" w:hAnsi="Times New Roman"/>
          <w:sz w:val="24"/>
          <w:szCs w:val="21"/>
        </w:rPr>
        <w:t>omplementation of AmpC into K12ΔAmpC. Lane C was amplified using plasmid extracted from</w:t>
      </w:r>
      <w:r w:rsidRPr="004963CE">
        <w:rPr>
          <w:rFonts w:ascii="Times New Roman" w:hAnsi="Times New Roman" w:hint="eastAsia"/>
          <w:sz w:val="24"/>
          <w:szCs w:val="21"/>
        </w:rPr>
        <w:t xml:space="preserve"> strains </w:t>
      </w:r>
      <w:r w:rsidRPr="004963CE">
        <w:rPr>
          <w:rFonts w:ascii="Times New Roman" w:hAnsi="Times New Roman"/>
          <w:sz w:val="24"/>
          <w:szCs w:val="21"/>
        </w:rPr>
        <w:t xml:space="preserve">transferred with pET-23a-AmpC </w:t>
      </w:r>
      <w:r w:rsidRPr="004963CE">
        <w:rPr>
          <w:rFonts w:ascii="Times New Roman" w:hAnsi="Times New Roman" w:hint="eastAsia"/>
          <w:sz w:val="24"/>
          <w:szCs w:val="21"/>
        </w:rPr>
        <w:t>as template</w:t>
      </w:r>
      <w:r w:rsidRPr="004963CE">
        <w:rPr>
          <w:rFonts w:ascii="Times New Roman" w:hAnsi="Times New Roman"/>
          <w:sz w:val="24"/>
          <w:szCs w:val="21"/>
        </w:rPr>
        <w:t>.</w:t>
      </w:r>
      <w:r w:rsidRPr="004963CE">
        <w:rPr>
          <w:rFonts w:ascii="Times New Roman" w:hAnsi="Times New Roman" w:hint="eastAsia"/>
          <w:sz w:val="24"/>
          <w:szCs w:val="21"/>
        </w:rPr>
        <w:t xml:space="preserve"> </w:t>
      </w:r>
      <w:r w:rsidRPr="004963CE">
        <w:rPr>
          <w:rFonts w:ascii="Times New Roman" w:hAnsi="Times New Roman"/>
          <w:sz w:val="24"/>
          <w:szCs w:val="21"/>
        </w:rPr>
        <w:t>Lane 14 was amplified using genomic DNA from untreated K12ΔAmpC</w:t>
      </w:r>
      <w:r w:rsidRPr="004963CE">
        <w:rPr>
          <w:rFonts w:ascii="Times New Roman" w:hAnsi="Times New Roman" w:hint="eastAsia"/>
          <w:sz w:val="24"/>
          <w:szCs w:val="21"/>
        </w:rPr>
        <w:t xml:space="preserve"> as template</w:t>
      </w:r>
      <w:r w:rsidRPr="004963CE">
        <w:rPr>
          <w:rFonts w:ascii="Times New Roman" w:hAnsi="Times New Roman"/>
          <w:sz w:val="24"/>
          <w:szCs w:val="21"/>
        </w:rPr>
        <w:t>.</w:t>
      </w:r>
    </w:p>
    <w:p w14:paraId="43F971F6" w14:textId="77777777" w:rsidR="004217BC" w:rsidRDefault="004217BC" w:rsidP="00FA2614">
      <w:pPr>
        <w:jc w:val="both"/>
        <w:rPr>
          <w:rFonts w:ascii="Times New Roman" w:eastAsia="SimSun" w:hAnsi="Times New Roman"/>
          <w:b/>
          <w:sz w:val="24"/>
          <w:szCs w:val="24"/>
        </w:rPr>
      </w:pPr>
      <w:r>
        <w:rPr>
          <w:rFonts w:ascii="Times New Roman" w:eastAsia="SimSun" w:hAnsi="Times New Roman"/>
          <w:b/>
          <w:noProof/>
          <w:sz w:val="24"/>
          <w:szCs w:val="24"/>
        </w:rPr>
        <w:lastRenderedPageBreak/>
        <w:drawing>
          <wp:inline distT="0" distB="0" distL="0" distR="0" wp14:anchorId="6DC8CF2A" wp14:editId="44F2D9A0">
            <wp:extent cx="3729771" cy="3663950"/>
            <wp:effectExtent l="0" t="0" r="444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1804" cy="3685595"/>
                    </a:xfrm>
                    <a:prstGeom prst="rect">
                      <a:avLst/>
                    </a:prstGeom>
                    <a:noFill/>
                    <a:ln>
                      <a:noFill/>
                    </a:ln>
                  </pic:spPr>
                </pic:pic>
              </a:graphicData>
            </a:graphic>
          </wp:inline>
        </w:drawing>
      </w:r>
    </w:p>
    <w:p w14:paraId="0BF40F04" w14:textId="240DC384" w:rsidR="00CC7E3F" w:rsidRPr="00BD652F" w:rsidRDefault="00FA2614" w:rsidP="00FA2614">
      <w:pPr>
        <w:jc w:val="both"/>
        <w:rPr>
          <w:rFonts w:ascii="Times New Roman" w:hAnsi="Times New Roman"/>
          <w:sz w:val="24"/>
          <w:szCs w:val="21"/>
        </w:rPr>
      </w:pPr>
      <w:r>
        <w:rPr>
          <w:rFonts w:ascii="Times New Roman" w:eastAsia="SimSun" w:hAnsi="Times New Roman"/>
          <w:b/>
          <w:sz w:val="24"/>
          <w:szCs w:val="24"/>
        </w:rPr>
        <w:t>Figure S</w:t>
      </w:r>
      <w:r w:rsidR="00F83382">
        <w:rPr>
          <w:rFonts w:ascii="Times New Roman" w:eastAsia="SimSun" w:hAnsi="Times New Roman"/>
          <w:b/>
          <w:sz w:val="24"/>
          <w:szCs w:val="24"/>
        </w:rPr>
        <w:t>4</w:t>
      </w:r>
      <w:r>
        <w:rPr>
          <w:rFonts w:ascii="Times New Roman" w:eastAsia="SimSun" w:hAnsi="Times New Roman"/>
          <w:b/>
          <w:sz w:val="24"/>
          <w:szCs w:val="24"/>
        </w:rPr>
        <w:t xml:space="preserve">. </w:t>
      </w:r>
      <w:r w:rsidRPr="00FA2614">
        <w:rPr>
          <w:rFonts w:ascii="Times New Roman" w:eastAsia="SimSun" w:hAnsi="Times New Roman"/>
          <w:b/>
          <w:sz w:val="24"/>
          <w:szCs w:val="24"/>
        </w:rPr>
        <w:t xml:space="preserve">Preparation of Dpo41 and its polyclonal antibody </w:t>
      </w:r>
      <w:r>
        <w:rPr>
          <w:rFonts w:ascii="Times New Roman" w:eastAsia="SimSun" w:hAnsi="Times New Roman"/>
          <w:b/>
          <w:sz w:val="24"/>
          <w:szCs w:val="24"/>
        </w:rPr>
        <w:t>.(A)</w:t>
      </w:r>
      <w:r>
        <w:rPr>
          <w:rFonts w:ascii="Times New Roman" w:eastAsia="SimSun" w:hAnsi="Times New Roman"/>
          <w:sz w:val="24"/>
          <w:szCs w:val="24"/>
        </w:rPr>
        <w:t xml:space="preserve"> The expression and purification of Dpo41.</w:t>
      </w:r>
      <w:r>
        <w:rPr>
          <w:rFonts w:ascii="Times New Roman" w:hAnsi="Times New Roman"/>
          <w:b/>
        </w:rPr>
        <w:t xml:space="preserve"> </w:t>
      </w:r>
      <w:r>
        <w:rPr>
          <w:rFonts w:ascii="Times New Roman" w:eastAsia="SimSun" w:hAnsi="Times New Roman"/>
          <w:sz w:val="24"/>
          <w:szCs w:val="24"/>
        </w:rPr>
        <w:t xml:space="preserve">Purified: purified Dpo41; Supernatant: supernatant of induced </w:t>
      </w:r>
      <w:r>
        <w:rPr>
          <w:rFonts w:ascii="Times New Roman" w:eastAsia="SimSun" w:hAnsi="Times New Roman"/>
          <w:i/>
          <w:sz w:val="24"/>
          <w:szCs w:val="24"/>
        </w:rPr>
        <w:t xml:space="preserve">E. coli </w:t>
      </w:r>
      <w:r>
        <w:rPr>
          <w:rFonts w:ascii="Times New Roman" w:eastAsia="SimSun" w:hAnsi="Times New Roman"/>
          <w:sz w:val="24"/>
          <w:szCs w:val="24"/>
        </w:rPr>
        <w:t xml:space="preserve">BL21-pDpo41 after ultrasonic decomposition; Lysate: induced </w:t>
      </w:r>
      <w:r>
        <w:rPr>
          <w:rFonts w:ascii="Times New Roman" w:eastAsia="SimSun" w:hAnsi="Times New Roman"/>
          <w:i/>
          <w:sz w:val="24"/>
          <w:szCs w:val="24"/>
        </w:rPr>
        <w:t xml:space="preserve">E. coli </w:t>
      </w:r>
      <w:r>
        <w:rPr>
          <w:rFonts w:ascii="Times New Roman" w:eastAsia="SimSun" w:hAnsi="Times New Roman"/>
          <w:sz w:val="24"/>
          <w:szCs w:val="24"/>
        </w:rPr>
        <w:t xml:space="preserve">BL21-pDpo41 after ultrasonic decomposition; BL21-pET28a: </w:t>
      </w:r>
      <w:r>
        <w:rPr>
          <w:rFonts w:ascii="Times New Roman" w:eastAsia="SimSun" w:hAnsi="Times New Roman"/>
          <w:i/>
          <w:sz w:val="24"/>
          <w:szCs w:val="24"/>
        </w:rPr>
        <w:t xml:space="preserve">E. coli </w:t>
      </w:r>
      <w:r>
        <w:rPr>
          <w:rFonts w:ascii="Times New Roman" w:eastAsia="SimSun" w:hAnsi="Times New Roman"/>
          <w:sz w:val="24"/>
          <w:szCs w:val="24"/>
        </w:rPr>
        <w:t xml:space="preserve">BL21-pET28a cells. </w:t>
      </w:r>
      <w:r>
        <w:rPr>
          <w:rFonts w:ascii="Times New Roman" w:eastAsia="SimSun" w:hAnsi="Times New Roman"/>
          <w:b/>
          <w:sz w:val="24"/>
          <w:szCs w:val="24"/>
        </w:rPr>
        <w:t xml:space="preserve">(B) </w:t>
      </w:r>
      <w:r>
        <w:rPr>
          <w:rFonts w:ascii="Times New Roman" w:eastAsia="SimSun" w:hAnsi="Times New Roman"/>
          <w:sz w:val="24"/>
          <w:szCs w:val="24"/>
        </w:rPr>
        <w:t>and</w:t>
      </w:r>
      <w:r>
        <w:rPr>
          <w:rFonts w:ascii="Times New Roman" w:eastAsia="SimSun" w:hAnsi="Times New Roman"/>
          <w:b/>
          <w:sz w:val="24"/>
          <w:szCs w:val="24"/>
        </w:rPr>
        <w:t xml:space="preserve"> (C)</w:t>
      </w:r>
      <w:r>
        <w:rPr>
          <w:rFonts w:ascii="Times New Roman" w:eastAsia="SimSun" w:hAnsi="Times New Roman"/>
          <w:sz w:val="24"/>
          <w:szCs w:val="24"/>
        </w:rPr>
        <w:t xml:space="preserve"> The titer of Dpo41 polyclonal antibody was measured by ELISA and the titer was 1:25600. </w:t>
      </w:r>
      <w:r>
        <w:rPr>
          <w:rFonts w:ascii="Times New Roman" w:eastAsia="SimSun" w:hAnsi="Times New Roman"/>
          <w:b/>
          <w:sz w:val="24"/>
          <w:szCs w:val="24"/>
        </w:rPr>
        <w:t xml:space="preserve">(D) </w:t>
      </w:r>
      <w:r>
        <w:rPr>
          <w:rFonts w:ascii="Times New Roman" w:eastAsia="SimSun" w:hAnsi="Times New Roman"/>
          <w:sz w:val="24"/>
          <w:szCs w:val="24"/>
        </w:rPr>
        <w:t>The purity of Dpo41 polyclonal antibody was detected by WB.</w:t>
      </w:r>
      <w:r>
        <w:rPr>
          <w:rFonts w:ascii="Times New Roman" w:hAnsi="Times New Roman"/>
          <w:sz w:val="24"/>
          <w:szCs w:val="21"/>
        </w:rPr>
        <w:t xml:space="preserve"> Lane 1 was O78-6 bacterial lysate.</w:t>
      </w:r>
    </w:p>
    <w:p w14:paraId="4D64F56D" w14:textId="77777777" w:rsidR="007F3270" w:rsidRDefault="007F3270" w:rsidP="00746259">
      <w:pPr>
        <w:jc w:val="both"/>
        <w:rPr>
          <w:rFonts w:ascii="Times New Roman" w:eastAsia="SimSun" w:hAnsi="Times New Roman"/>
          <w:b/>
          <w:sz w:val="24"/>
          <w:szCs w:val="24"/>
        </w:rPr>
      </w:pPr>
    </w:p>
    <w:p w14:paraId="7992E9CA" w14:textId="100F75BE" w:rsidR="00C9178E" w:rsidRDefault="00C9178E" w:rsidP="00746259">
      <w:pPr>
        <w:jc w:val="both"/>
        <w:rPr>
          <w:rFonts w:ascii="Times New Roman" w:eastAsia="SimSun" w:hAnsi="Times New Roman"/>
          <w:b/>
          <w:sz w:val="24"/>
          <w:szCs w:val="24"/>
        </w:rPr>
      </w:pPr>
    </w:p>
    <w:p w14:paraId="3C24A422" w14:textId="33D57985" w:rsidR="00124DBB" w:rsidRDefault="00124DBB" w:rsidP="00746259">
      <w:pPr>
        <w:jc w:val="both"/>
        <w:rPr>
          <w:rFonts w:ascii="Times New Roman" w:eastAsia="SimSun" w:hAnsi="Times New Roman"/>
          <w:b/>
          <w:sz w:val="24"/>
          <w:szCs w:val="24"/>
        </w:rPr>
      </w:pPr>
    </w:p>
    <w:p w14:paraId="1FA3AD33" w14:textId="77777777" w:rsidR="00124DBB" w:rsidRDefault="00124DBB" w:rsidP="00746259">
      <w:pPr>
        <w:jc w:val="both"/>
        <w:rPr>
          <w:rFonts w:ascii="Times New Roman" w:eastAsia="SimSun" w:hAnsi="Times New Roman"/>
          <w:b/>
          <w:sz w:val="24"/>
          <w:szCs w:val="24"/>
        </w:rPr>
      </w:pPr>
    </w:p>
    <w:p w14:paraId="2AB9EEA8" w14:textId="6046074C" w:rsidR="00746259" w:rsidRPr="00C902A0" w:rsidRDefault="00FD2BCD" w:rsidP="00C902A0">
      <w:pPr>
        <w:pStyle w:val="Heading1"/>
        <w:jc w:val="both"/>
      </w:pPr>
      <w:r w:rsidRPr="00C902A0">
        <w:lastRenderedPageBreak/>
        <w:t>Tables</w:t>
      </w:r>
    </w:p>
    <w:p w14:paraId="48DCC699" w14:textId="382D64B3" w:rsidR="001441EF" w:rsidRDefault="001441EF" w:rsidP="00746259">
      <w:pPr>
        <w:jc w:val="both"/>
        <w:rPr>
          <w:rFonts w:ascii="Times New Roman" w:eastAsia="SimSun" w:hAnsi="Times New Roman"/>
          <w:b/>
          <w:sz w:val="24"/>
          <w:szCs w:val="24"/>
        </w:rPr>
      </w:pPr>
      <w:r w:rsidRPr="0044171D">
        <w:rPr>
          <w:rFonts w:ascii="Times New Roman" w:eastAsia="SimSun" w:hAnsi="Times New Roman"/>
          <w:b/>
          <w:sz w:val="24"/>
          <w:szCs w:val="24"/>
        </w:rPr>
        <w:t xml:space="preserve">Table </w:t>
      </w:r>
      <w:r>
        <w:rPr>
          <w:rFonts w:ascii="Times New Roman" w:eastAsia="SimSun" w:hAnsi="Times New Roman"/>
          <w:b/>
          <w:sz w:val="24"/>
          <w:szCs w:val="24"/>
        </w:rPr>
        <w:t>S</w:t>
      </w:r>
      <w:r w:rsidR="00746259">
        <w:rPr>
          <w:rFonts w:ascii="Times New Roman" w:eastAsia="SimSun" w:hAnsi="Times New Roman"/>
          <w:b/>
          <w:sz w:val="24"/>
          <w:szCs w:val="24"/>
        </w:rPr>
        <w:t>1</w:t>
      </w:r>
      <w:r>
        <w:rPr>
          <w:rFonts w:ascii="Times New Roman" w:eastAsia="SimSun" w:hAnsi="Times New Roman"/>
          <w:b/>
          <w:sz w:val="24"/>
          <w:szCs w:val="24"/>
        </w:rPr>
        <w:t>. Host spectr</w:t>
      </w:r>
      <w:r w:rsidR="0081242B">
        <w:rPr>
          <w:rFonts w:ascii="Times New Roman" w:eastAsia="SimSun" w:hAnsi="Times New Roman" w:hint="eastAsia"/>
          <w:b/>
          <w:sz w:val="24"/>
          <w:szCs w:val="24"/>
        </w:rPr>
        <w:t>a</w:t>
      </w:r>
      <w:r>
        <w:rPr>
          <w:rFonts w:ascii="Times New Roman" w:eastAsia="SimSun" w:hAnsi="Times New Roman"/>
          <w:b/>
          <w:sz w:val="24"/>
          <w:szCs w:val="24"/>
        </w:rPr>
        <w:t xml:space="preserve"> of phages.</w:t>
      </w:r>
    </w:p>
    <w:tbl>
      <w:tblPr>
        <w:tblStyle w:val="12"/>
        <w:tblW w:w="14229" w:type="dxa"/>
        <w:jc w:val="center"/>
        <w:tblLayout w:type="fixed"/>
        <w:tblLook w:val="04A0" w:firstRow="1" w:lastRow="0" w:firstColumn="1" w:lastColumn="0" w:noHBand="0" w:noVBand="1"/>
      </w:tblPr>
      <w:tblGrid>
        <w:gridCol w:w="2314"/>
        <w:gridCol w:w="351"/>
        <w:gridCol w:w="351"/>
        <w:gridCol w:w="351"/>
        <w:gridCol w:w="351"/>
        <w:gridCol w:w="351"/>
        <w:gridCol w:w="351"/>
        <w:gridCol w:w="351"/>
        <w:gridCol w:w="351"/>
        <w:gridCol w:w="351"/>
        <w:gridCol w:w="351"/>
        <w:gridCol w:w="351"/>
        <w:gridCol w:w="351"/>
        <w:gridCol w:w="351"/>
        <w:gridCol w:w="351"/>
        <w:gridCol w:w="351"/>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81242B" w:rsidRPr="00F22ADF" w14:paraId="4849C937" w14:textId="77777777" w:rsidTr="000B024C">
        <w:trPr>
          <w:cantSplit/>
          <w:trHeight w:val="1942"/>
          <w:jc w:val="center"/>
        </w:trPr>
        <w:tc>
          <w:tcPr>
            <w:tcW w:w="2314" w:type="dxa"/>
            <w:tcBorders>
              <w:tl2br w:val="single" w:sz="4" w:space="0" w:color="auto"/>
            </w:tcBorders>
          </w:tcPr>
          <w:p w14:paraId="200AD7CE" w14:textId="77777777" w:rsidR="0081242B" w:rsidRPr="00F22ADF" w:rsidRDefault="0081242B" w:rsidP="000B024C">
            <w:pPr>
              <w:autoSpaceDE w:val="0"/>
              <w:autoSpaceDN w:val="0"/>
              <w:snapToGrid/>
              <w:spacing w:after="0"/>
              <w:rPr>
                <w:rFonts w:ascii="Times New Roman" w:eastAsiaTheme="minorEastAsia" w:hAnsi="Times New Roman"/>
              </w:rPr>
            </w:pPr>
            <w:r w:rsidRPr="00F22ADF">
              <w:rPr>
                <w:rFonts w:ascii="Times New Roman" w:eastAsiaTheme="minorEastAsia" w:hAnsi="Times New Roman"/>
              </w:rPr>
              <w:t xml:space="preserve">         </w:t>
            </w:r>
          </w:p>
          <w:p w14:paraId="5B05C30A" w14:textId="77777777" w:rsidR="0081242B" w:rsidRPr="00F22ADF" w:rsidRDefault="0081242B" w:rsidP="000B024C">
            <w:pPr>
              <w:autoSpaceDE w:val="0"/>
              <w:autoSpaceDN w:val="0"/>
              <w:snapToGrid/>
              <w:spacing w:after="0"/>
              <w:rPr>
                <w:rFonts w:ascii="Times New Roman" w:eastAsiaTheme="minorEastAsia" w:hAnsi="Times New Roman"/>
                <w:i/>
              </w:rPr>
            </w:pPr>
            <w:r w:rsidRPr="00F22ADF">
              <w:rPr>
                <w:rFonts w:ascii="Times New Roman" w:eastAsiaTheme="minorEastAsia" w:hAnsi="Times New Roman"/>
              </w:rPr>
              <w:t xml:space="preserve">                   </w:t>
            </w:r>
            <w:r w:rsidRPr="00F22ADF">
              <w:rPr>
                <w:rFonts w:ascii="Times New Roman" w:eastAsiaTheme="minorEastAsia" w:hAnsi="Times New Roman"/>
                <w:i/>
              </w:rPr>
              <w:t xml:space="preserve">E. coli  </w:t>
            </w:r>
          </w:p>
          <w:p w14:paraId="0718423C" w14:textId="77777777" w:rsidR="0081242B" w:rsidRPr="00F22ADF" w:rsidRDefault="0081242B" w:rsidP="000B024C">
            <w:pPr>
              <w:autoSpaceDE w:val="0"/>
              <w:autoSpaceDN w:val="0"/>
              <w:snapToGrid/>
              <w:spacing w:after="0"/>
              <w:rPr>
                <w:rFonts w:ascii="Times New Roman" w:eastAsiaTheme="minorEastAsia" w:hAnsi="Times New Roman"/>
              </w:rPr>
            </w:pPr>
            <w:r w:rsidRPr="00F22ADF">
              <w:rPr>
                <w:rFonts w:ascii="Times New Roman" w:eastAsiaTheme="minorEastAsia" w:hAnsi="Times New Roman"/>
              </w:rPr>
              <w:t xml:space="preserve">                   strains</w:t>
            </w:r>
          </w:p>
          <w:p w14:paraId="48B1A4FA" w14:textId="77777777" w:rsidR="0081242B" w:rsidRPr="00F22ADF" w:rsidRDefault="0081242B" w:rsidP="000B024C">
            <w:pPr>
              <w:autoSpaceDE w:val="0"/>
              <w:autoSpaceDN w:val="0"/>
              <w:snapToGrid/>
              <w:spacing w:after="0"/>
              <w:rPr>
                <w:rFonts w:ascii="Times New Roman" w:eastAsiaTheme="minorEastAsia" w:hAnsi="Times New Roman"/>
              </w:rPr>
            </w:pPr>
          </w:p>
          <w:p w14:paraId="6212F8F7" w14:textId="77777777" w:rsidR="0081242B" w:rsidRPr="00F22ADF" w:rsidRDefault="0081242B" w:rsidP="000B024C">
            <w:pPr>
              <w:autoSpaceDE w:val="0"/>
              <w:autoSpaceDN w:val="0"/>
              <w:snapToGrid/>
              <w:spacing w:after="0"/>
              <w:rPr>
                <w:rFonts w:ascii="Times New Roman" w:eastAsiaTheme="minorEastAsia" w:hAnsi="Times New Roman"/>
              </w:rPr>
            </w:pPr>
          </w:p>
          <w:p w14:paraId="0CE5F606" w14:textId="77777777" w:rsidR="0081242B" w:rsidRPr="00F22ADF" w:rsidRDefault="0081242B" w:rsidP="000B024C">
            <w:pPr>
              <w:autoSpaceDE w:val="0"/>
              <w:autoSpaceDN w:val="0"/>
              <w:snapToGrid/>
              <w:spacing w:after="0"/>
              <w:rPr>
                <w:rFonts w:ascii="Times New Roman" w:eastAsiaTheme="minorEastAsia" w:hAnsi="Times New Roman"/>
              </w:rPr>
            </w:pPr>
            <w:r w:rsidRPr="00F22ADF">
              <w:rPr>
                <w:rFonts w:ascii="Times New Roman" w:eastAsiaTheme="minorEastAsia" w:hAnsi="Times New Roman"/>
              </w:rPr>
              <w:t xml:space="preserve">     Phages     </w:t>
            </w:r>
          </w:p>
        </w:tc>
        <w:tc>
          <w:tcPr>
            <w:tcW w:w="351" w:type="dxa"/>
            <w:textDirection w:val="tbRl"/>
            <w:vAlign w:val="center"/>
          </w:tcPr>
          <w:p w14:paraId="6D1BF2EF"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O78-5</w:t>
            </w:r>
          </w:p>
        </w:tc>
        <w:tc>
          <w:tcPr>
            <w:tcW w:w="351" w:type="dxa"/>
            <w:textDirection w:val="tbRl"/>
            <w:vAlign w:val="center"/>
          </w:tcPr>
          <w:p w14:paraId="6443A1D9"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CVCC1418AmpR</w:t>
            </w:r>
          </w:p>
        </w:tc>
        <w:tc>
          <w:tcPr>
            <w:tcW w:w="351" w:type="dxa"/>
            <w:textDirection w:val="tbRl"/>
            <w:vAlign w:val="center"/>
          </w:tcPr>
          <w:p w14:paraId="11A4F8BF"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CVCC1418</w:t>
            </w:r>
          </w:p>
        </w:tc>
        <w:tc>
          <w:tcPr>
            <w:tcW w:w="351" w:type="dxa"/>
            <w:textDirection w:val="tbRl"/>
            <w:vAlign w:val="center"/>
          </w:tcPr>
          <w:p w14:paraId="00E774FB"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O78-3</w:t>
            </w:r>
          </w:p>
        </w:tc>
        <w:tc>
          <w:tcPr>
            <w:tcW w:w="351" w:type="dxa"/>
            <w:textDirection w:val="tbRl"/>
            <w:vAlign w:val="center"/>
          </w:tcPr>
          <w:p w14:paraId="4A7F807F"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O78-6</w:t>
            </w:r>
          </w:p>
        </w:tc>
        <w:tc>
          <w:tcPr>
            <w:tcW w:w="351" w:type="dxa"/>
            <w:textDirection w:val="tbRl"/>
            <w:vAlign w:val="center"/>
          </w:tcPr>
          <w:p w14:paraId="187174A3"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CC11</w:t>
            </w:r>
          </w:p>
        </w:tc>
        <w:tc>
          <w:tcPr>
            <w:tcW w:w="351" w:type="dxa"/>
            <w:textDirection w:val="tbRl"/>
            <w:vAlign w:val="center"/>
          </w:tcPr>
          <w:p w14:paraId="539450C1"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F23</w:t>
            </w:r>
          </w:p>
        </w:tc>
        <w:tc>
          <w:tcPr>
            <w:tcW w:w="351" w:type="dxa"/>
            <w:textDirection w:val="tbRl"/>
            <w:vAlign w:val="center"/>
          </w:tcPr>
          <w:p w14:paraId="7BEAD726"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ATCC25922</w:t>
            </w:r>
          </w:p>
        </w:tc>
        <w:tc>
          <w:tcPr>
            <w:tcW w:w="351" w:type="dxa"/>
            <w:textDirection w:val="tbRl"/>
            <w:vAlign w:val="center"/>
          </w:tcPr>
          <w:p w14:paraId="7B4CC13D"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K12MG1655</w:t>
            </w:r>
          </w:p>
        </w:tc>
        <w:tc>
          <w:tcPr>
            <w:tcW w:w="351" w:type="dxa"/>
            <w:textDirection w:val="tbRl"/>
            <w:vAlign w:val="center"/>
          </w:tcPr>
          <w:p w14:paraId="4A9E4BDA"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BL21(DE3)</w:t>
            </w:r>
          </w:p>
        </w:tc>
        <w:tc>
          <w:tcPr>
            <w:tcW w:w="351" w:type="dxa"/>
            <w:textDirection w:val="tbRl"/>
            <w:vAlign w:val="center"/>
          </w:tcPr>
          <w:p w14:paraId="35D0CC6D"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HXM</w:t>
            </w:r>
          </w:p>
        </w:tc>
        <w:tc>
          <w:tcPr>
            <w:tcW w:w="351" w:type="dxa"/>
            <w:textDirection w:val="tbRl"/>
            <w:vAlign w:val="center"/>
          </w:tcPr>
          <w:p w14:paraId="263F5075"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LSZ</w:t>
            </w:r>
          </w:p>
        </w:tc>
        <w:tc>
          <w:tcPr>
            <w:tcW w:w="351" w:type="dxa"/>
            <w:textDirection w:val="tbRl"/>
            <w:vAlign w:val="center"/>
          </w:tcPr>
          <w:p w14:paraId="65FE70B1"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CZ</w:t>
            </w:r>
          </w:p>
        </w:tc>
        <w:tc>
          <w:tcPr>
            <w:tcW w:w="351" w:type="dxa"/>
            <w:textDirection w:val="tbRl"/>
            <w:vAlign w:val="center"/>
          </w:tcPr>
          <w:p w14:paraId="6D362E7C"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ZLH</w:t>
            </w:r>
          </w:p>
        </w:tc>
        <w:tc>
          <w:tcPr>
            <w:tcW w:w="351" w:type="dxa"/>
            <w:textDirection w:val="tbRl"/>
            <w:vAlign w:val="center"/>
          </w:tcPr>
          <w:p w14:paraId="52A2325F"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WZ</w:t>
            </w:r>
          </w:p>
        </w:tc>
        <w:tc>
          <w:tcPr>
            <w:tcW w:w="350" w:type="dxa"/>
            <w:textDirection w:val="tbRl"/>
            <w:vAlign w:val="center"/>
          </w:tcPr>
          <w:p w14:paraId="337352EF"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SGF</w:t>
            </w:r>
          </w:p>
        </w:tc>
        <w:tc>
          <w:tcPr>
            <w:tcW w:w="350" w:type="dxa"/>
            <w:textDirection w:val="tbRl"/>
            <w:vAlign w:val="center"/>
          </w:tcPr>
          <w:p w14:paraId="6A416E4B"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ZDZ</w:t>
            </w:r>
          </w:p>
        </w:tc>
        <w:tc>
          <w:tcPr>
            <w:tcW w:w="350" w:type="dxa"/>
            <w:textDirection w:val="tbRl"/>
            <w:vAlign w:val="center"/>
          </w:tcPr>
          <w:p w14:paraId="6B311A6C"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LHY</w:t>
            </w:r>
          </w:p>
        </w:tc>
        <w:tc>
          <w:tcPr>
            <w:tcW w:w="350" w:type="dxa"/>
            <w:textDirection w:val="tbRl"/>
            <w:vAlign w:val="center"/>
          </w:tcPr>
          <w:p w14:paraId="55CF7FA5"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84</w:t>
            </w:r>
          </w:p>
        </w:tc>
        <w:tc>
          <w:tcPr>
            <w:tcW w:w="350" w:type="dxa"/>
            <w:textDirection w:val="tbRl"/>
            <w:vAlign w:val="center"/>
          </w:tcPr>
          <w:p w14:paraId="1460B1B0"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YFX</w:t>
            </w:r>
          </w:p>
        </w:tc>
        <w:tc>
          <w:tcPr>
            <w:tcW w:w="350" w:type="dxa"/>
            <w:textDirection w:val="tbRl"/>
            <w:vAlign w:val="center"/>
          </w:tcPr>
          <w:p w14:paraId="5C8D711F"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TC</w:t>
            </w:r>
          </w:p>
        </w:tc>
        <w:tc>
          <w:tcPr>
            <w:tcW w:w="350" w:type="dxa"/>
            <w:textDirection w:val="tbRl"/>
            <w:vAlign w:val="center"/>
          </w:tcPr>
          <w:p w14:paraId="39399757"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MLD</w:t>
            </w:r>
          </w:p>
        </w:tc>
        <w:tc>
          <w:tcPr>
            <w:tcW w:w="350" w:type="dxa"/>
            <w:textDirection w:val="tbRl"/>
            <w:vAlign w:val="center"/>
          </w:tcPr>
          <w:p w14:paraId="716FBFB7"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DQQ</w:t>
            </w:r>
          </w:p>
        </w:tc>
        <w:tc>
          <w:tcPr>
            <w:tcW w:w="350" w:type="dxa"/>
            <w:textDirection w:val="tbRl"/>
            <w:vAlign w:val="center"/>
          </w:tcPr>
          <w:p w14:paraId="671ACAE3"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SWD</w:t>
            </w:r>
          </w:p>
        </w:tc>
        <w:tc>
          <w:tcPr>
            <w:tcW w:w="350" w:type="dxa"/>
            <w:textDirection w:val="tbRl"/>
            <w:vAlign w:val="center"/>
          </w:tcPr>
          <w:p w14:paraId="09E6469A"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TSQ</w:t>
            </w:r>
          </w:p>
        </w:tc>
        <w:tc>
          <w:tcPr>
            <w:tcW w:w="350" w:type="dxa"/>
            <w:textDirection w:val="tbRl"/>
            <w:vAlign w:val="center"/>
          </w:tcPr>
          <w:p w14:paraId="622F3725"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ZDY</w:t>
            </w:r>
          </w:p>
        </w:tc>
        <w:tc>
          <w:tcPr>
            <w:tcW w:w="350" w:type="dxa"/>
            <w:textDirection w:val="tbRl"/>
            <w:vAlign w:val="center"/>
          </w:tcPr>
          <w:p w14:paraId="48635EEE"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GYP</w:t>
            </w:r>
          </w:p>
        </w:tc>
        <w:tc>
          <w:tcPr>
            <w:tcW w:w="350" w:type="dxa"/>
            <w:textDirection w:val="tbRl"/>
            <w:vAlign w:val="center"/>
          </w:tcPr>
          <w:p w14:paraId="273DBE28"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MYL</w:t>
            </w:r>
          </w:p>
        </w:tc>
        <w:tc>
          <w:tcPr>
            <w:tcW w:w="350" w:type="dxa"/>
            <w:textDirection w:val="tbRl"/>
            <w:vAlign w:val="center"/>
          </w:tcPr>
          <w:p w14:paraId="06B4DB61"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ZZJ</w:t>
            </w:r>
          </w:p>
        </w:tc>
        <w:tc>
          <w:tcPr>
            <w:tcW w:w="350" w:type="dxa"/>
            <w:textDirection w:val="tbRl"/>
            <w:vAlign w:val="center"/>
          </w:tcPr>
          <w:p w14:paraId="6350B95B"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BDY</w:t>
            </w:r>
          </w:p>
        </w:tc>
        <w:tc>
          <w:tcPr>
            <w:tcW w:w="350" w:type="dxa"/>
            <w:textDirection w:val="tbRl"/>
            <w:vAlign w:val="center"/>
          </w:tcPr>
          <w:p w14:paraId="2AE3BCD7"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PJ</w:t>
            </w:r>
          </w:p>
        </w:tc>
        <w:tc>
          <w:tcPr>
            <w:tcW w:w="350" w:type="dxa"/>
            <w:textDirection w:val="tbRl"/>
            <w:vAlign w:val="center"/>
          </w:tcPr>
          <w:p w14:paraId="7DD04357"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YXM</w:t>
            </w:r>
          </w:p>
        </w:tc>
        <w:tc>
          <w:tcPr>
            <w:tcW w:w="350" w:type="dxa"/>
            <w:textDirection w:val="tbRl"/>
            <w:vAlign w:val="center"/>
          </w:tcPr>
          <w:p w14:paraId="39B46C7F"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ZX</w:t>
            </w:r>
          </w:p>
        </w:tc>
        <w:tc>
          <w:tcPr>
            <w:tcW w:w="350" w:type="dxa"/>
            <w:textDirection w:val="tbRl"/>
            <w:vAlign w:val="center"/>
          </w:tcPr>
          <w:p w14:paraId="59B322C5" w14:textId="77777777" w:rsidR="0081242B" w:rsidRPr="00F22ADF" w:rsidRDefault="0081242B" w:rsidP="000B024C">
            <w:pPr>
              <w:autoSpaceDE w:val="0"/>
              <w:autoSpaceDN w:val="0"/>
              <w:snapToGrid/>
              <w:spacing w:after="0"/>
              <w:ind w:right="113"/>
              <w:jc w:val="center"/>
              <w:rPr>
                <w:rFonts w:ascii="Times New Roman" w:eastAsiaTheme="minorEastAsia" w:hAnsi="Times New Roman"/>
              </w:rPr>
            </w:pPr>
            <w:r w:rsidRPr="00F22ADF">
              <w:rPr>
                <w:rFonts w:ascii="Times New Roman" w:hAnsi="Times New Roman"/>
                <w:color w:val="000000"/>
              </w:rPr>
              <w:t>WHL</w:t>
            </w:r>
          </w:p>
        </w:tc>
      </w:tr>
      <w:tr w:rsidR="0081242B" w:rsidRPr="00F22ADF" w14:paraId="5C243F88" w14:textId="77777777" w:rsidTr="000B024C">
        <w:trPr>
          <w:trHeight w:val="227"/>
          <w:jc w:val="center"/>
        </w:trPr>
        <w:tc>
          <w:tcPr>
            <w:tcW w:w="2314" w:type="dxa"/>
          </w:tcPr>
          <w:p w14:paraId="51B921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PO78-5-1</w:t>
            </w:r>
          </w:p>
        </w:tc>
        <w:tc>
          <w:tcPr>
            <w:tcW w:w="351" w:type="dxa"/>
          </w:tcPr>
          <w:p w14:paraId="463A2E7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115356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65AF077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06BE1F8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CD03F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1F01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A91862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D524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AF06AC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43D9D5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3AC960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A78B5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3D09F2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771E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C87BA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73C0EC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0FDE1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C793C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7D5CC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C5D71E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E7471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9F22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9FE97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6FA8C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ED5E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14E1C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CA749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CD53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81506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9B3F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3CE80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24CA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26DF1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DA6A1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2021B637" w14:textId="77777777" w:rsidTr="000B024C">
        <w:trPr>
          <w:trHeight w:val="227"/>
          <w:jc w:val="center"/>
        </w:trPr>
        <w:tc>
          <w:tcPr>
            <w:tcW w:w="2314" w:type="dxa"/>
          </w:tcPr>
          <w:p w14:paraId="75A61C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PO78-5-2</w:t>
            </w:r>
          </w:p>
        </w:tc>
        <w:tc>
          <w:tcPr>
            <w:tcW w:w="351" w:type="dxa"/>
          </w:tcPr>
          <w:p w14:paraId="008FCC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79DD0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6C57D4D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8C68D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59E318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0DE0D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1B187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29B81B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2CB53E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D5F387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904E0E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34CAF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35A754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05172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FB44F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35E0F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A93CAC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D837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BC87F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CB66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1AF60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5D612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65039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486DD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CAA6F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7F9E6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7EC97C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8891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3469E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D0286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1AB9F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02DF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40D55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457E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76DB7C98" w14:textId="77777777" w:rsidTr="000B024C">
        <w:trPr>
          <w:trHeight w:val="227"/>
          <w:jc w:val="center"/>
        </w:trPr>
        <w:tc>
          <w:tcPr>
            <w:tcW w:w="2314" w:type="dxa"/>
          </w:tcPr>
          <w:p w14:paraId="485817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PAMPR-1</w:t>
            </w:r>
          </w:p>
        </w:tc>
        <w:tc>
          <w:tcPr>
            <w:tcW w:w="351" w:type="dxa"/>
          </w:tcPr>
          <w:p w14:paraId="767AFFF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7BB419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5CFE5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3A9AF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FC742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A557AA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C4E4A8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8E07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DBA91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96AD4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2623A6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D68090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B2EB8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A77E5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4BAED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44EEB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85AB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81FBDB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BCF8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A1D7F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BE621F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6B23D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EDEDA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76E1B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9BE8B1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EAC8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0C34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6390B9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7F6B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42D26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28E13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F80B9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6494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A7F12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1FCDE787" w14:textId="77777777" w:rsidTr="000B024C">
        <w:trPr>
          <w:trHeight w:val="227"/>
          <w:jc w:val="center"/>
        </w:trPr>
        <w:tc>
          <w:tcPr>
            <w:tcW w:w="2314" w:type="dxa"/>
          </w:tcPr>
          <w:p w14:paraId="5D47D71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PAMPR-2</w:t>
            </w:r>
          </w:p>
        </w:tc>
        <w:tc>
          <w:tcPr>
            <w:tcW w:w="351" w:type="dxa"/>
          </w:tcPr>
          <w:p w14:paraId="281381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0F5E8D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96016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65196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7318CE6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9B3355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B12F2A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0F3972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BFBA77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0552FE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F1C05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60FD12F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7CD30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5D01C8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BE276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9EEACD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7468F16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9027CB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F7894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FE079B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1A9674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EBB88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012F38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21640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AC34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B6A5BD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52694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9C98C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9E3D5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A543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2E695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B8C61C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38F34E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7EE66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60949A2A" w14:textId="77777777" w:rsidTr="000B024C">
        <w:trPr>
          <w:trHeight w:val="227"/>
          <w:jc w:val="center"/>
        </w:trPr>
        <w:tc>
          <w:tcPr>
            <w:tcW w:w="2314" w:type="dxa"/>
          </w:tcPr>
          <w:p w14:paraId="3937E19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PAMPR-3</w:t>
            </w:r>
          </w:p>
        </w:tc>
        <w:tc>
          <w:tcPr>
            <w:tcW w:w="351" w:type="dxa"/>
          </w:tcPr>
          <w:p w14:paraId="2FD7070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735337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F05391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66C432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02583B1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0DE046C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70086DE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6D22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BCF15B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2806D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3EC792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1EFE65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B6575E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E68B28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96955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EB83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E2619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6A92A5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2C9D5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07A27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F086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5FCD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F6991F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010B1A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B7C2B1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8EAA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D1E13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CED1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3920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9236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038322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E8FA8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2DEF5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871DF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B57A3FF" w14:textId="77777777" w:rsidTr="000B024C">
        <w:trPr>
          <w:trHeight w:val="227"/>
          <w:jc w:val="center"/>
        </w:trPr>
        <w:tc>
          <w:tcPr>
            <w:tcW w:w="2314" w:type="dxa"/>
          </w:tcPr>
          <w:p w14:paraId="3FEB388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PAMPR-4</w:t>
            </w:r>
          </w:p>
        </w:tc>
        <w:tc>
          <w:tcPr>
            <w:tcW w:w="351" w:type="dxa"/>
          </w:tcPr>
          <w:p w14:paraId="3DE3F21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CCA9F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45EF1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39646FD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D2303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33D32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DC1AD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A2C6BB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52D35C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275F0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8564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561F2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9ACD9D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72D39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CFD6F3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1A1263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E43E8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E3BF6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64ECF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E3CFB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A58A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B3F97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75CE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36EACA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57E34E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64857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4533C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E0891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F77CB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773D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37223D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CD5AFB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CC209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E697B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64E8E6F5" w14:textId="77777777" w:rsidTr="000B024C">
        <w:trPr>
          <w:trHeight w:val="227"/>
          <w:jc w:val="center"/>
        </w:trPr>
        <w:tc>
          <w:tcPr>
            <w:tcW w:w="2314" w:type="dxa"/>
          </w:tcPr>
          <w:p w14:paraId="2C3B36E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P1418-1</w:t>
            </w:r>
          </w:p>
        </w:tc>
        <w:tc>
          <w:tcPr>
            <w:tcW w:w="351" w:type="dxa"/>
          </w:tcPr>
          <w:p w14:paraId="76B6A1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76153D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4BD9B42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9E1D2C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75EF6A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4128411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056484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91FB0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FCB766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B896A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1D665C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90B38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85F22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3A702E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928329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2A75D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F6C96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798BB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95CE90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C6368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BB95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369AC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16C2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C2747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0202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2D058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39063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B082F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89CF16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7E6EF8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804E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434A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8414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02F7C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0C68E89B" w14:textId="77777777" w:rsidTr="000B024C">
        <w:trPr>
          <w:trHeight w:val="227"/>
          <w:jc w:val="center"/>
        </w:trPr>
        <w:tc>
          <w:tcPr>
            <w:tcW w:w="2314" w:type="dxa"/>
          </w:tcPr>
          <w:p w14:paraId="55F138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P1418-2</w:t>
            </w:r>
          </w:p>
        </w:tc>
        <w:tc>
          <w:tcPr>
            <w:tcW w:w="351" w:type="dxa"/>
          </w:tcPr>
          <w:p w14:paraId="220D4A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2DE492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4AA6A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8D645F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3F4621F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90E9E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26A04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82C5A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8A050A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94214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72857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C2FF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0CD3BD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C7D28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8800E9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3BC203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32D307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7A8B4C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2ADE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AF492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89657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AA2E1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B5C8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9C9A02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10C4F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96018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A48D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C4DDA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7842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88C07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F07CA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E05D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27570D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7793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19901B04" w14:textId="77777777" w:rsidTr="000B024C">
        <w:trPr>
          <w:trHeight w:val="227"/>
          <w:jc w:val="center"/>
        </w:trPr>
        <w:tc>
          <w:tcPr>
            <w:tcW w:w="2314" w:type="dxa"/>
          </w:tcPr>
          <w:p w14:paraId="2FB041D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P1418-3</w:t>
            </w:r>
          </w:p>
        </w:tc>
        <w:tc>
          <w:tcPr>
            <w:tcW w:w="351" w:type="dxa"/>
          </w:tcPr>
          <w:p w14:paraId="17DAFC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723C5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424CC12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59B893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AEB700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53571B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E595E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58BB5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BB6885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9A1F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7B1385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4CBB65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61E81F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B6DC01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C6E41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CCE69E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C2542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B2453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BA66F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B178B8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4FA2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12B7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1EF3D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27CA14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44AA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F503AD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3EF275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8C54CD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2271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8639D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0996C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E82C2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DF3D18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DBAFD3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0881E99D" w14:textId="77777777" w:rsidTr="000B024C">
        <w:trPr>
          <w:trHeight w:val="227"/>
          <w:jc w:val="center"/>
        </w:trPr>
        <w:tc>
          <w:tcPr>
            <w:tcW w:w="2314" w:type="dxa"/>
          </w:tcPr>
          <w:p w14:paraId="486936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VB_ECOM_ECOO78</w:t>
            </w:r>
          </w:p>
        </w:tc>
        <w:tc>
          <w:tcPr>
            <w:tcW w:w="351" w:type="dxa"/>
          </w:tcPr>
          <w:p w14:paraId="07609D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07771D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1563F7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04CC5D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F26A30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784959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0FA628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10A3B52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368A12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FFA6F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599BBC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5C562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062FA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03729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F314A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0F777D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0BE39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A219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CA68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D0E4B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87139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B1B22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0C12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3748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3F3BB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868315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039737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70F006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906D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0BC22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8ABB9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4C20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077288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65BBD8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2265221F" w14:textId="77777777" w:rsidTr="000B024C">
        <w:trPr>
          <w:trHeight w:val="227"/>
          <w:jc w:val="center"/>
        </w:trPr>
        <w:tc>
          <w:tcPr>
            <w:tcW w:w="2314" w:type="dxa"/>
          </w:tcPr>
          <w:p w14:paraId="7AEBE7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PO78-3-2</w:t>
            </w:r>
          </w:p>
        </w:tc>
        <w:tc>
          <w:tcPr>
            <w:tcW w:w="351" w:type="dxa"/>
          </w:tcPr>
          <w:p w14:paraId="470FA9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ED5F2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30C7E5D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FC94D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8A6BDB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FC9DBC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01D6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7876D3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174B82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5C8C7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28E90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252CE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DCC585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365C12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1AF83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53D3C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BEF9DA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800A4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16196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BD8A02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08543C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84E4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C2ED07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B00797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C3FA29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4E549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0F68B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30074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792D78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7630F2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3E489B4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27A3D1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86D26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42AF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014B2D10" w14:textId="77777777" w:rsidTr="000B024C">
        <w:trPr>
          <w:trHeight w:val="227"/>
          <w:jc w:val="center"/>
        </w:trPr>
        <w:tc>
          <w:tcPr>
            <w:tcW w:w="2314" w:type="dxa"/>
          </w:tcPr>
          <w:p w14:paraId="1CDACA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PO78-3-3</w:t>
            </w:r>
          </w:p>
        </w:tc>
        <w:tc>
          <w:tcPr>
            <w:tcW w:w="351" w:type="dxa"/>
          </w:tcPr>
          <w:p w14:paraId="1088A5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5547A2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DF208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EF0C1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52DC4D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7E61C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1EA53C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9E06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A68DEA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432BE2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9B6BA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22977B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BE232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FC3801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A1502B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315E7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6845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4DAB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7AA8A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979E9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ACBF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93F7D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C1F3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2A1BA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17530C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7DD387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CBA5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B8B18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22DC4E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0E7F5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D2C3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9421F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2E74F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D3756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57D42244" w14:textId="77777777" w:rsidTr="000B024C">
        <w:trPr>
          <w:trHeight w:val="227"/>
          <w:jc w:val="center"/>
        </w:trPr>
        <w:tc>
          <w:tcPr>
            <w:tcW w:w="2314" w:type="dxa"/>
          </w:tcPr>
          <w:p w14:paraId="3C0C66F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PO78-3-4</w:t>
            </w:r>
          </w:p>
        </w:tc>
        <w:tc>
          <w:tcPr>
            <w:tcW w:w="351" w:type="dxa"/>
          </w:tcPr>
          <w:p w14:paraId="42D746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7A880F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667C4A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5EFA3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6693B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5B3E91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A5FCA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7EEB15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B15A7A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8CC833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8D3740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3172B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AEF89F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28D4B6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191C95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0E5E72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E2514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B5530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2882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31EA48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996D2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FC98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E7D08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AB59D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1A2EC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261FC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24CB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2A3D88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B721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802B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E1EB0F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A7705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1E24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79C05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3F39AF8" w14:textId="77777777" w:rsidTr="000B024C">
        <w:trPr>
          <w:trHeight w:val="227"/>
          <w:jc w:val="center"/>
        </w:trPr>
        <w:tc>
          <w:tcPr>
            <w:tcW w:w="2314" w:type="dxa"/>
          </w:tcPr>
          <w:p w14:paraId="00337D0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PO78-6-2</w:t>
            </w:r>
          </w:p>
        </w:tc>
        <w:tc>
          <w:tcPr>
            <w:tcW w:w="351" w:type="dxa"/>
          </w:tcPr>
          <w:p w14:paraId="5250EF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60F5F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16C64B0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038520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BAEFF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37D63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C55BA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FE0FDC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57441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807DB1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06CF45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EE7B3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9D98C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9EBD7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7C1EC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95D4B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0F944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0B943E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6F17B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EE7C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61EFE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E1DFA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5F2E927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B665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862CF8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1BF56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45F1BB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B747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50E50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B6F725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827F4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2596A1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B4796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6C25D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40F37511" w14:textId="77777777" w:rsidTr="000B024C">
        <w:trPr>
          <w:trHeight w:val="227"/>
          <w:jc w:val="center"/>
        </w:trPr>
        <w:tc>
          <w:tcPr>
            <w:tcW w:w="2314" w:type="dxa"/>
          </w:tcPr>
          <w:p w14:paraId="238CDFF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PO78-6-3</w:t>
            </w:r>
          </w:p>
        </w:tc>
        <w:tc>
          <w:tcPr>
            <w:tcW w:w="351" w:type="dxa"/>
          </w:tcPr>
          <w:p w14:paraId="6E79696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CCE6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49B5F5D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4A5C0B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5DE93A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6D44F5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9F4308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47F714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CEC4B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009281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A52D9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77F83C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1EF875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D270B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DEAC5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29733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DAA5D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BC7E85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F2943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00DD3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3388D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1524F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385D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85DE5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4867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B336D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4B32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CF61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E4DD7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710B6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744CC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56EC02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CD938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A228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493663C7" w14:textId="77777777" w:rsidTr="000B024C">
        <w:trPr>
          <w:trHeight w:val="227"/>
          <w:jc w:val="center"/>
        </w:trPr>
        <w:tc>
          <w:tcPr>
            <w:tcW w:w="2314" w:type="dxa"/>
          </w:tcPr>
          <w:p w14:paraId="56DEDBA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PO78-6-4</w:t>
            </w:r>
          </w:p>
        </w:tc>
        <w:tc>
          <w:tcPr>
            <w:tcW w:w="351" w:type="dxa"/>
          </w:tcPr>
          <w:p w14:paraId="3E9C69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19303A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4FFF3FD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41A4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75F09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40CC02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834B06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860FC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BCA19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33BFEB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FA6BA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A4B81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DBBAB8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3AF814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FE6B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15F07F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C1EB9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B78F8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E2E4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D5C49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6CD45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1AF7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F94F66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BDF3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45DC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2109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7A49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95F33A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4CBC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EEDEC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E4B53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0982D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ECFC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EA05D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2C48124F" w14:textId="77777777" w:rsidTr="000B024C">
        <w:trPr>
          <w:trHeight w:val="227"/>
          <w:jc w:val="center"/>
        </w:trPr>
        <w:tc>
          <w:tcPr>
            <w:tcW w:w="2314" w:type="dxa"/>
          </w:tcPr>
          <w:p w14:paraId="469EB0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PO78-6-5</w:t>
            </w:r>
          </w:p>
        </w:tc>
        <w:tc>
          <w:tcPr>
            <w:tcW w:w="351" w:type="dxa"/>
          </w:tcPr>
          <w:p w14:paraId="50E1EA2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5DFF33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826F2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55EF13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FD635E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7DF71E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2219C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80EF0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35E8C6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D3E1A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99BEB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F366D4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60B7E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203032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89CA26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0FC6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2BEA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D9D88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53F0B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A47194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04A2002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5EDA5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F1043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13BB13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A0A286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2BDC64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6C3B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43D2A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8758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6BB45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F286E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12E648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BD428C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2D0C9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8FFD060" w14:textId="77777777" w:rsidTr="000B024C">
        <w:trPr>
          <w:trHeight w:val="227"/>
          <w:jc w:val="center"/>
        </w:trPr>
        <w:tc>
          <w:tcPr>
            <w:tcW w:w="2314" w:type="dxa"/>
          </w:tcPr>
          <w:p w14:paraId="63F32F4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PO78-6-6</w:t>
            </w:r>
          </w:p>
        </w:tc>
        <w:tc>
          <w:tcPr>
            <w:tcW w:w="351" w:type="dxa"/>
          </w:tcPr>
          <w:p w14:paraId="036A653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3B959A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8B031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A766E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C674AC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AD488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FC53E5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CF53F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78E74C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F23347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A06D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982ACE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302F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4A2C3B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33A12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ED30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6E65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1302CC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031F1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7146CC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9EEB3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B1C2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8E0E8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CF19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20E09D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F9B4D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3F51DE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89A5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49D07E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448A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B906D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B5202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9E94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C58EB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2F174EAD" w14:textId="77777777" w:rsidTr="000B024C">
        <w:trPr>
          <w:trHeight w:val="227"/>
          <w:jc w:val="center"/>
        </w:trPr>
        <w:tc>
          <w:tcPr>
            <w:tcW w:w="2314" w:type="dxa"/>
          </w:tcPr>
          <w:p w14:paraId="48E9D5E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VB_ECOM_EP3</w:t>
            </w:r>
          </w:p>
        </w:tc>
        <w:tc>
          <w:tcPr>
            <w:tcW w:w="351" w:type="dxa"/>
          </w:tcPr>
          <w:p w14:paraId="4DC0EA3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7CE744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4F2CBC1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02398B9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74ABE3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014E73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99EEE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2123A4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F637B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67E754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C659D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153466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2C02DF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1B11D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CB41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AAD6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56EC8D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C081F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BBB5A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233D8D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0A12E4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CD7E9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7F5E0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46D1D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FEDE2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0E933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E325B2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DFCD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0DC45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D6EA52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8C3E28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D52DF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50C13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11DB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1AC4FE75" w14:textId="77777777" w:rsidTr="000B024C">
        <w:trPr>
          <w:trHeight w:val="227"/>
          <w:jc w:val="center"/>
        </w:trPr>
        <w:tc>
          <w:tcPr>
            <w:tcW w:w="2314" w:type="dxa"/>
          </w:tcPr>
          <w:p w14:paraId="2C3208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PCC11-1</w:t>
            </w:r>
          </w:p>
        </w:tc>
        <w:tc>
          <w:tcPr>
            <w:tcW w:w="351" w:type="dxa"/>
          </w:tcPr>
          <w:p w14:paraId="1683E0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C3A92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E09A4E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307EAD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1C9FBE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7CD26C3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F8D7D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20FA3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CF3738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2A4B4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3A4C9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3CA9FB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F5DA05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5DD35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25FE76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3E8E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DF44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65D85D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E562C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0A36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C90D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1BCE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D379E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F7F3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84631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7E1E81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9203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95F40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C03D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D16CD4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ECE09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15875B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9A805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F8544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E9B25F3" w14:textId="77777777" w:rsidTr="000B024C">
        <w:trPr>
          <w:trHeight w:val="227"/>
          <w:jc w:val="center"/>
        </w:trPr>
        <w:tc>
          <w:tcPr>
            <w:tcW w:w="2314" w:type="dxa"/>
          </w:tcPr>
          <w:p w14:paraId="126294D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PCC11-2</w:t>
            </w:r>
          </w:p>
        </w:tc>
        <w:tc>
          <w:tcPr>
            <w:tcW w:w="351" w:type="dxa"/>
          </w:tcPr>
          <w:p w14:paraId="6AF5AB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6DB826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CA5D0A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0434A8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8FC4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6748AC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FFCAC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66A6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BFF5B4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E5DD4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0B078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D06A94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3980D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B40A2D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9B40F7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BC1F74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B3888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2C8676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35125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80CBD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BCF2FB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6676E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F7D2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5C30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9B8573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FF6ED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F0A4E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96B1BD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17092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C6EA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106FA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97D2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69BB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5511D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20D04ED9" w14:textId="77777777" w:rsidTr="000B024C">
        <w:trPr>
          <w:trHeight w:val="227"/>
          <w:jc w:val="center"/>
        </w:trPr>
        <w:tc>
          <w:tcPr>
            <w:tcW w:w="2314" w:type="dxa"/>
          </w:tcPr>
          <w:p w14:paraId="610BAC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PCC11-3</w:t>
            </w:r>
          </w:p>
        </w:tc>
        <w:tc>
          <w:tcPr>
            <w:tcW w:w="351" w:type="dxa"/>
          </w:tcPr>
          <w:p w14:paraId="17F3DFC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01DD677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25D6BE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A65B3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AA801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A3DFF7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77EF9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D406CC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B99FE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DBE0BD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ED839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8127A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7E5D5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74B082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84C4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6767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FDD2F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930F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CCE6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C5757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A3800A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17D66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2C1C03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F7EB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B1642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0111D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BAFA2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BF1288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ABA4D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E0C7D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5F723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6ADDCD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FEA9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2CBD5A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19B424E1" w14:textId="77777777" w:rsidTr="000B024C">
        <w:trPr>
          <w:trHeight w:val="227"/>
          <w:jc w:val="center"/>
        </w:trPr>
        <w:tc>
          <w:tcPr>
            <w:tcW w:w="2314" w:type="dxa"/>
          </w:tcPr>
          <w:p w14:paraId="726D92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PCC11-4</w:t>
            </w:r>
          </w:p>
        </w:tc>
        <w:tc>
          <w:tcPr>
            <w:tcW w:w="351" w:type="dxa"/>
          </w:tcPr>
          <w:p w14:paraId="70A8967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A1D7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1CDB77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C03E17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3BED63A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D15CEC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8AA3D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5F7BB2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BD2DE4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3A5CB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A7D67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7FF91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7E79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8FC8A3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B4F67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03DB05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9A27A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39E7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85817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C59B8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8ECAB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A826A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4B16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ADE14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0A7BBB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D8C5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50217D4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FD0394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3237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B9679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BEDC6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31AB6F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E9B6C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7B16186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2AE6F2C0" w14:textId="77777777" w:rsidTr="000B024C">
        <w:trPr>
          <w:trHeight w:val="227"/>
          <w:jc w:val="center"/>
        </w:trPr>
        <w:tc>
          <w:tcPr>
            <w:tcW w:w="2314" w:type="dxa"/>
          </w:tcPr>
          <w:p w14:paraId="2EF79B6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PCC11-5</w:t>
            </w:r>
          </w:p>
        </w:tc>
        <w:tc>
          <w:tcPr>
            <w:tcW w:w="351" w:type="dxa"/>
          </w:tcPr>
          <w:p w14:paraId="6C11020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38790F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2D07BF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3317E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4CC3CDA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B4AEF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4A948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D455E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9527DA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CAAEB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42C734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85006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1123E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3E4B35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7C04F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A8155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4712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FA83F4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90383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BCA9E3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25130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56D19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1B4ACC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B5658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82253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DDAB1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E6EB1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D5AFD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2C7A6D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057865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CA10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DA59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A46C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FF1D0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75B950CD" w14:textId="77777777" w:rsidTr="000B024C">
        <w:trPr>
          <w:trHeight w:val="227"/>
          <w:jc w:val="center"/>
        </w:trPr>
        <w:tc>
          <w:tcPr>
            <w:tcW w:w="2314" w:type="dxa"/>
          </w:tcPr>
          <w:p w14:paraId="78FB6D6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lastRenderedPageBreak/>
              <w:t>PF23-1</w:t>
            </w:r>
          </w:p>
        </w:tc>
        <w:tc>
          <w:tcPr>
            <w:tcW w:w="351" w:type="dxa"/>
          </w:tcPr>
          <w:p w14:paraId="60A1682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B2588B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9F9D7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0BBE5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34D956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72689CA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24E9A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C8AB0D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FAFF2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BECF3D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C5345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1940F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82743A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55AA3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2C084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4728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1EA59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66AD0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D4A7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B1DA4B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B44CBA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944E6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3576EB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3E277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7CA55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3DF114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A5DBF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8F4FF3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69EF519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1D1B119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27F672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CA47EE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A5784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04082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C949853" w14:textId="77777777" w:rsidTr="000B024C">
        <w:trPr>
          <w:trHeight w:val="227"/>
          <w:jc w:val="center"/>
        </w:trPr>
        <w:tc>
          <w:tcPr>
            <w:tcW w:w="2314" w:type="dxa"/>
          </w:tcPr>
          <w:p w14:paraId="615DAEC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PF23-2</w:t>
            </w:r>
          </w:p>
        </w:tc>
        <w:tc>
          <w:tcPr>
            <w:tcW w:w="351" w:type="dxa"/>
          </w:tcPr>
          <w:p w14:paraId="6205D3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48997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D8252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BABF97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F8E33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D497E5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780E3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696A8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CCE21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AD740D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EDF9D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39AA0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E1A6E3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70320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E0A62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6F8D1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583EDB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142665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B5CAC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476B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F7166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D2387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10F1D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019B5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67ADA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7E04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8B6D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FCCA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E862F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28F2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8F752F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33622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C7E40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8439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90AFF13" w14:textId="77777777" w:rsidTr="000B024C">
        <w:trPr>
          <w:trHeight w:val="227"/>
          <w:jc w:val="center"/>
        </w:trPr>
        <w:tc>
          <w:tcPr>
            <w:tcW w:w="2314" w:type="dxa"/>
          </w:tcPr>
          <w:p w14:paraId="2BA486B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PF23-3</w:t>
            </w:r>
          </w:p>
        </w:tc>
        <w:tc>
          <w:tcPr>
            <w:tcW w:w="351" w:type="dxa"/>
          </w:tcPr>
          <w:p w14:paraId="61D0D6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3CD326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213F2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244A1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DED4C4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39363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867C7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059626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021EFA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0F39D6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CEA5A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8D723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62E15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26AFBF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D5182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B19C26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642D7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5C03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F0875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2F84EE9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9C21CD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6D8C2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49D943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4C868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ED0F2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0EE71B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68C44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E30B5B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B816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4DCBD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910B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87BF9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3194A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20CA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26A486A9" w14:textId="77777777" w:rsidTr="000B024C">
        <w:trPr>
          <w:trHeight w:val="227"/>
          <w:jc w:val="center"/>
        </w:trPr>
        <w:tc>
          <w:tcPr>
            <w:tcW w:w="2314" w:type="dxa"/>
          </w:tcPr>
          <w:p w14:paraId="75E83B4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PF23-4</w:t>
            </w:r>
          </w:p>
        </w:tc>
        <w:tc>
          <w:tcPr>
            <w:tcW w:w="351" w:type="dxa"/>
          </w:tcPr>
          <w:p w14:paraId="6937795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03721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E15A0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BF317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7D8EC2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7E7A8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D3DA9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8AE27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81DBB8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7B0FA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B82DD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6704F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DAA9A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4E73C3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FD5F6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442857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0791F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77286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563E2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D9A46B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9896D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2DF18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BC16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C0E6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04AB8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862F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FC9572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2240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F17F2E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CE81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15489E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33C278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C47AF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AE66A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6DE9BBC1" w14:textId="77777777" w:rsidTr="000B024C">
        <w:trPr>
          <w:trHeight w:val="227"/>
          <w:jc w:val="center"/>
        </w:trPr>
        <w:tc>
          <w:tcPr>
            <w:tcW w:w="2314" w:type="dxa"/>
          </w:tcPr>
          <w:p w14:paraId="10CEB63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JDP1</w:t>
            </w:r>
          </w:p>
        </w:tc>
        <w:tc>
          <w:tcPr>
            <w:tcW w:w="351" w:type="dxa"/>
          </w:tcPr>
          <w:p w14:paraId="65315E5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1FDA4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AAF9F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E8AD6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F4FDFC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64864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24FFD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1B5D50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7BA6E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622494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C624D2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237F1D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745C9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B4A72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213210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2E5B9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1FA9B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61DC01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E5F1C4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CDB00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E6F8B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9DFC4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870AB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7978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00C11B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1018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69A3E6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59CA1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DABB7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FB1DB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497E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F8964B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E93A0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6453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17E7061F" w14:textId="77777777" w:rsidTr="000B024C">
        <w:trPr>
          <w:trHeight w:val="227"/>
          <w:jc w:val="center"/>
        </w:trPr>
        <w:tc>
          <w:tcPr>
            <w:tcW w:w="2314" w:type="dxa"/>
          </w:tcPr>
          <w:p w14:paraId="3AD4BA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RB</w:t>
            </w:r>
          </w:p>
        </w:tc>
        <w:tc>
          <w:tcPr>
            <w:tcW w:w="351" w:type="dxa"/>
          </w:tcPr>
          <w:p w14:paraId="0E093C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365140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7BD9D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05676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FFF5F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2F242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2F667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1FC17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F12148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3AA70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CACFEE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3BBE5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A6A881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3F3A5C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2CCC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2B487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B0A9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E6902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9851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7223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0C7B25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11CE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E2E0F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81D38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084F2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DD27A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A5910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0B95F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281828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79E7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A4FE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CD6D8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92EF20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908210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74E41B2D" w14:textId="77777777" w:rsidTr="000B024C">
        <w:trPr>
          <w:trHeight w:val="227"/>
          <w:jc w:val="center"/>
        </w:trPr>
        <w:tc>
          <w:tcPr>
            <w:tcW w:w="2314" w:type="dxa"/>
          </w:tcPr>
          <w:p w14:paraId="14E296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RS</w:t>
            </w:r>
          </w:p>
        </w:tc>
        <w:tc>
          <w:tcPr>
            <w:tcW w:w="351" w:type="dxa"/>
          </w:tcPr>
          <w:p w14:paraId="53A7F7B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DD615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90D0F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507A8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1CB14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DC344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8CF54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4E8926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94466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02514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9A0CCD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8E05B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2CE5B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F76495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7E88BF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F4E31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D8C88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92D60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429169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75589F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9A5E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2F41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7FF3A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76A0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0191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3AE4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46D7C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75095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72ED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9107E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8E462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CB45F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EBD314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B17A3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70F3E3CF" w14:textId="77777777" w:rsidTr="000B024C">
        <w:trPr>
          <w:trHeight w:val="227"/>
          <w:jc w:val="center"/>
        </w:trPr>
        <w:tc>
          <w:tcPr>
            <w:tcW w:w="2314" w:type="dxa"/>
          </w:tcPr>
          <w:p w14:paraId="6DF384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PK12</w:t>
            </w:r>
          </w:p>
        </w:tc>
        <w:tc>
          <w:tcPr>
            <w:tcW w:w="351" w:type="dxa"/>
          </w:tcPr>
          <w:p w14:paraId="321FFC4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01D8B4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875F79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0A753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E37C5E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CAFF1D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4DD33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518F4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96C63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22CE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84FB6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524EE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4D313F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B2954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145E8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7BA7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8C2B29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4B4E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194F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A1D17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1DB3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37ED4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39B26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23366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01EE4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1E8D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11630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B522C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8BA8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BFAB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2EAF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FEDF9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7D56B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9BCC2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5A9E7311" w14:textId="77777777" w:rsidTr="000B024C">
        <w:trPr>
          <w:trHeight w:val="227"/>
          <w:jc w:val="center"/>
        </w:trPr>
        <w:tc>
          <w:tcPr>
            <w:tcW w:w="2314" w:type="dxa"/>
          </w:tcPr>
          <w:p w14:paraId="57776EC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PK12-2</w:t>
            </w:r>
          </w:p>
        </w:tc>
        <w:tc>
          <w:tcPr>
            <w:tcW w:w="351" w:type="dxa"/>
          </w:tcPr>
          <w:p w14:paraId="1BE124B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749DC8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79D86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4182D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9450A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8BA85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690FB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2FA36E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419C23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B3D9B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83EC5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10FD5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76D13B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E9A0B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6BBEEB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C2695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74F9CD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4108C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FB5D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F3A92A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18FBE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8430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549D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2E0F4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30C1E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F3938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7002F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2F15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5C744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7E4F4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83A0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AD25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E8DEF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1D3C4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EED5471" w14:textId="77777777" w:rsidTr="000B024C">
        <w:trPr>
          <w:trHeight w:val="227"/>
          <w:jc w:val="center"/>
        </w:trPr>
        <w:tc>
          <w:tcPr>
            <w:tcW w:w="2314" w:type="dxa"/>
          </w:tcPr>
          <w:p w14:paraId="0BB1360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PBL21-1</w:t>
            </w:r>
          </w:p>
        </w:tc>
        <w:tc>
          <w:tcPr>
            <w:tcW w:w="351" w:type="dxa"/>
          </w:tcPr>
          <w:p w14:paraId="2871B49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D2A7BE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DFD50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2FB9F3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A18EE7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981C0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B6298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4632BA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8F88A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C7B463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0417F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BB4E6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5FF6E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342B6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15E55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B138AE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C50B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5F94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CEA3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07250C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6C927C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ABB2A3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950A0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3BAA5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020B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7BE20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9C0E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D3CFD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D8E0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122574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7AD5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C65E4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BE91DB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2581B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6D4F41D6" w14:textId="77777777" w:rsidTr="000B024C">
        <w:trPr>
          <w:trHeight w:val="227"/>
          <w:jc w:val="center"/>
        </w:trPr>
        <w:tc>
          <w:tcPr>
            <w:tcW w:w="2314" w:type="dxa"/>
          </w:tcPr>
          <w:p w14:paraId="31CD578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PBL21-2</w:t>
            </w:r>
          </w:p>
        </w:tc>
        <w:tc>
          <w:tcPr>
            <w:tcW w:w="351" w:type="dxa"/>
          </w:tcPr>
          <w:p w14:paraId="2DA3C62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EF4FC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78258D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E97476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C9A708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BDC34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9D2235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DA279A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D20D1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F1ACE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268170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E47C8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2D62F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DE9F9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41E2A7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4EEA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8D961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C490E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BF7DAD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942E2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BC18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BFD96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73F92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E2B00B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C891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385ADB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65FB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7CBB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3CC7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FC68C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EF891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F61B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949DE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7A5D0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DB03F98" w14:textId="77777777" w:rsidTr="000B024C">
        <w:trPr>
          <w:trHeight w:val="227"/>
          <w:jc w:val="center"/>
        </w:trPr>
        <w:tc>
          <w:tcPr>
            <w:tcW w:w="2314" w:type="dxa"/>
          </w:tcPr>
          <w:p w14:paraId="149D915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PHXM</w:t>
            </w:r>
          </w:p>
        </w:tc>
        <w:tc>
          <w:tcPr>
            <w:tcW w:w="351" w:type="dxa"/>
          </w:tcPr>
          <w:p w14:paraId="7BDDDE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9B4301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60A4F66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38CF14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1103A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6ABE1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AEE135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A69EE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CE7715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5F4C6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A7085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9C242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C6DF1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0C370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4CE46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871740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37D30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CC80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7113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0657F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B6879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213228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3213B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5CEF24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6546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3BCF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8A0B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0D8201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E54B9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51AA0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F39E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327135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D1E031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36967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69C59884" w14:textId="77777777" w:rsidTr="000B024C">
        <w:trPr>
          <w:trHeight w:val="227"/>
          <w:jc w:val="center"/>
        </w:trPr>
        <w:tc>
          <w:tcPr>
            <w:tcW w:w="2314" w:type="dxa"/>
          </w:tcPr>
          <w:p w14:paraId="2D8483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PLSZ</w:t>
            </w:r>
          </w:p>
        </w:tc>
        <w:tc>
          <w:tcPr>
            <w:tcW w:w="351" w:type="dxa"/>
          </w:tcPr>
          <w:p w14:paraId="4FA2C6E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2B6852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F20250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F3A60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D9F923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DB89B8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E342EC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F3C8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D61F3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BD24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01EFB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FA123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3EA0B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4CB50B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E41A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C9417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E04D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DFD182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9560F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AB5F6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1B09A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F1379F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93A888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94FC7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FA6FF8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4A5E03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A96A5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04F30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90239D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72B2D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42EC7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768AB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B36CA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5B75D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751827BD" w14:textId="77777777" w:rsidTr="000B024C">
        <w:trPr>
          <w:trHeight w:val="227"/>
          <w:jc w:val="center"/>
        </w:trPr>
        <w:tc>
          <w:tcPr>
            <w:tcW w:w="2314" w:type="dxa"/>
          </w:tcPr>
          <w:p w14:paraId="5C78FC1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PCZ-1</w:t>
            </w:r>
          </w:p>
        </w:tc>
        <w:tc>
          <w:tcPr>
            <w:tcW w:w="351" w:type="dxa"/>
          </w:tcPr>
          <w:p w14:paraId="286C97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8F0DE2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88916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140196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31C5D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22EE3B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BE178B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3E174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B46F4E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C2E481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69166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319717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22CE8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C58F0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B0B421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F409D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22A0C2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22194A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50AC0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E353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190E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23B566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96F0BB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21DC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201C86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7156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C0BAD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1DB7B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1CEEE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306A3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BF63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95058E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6FAC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934AE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51725DA8" w14:textId="77777777" w:rsidTr="000B024C">
        <w:trPr>
          <w:trHeight w:val="227"/>
          <w:jc w:val="center"/>
        </w:trPr>
        <w:tc>
          <w:tcPr>
            <w:tcW w:w="2314" w:type="dxa"/>
          </w:tcPr>
          <w:p w14:paraId="3AB96E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PCZ-2</w:t>
            </w:r>
          </w:p>
        </w:tc>
        <w:tc>
          <w:tcPr>
            <w:tcW w:w="351" w:type="dxa"/>
          </w:tcPr>
          <w:p w14:paraId="76D3F3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C2E06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CBED99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0AE6BC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E6A20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87AA6A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57561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8F78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C0A76D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87EAA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E57C71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87E11B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779F78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D1A38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1E74E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1C9FD4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D07850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8678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BFA6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5733B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68AB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A7ED5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ECD7C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C2A46C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CEACF9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72B62C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679FE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2F19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6ECEA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E01D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E72B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082D3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609FE2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867CE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21AB0157" w14:textId="77777777" w:rsidTr="000B024C">
        <w:trPr>
          <w:trHeight w:val="227"/>
          <w:jc w:val="center"/>
        </w:trPr>
        <w:tc>
          <w:tcPr>
            <w:tcW w:w="2314" w:type="dxa"/>
          </w:tcPr>
          <w:p w14:paraId="2B7FD6B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PCZ-3</w:t>
            </w:r>
          </w:p>
        </w:tc>
        <w:tc>
          <w:tcPr>
            <w:tcW w:w="351" w:type="dxa"/>
          </w:tcPr>
          <w:p w14:paraId="625C03E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F0F0A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F00056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EDC4B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445D2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5B81C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3373D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94A7ED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9F106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83E0E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58908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4AD803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F1D349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E7696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6751E0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60DAA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6496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FFE49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F10F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DC62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24B353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E8BAC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F6D8C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8A652F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FC99A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3194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1EB1D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9A1D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6CF29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AA30C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C31E9E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E73EC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F60158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26056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07D13301" w14:textId="77777777" w:rsidTr="000B024C">
        <w:trPr>
          <w:trHeight w:val="227"/>
          <w:jc w:val="center"/>
        </w:trPr>
        <w:tc>
          <w:tcPr>
            <w:tcW w:w="2314" w:type="dxa"/>
          </w:tcPr>
          <w:p w14:paraId="385F18C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PZLH-1</w:t>
            </w:r>
          </w:p>
        </w:tc>
        <w:tc>
          <w:tcPr>
            <w:tcW w:w="351" w:type="dxa"/>
          </w:tcPr>
          <w:p w14:paraId="33478B8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ABF803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7FA6D2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DE8BF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50A15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DBA16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ACC243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49641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35AA3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74289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94B14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962B4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ABE46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09EDC7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97CAA4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9D58F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6A8F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41ECB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84583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381A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F6C03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D7D6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C4073D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FA98DF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B8552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A6E4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A1723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DA755C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791F31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272CE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F3075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6E6C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F4086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9803D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4F60CA31" w14:textId="77777777" w:rsidTr="000B024C">
        <w:trPr>
          <w:trHeight w:val="227"/>
          <w:jc w:val="center"/>
        </w:trPr>
        <w:tc>
          <w:tcPr>
            <w:tcW w:w="2314" w:type="dxa"/>
          </w:tcPr>
          <w:p w14:paraId="7F9E754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PZLH-2</w:t>
            </w:r>
          </w:p>
        </w:tc>
        <w:tc>
          <w:tcPr>
            <w:tcW w:w="351" w:type="dxa"/>
          </w:tcPr>
          <w:p w14:paraId="7D06A67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32D3CE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9867F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7C6D4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1DBAAA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32F97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3C660A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C76A3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E7CDE2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76414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57730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89B3F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6D612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D7D7A1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C1BA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017854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16112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1E98B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D5368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9A1D5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6501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70AA0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CD7A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D97E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8CEBE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E5E5C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0422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A9091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1CE5C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14CE971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487BF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C874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318BEF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762AB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5B8E4597" w14:textId="77777777" w:rsidTr="000B024C">
        <w:trPr>
          <w:trHeight w:val="227"/>
          <w:jc w:val="center"/>
        </w:trPr>
        <w:tc>
          <w:tcPr>
            <w:tcW w:w="2314" w:type="dxa"/>
          </w:tcPr>
          <w:p w14:paraId="4F39891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PZLH-3</w:t>
            </w:r>
          </w:p>
        </w:tc>
        <w:tc>
          <w:tcPr>
            <w:tcW w:w="351" w:type="dxa"/>
          </w:tcPr>
          <w:p w14:paraId="6D4C7E7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2A9D3A0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CC911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8A634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B3B3A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A339D4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9265B5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F8B775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6F2BA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7EADC6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816CF9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276C3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9702E7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FB337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96863B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C61E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8819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355676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E6D1A7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9CE94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0AD18A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B96FDA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8CF0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BE8490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4612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04F99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ADB5F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B29E5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44D8E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942AE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286E2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16500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3097E3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3C54C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4195D69E" w14:textId="77777777" w:rsidTr="000B024C">
        <w:trPr>
          <w:trHeight w:val="227"/>
          <w:jc w:val="center"/>
        </w:trPr>
        <w:tc>
          <w:tcPr>
            <w:tcW w:w="2314" w:type="dxa"/>
          </w:tcPr>
          <w:p w14:paraId="7C109B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PWZ-1</w:t>
            </w:r>
          </w:p>
        </w:tc>
        <w:tc>
          <w:tcPr>
            <w:tcW w:w="351" w:type="dxa"/>
          </w:tcPr>
          <w:p w14:paraId="241C22B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66BDB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2C18FD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6B8470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89D7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11DEC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404B7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3F3B9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5828C4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F082C1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791096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23CA4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214EA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767AF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FC50A3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5266A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DDEED5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44E8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943BD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3C876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C66C85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E207AB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1162E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90CF5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13D279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25697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04C7D6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73E3F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FC29E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E07A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FBCFD5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4F2A3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13BB3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80276D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035CBBA8" w14:textId="77777777" w:rsidTr="000B024C">
        <w:trPr>
          <w:trHeight w:val="227"/>
          <w:jc w:val="center"/>
        </w:trPr>
        <w:tc>
          <w:tcPr>
            <w:tcW w:w="2314" w:type="dxa"/>
          </w:tcPr>
          <w:p w14:paraId="2C57544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PWZ-2</w:t>
            </w:r>
          </w:p>
        </w:tc>
        <w:tc>
          <w:tcPr>
            <w:tcW w:w="351" w:type="dxa"/>
          </w:tcPr>
          <w:p w14:paraId="2D49CC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034416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62B368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2D879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5C079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408B28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CB6706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E0263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CAC2D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45596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2745E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4B83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D07A1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8D6E5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71E0AA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68C585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2655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6B682E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C87AD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01D2FF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C5265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85C9FC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69E1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EC324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C5287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2E60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F40F4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DF20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FE4A09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0F2D32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9B150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E8348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88BE9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0560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4DC0CB5F" w14:textId="77777777" w:rsidTr="000B024C">
        <w:trPr>
          <w:trHeight w:val="227"/>
          <w:jc w:val="center"/>
        </w:trPr>
        <w:tc>
          <w:tcPr>
            <w:tcW w:w="2314" w:type="dxa"/>
          </w:tcPr>
          <w:p w14:paraId="1797C7B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PWZ-3</w:t>
            </w:r>
          </w:p>
        </w:tc>
        <w:tc>
          <w:tcPr>
            <w:tcW w:w="351" w:type="dxa"/>
          </w:tcPr>
          <w:p w14:paraId="34D58D5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F9C6F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F6744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7AA877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41B5A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85BDB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70F111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80E9A3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33EC5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A33A48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A3B4E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031B4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DE216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8EB27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61515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67AC68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F1F2B4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9CBC4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92D9D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FBB74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B40B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1A76C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4C839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6603D7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24199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4F6714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6465E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FA6B9E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3651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E6FD6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94702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9F34D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3BA666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F68E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1403532" w14:textId="77777777" w:rsidTr="000B024C">
        <w:trPr>
          <w:trHeight w:val="227"/>
          <w:jc w:val="center"/>
        </w:trPr>
        <w:tc>
          <w:tcPr>
            <w:tcW w:w="2314" w:type="dxa"/>
          </w:tcPr>
          <w:p w14:paraId="7846D4D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PWZ-4</w:t>
            </w:r>
          </w:p>
        </w:tc>
        <w:tc>
          <w:tcPr>
            <w:tcW w:w="351" w:type="dxa"/>
          </w:tcPr>
          <w:p w14:paraId="505F90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D2E9D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5864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A2039A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14FCCE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D75767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E4F83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80735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9D5B40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66898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B35C4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CE723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A5053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694C3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2DA4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FB8D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5FB9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5240D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8F20C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4E81D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7C630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30950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D2659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8F49B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0BA36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87BF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CC6428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F3482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0C22E2F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316A1AC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9270E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0321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1A60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0FE925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13609757" w14:textId="77777777" w:rsidTr="000B024C">
        <w:trPr>
          <w:trHeight w:val="227"/>
          <w:jc w:val="center"/>
        </w:trPr>
        <w:tc>
          <w:tcPr>
            <w:tcW w:w="2314" w:type="dxa"/>
          </w:tcPr>
          <w:p w14:paraId="07459E1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PSGF</w:t>
            </w:r>
          </w:p>
        </w:tc>
        <w:tc>
          <w:tcPr>
            <w:tcW w:w="351" w:type="dxa"/>
          </w:tcPr>
          <w:p w14:paraId="14CF04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4E28C3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22A4E6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C0ED49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FFF1C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8F7D3D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686F8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2EEE0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11FF27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1A6A3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0E1A4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6035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4E8F6D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6851FD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C7AEDF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306E6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CE65E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B2844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2CC93D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4FA3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3F3E2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C417A2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6F6EA6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98C38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5CBB5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8B85A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92D5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1AF88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FBD27D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AF147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5AFEDB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3F8E4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42ED5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09947B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07037A2B" w14:textId="77777777" w:rsidTr="000B024C">
        <w:trPr>
          <w:trHeight w:val="227"/>
          <w:jc w:val="center"/>
        </w:trPr>
        <w:tc>
          <w:tcPr>
            <w:tcW w:w="2314" w:type="dxa"/>
          </w:tcPr>
          <w:p w14:paraId="7B9A9B0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PZDZ-1</w:t>
            </w:r>
          </w:p>
        </w:tc>
        <w:tc>
          <w:tcPr>
            <w:tcW w:w="351" w:type="dxa"/>
          </w:tcPr>
          <w:p w14:paraId="753955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39BD4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C2EA2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40A501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AAE632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4F1DE9B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99BED9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DF5B6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66A42F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5984A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E69879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18349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1494782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ED2C41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6B88DB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121F25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5A97F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483FC6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677AF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8929E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BC6394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91445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F7CA1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10EAA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A073D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CE09F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56166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95F83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85F2AF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6013F2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E0455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ED1A8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C4853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BEAD1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4ED03A74" w14:textId="77777777" w:rsidTr="000B024C">
        <w:trPr>
          <w:trHeight w:val="227"/>
          <w:jc w:val="center"/>
        </w:trPr>
        <w:tc>
          <w:tcPr>
            <w:tcW w:w="2314" w:type="dxa"/>
          </w:tcPr>
          <w:p w14:paraId="2B726E2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PZDZ-2</w:t>
            </w:r>
          </w:p>
        </w:tc>
        <w:tc>
          <w:tcPr>
            <w:tcW w:w="351" w:type="dxa"/>
          </w:tcPr>
          <w:p w14:paraId="5FF9BB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A8D4B8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996CEF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98E7C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A3F79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1CA7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64B47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106F1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26055B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4C466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DA113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766177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29F46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36A7D7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75BCA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7259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D4AE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3A2E5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0FCF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292F8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B629E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15E57F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B6197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0155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030201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14CC44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91316D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C60D6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23311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31F597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B8B5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26255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B72AE8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9F496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7F1F59A6" w14:textId="77777777" w:rsidTr="000B024C">
        <w:trPr>
          <w:trHeight w:val="227"/>
          <w:jc w:val="center"/>
        </w:trPr>
        <w:tc>
          <w:tcPr>
            <w:tcW w:w="2314" w:type="dxa"/>
          </w:tcPr>
          <w:p w14:paraId="255F50E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PZDZ-3</w:t>
            </w:r>
          </w:p>
        </w:tc>
        <w:tc>
          <w:tcPr>
            <w:tcW w:w="351" w:type="dxa"/>
          </w:tcPr>
          <w:p w14:paraId="54AF82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C3A37A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077116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E3C51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70C8B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75445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701B0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6D170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DFD9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B1B7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DC843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6E437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C2632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6017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179498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0769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8730C4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AA78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6E175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2525E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06552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FEB31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29F4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887E1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FD4262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8C849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AB7D1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BE9C0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189F7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4DDCC3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BF09F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1DB7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10D7D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35E1A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61681656" w14:textId="77777777" w:rsidTr="000B024C">
        <w:trPr>
          <w:trHeight w:val="227"/>
          <w:jc w:val="center"/>
        </w:trPr>
        <w:tc>
          <w:tcPr>
            <w:tcW w:w="2314" w:type="dxa"/>
          </w:tcPr>
          <w:p w14:paraId="70BF31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PLHY</w:t>
            </w:r>
          </w:p>
        </w:tc>
        <w:tc>
          <w:tcPr>
            <w:tcW w:w="351" w:type="dxa"/>
          </w:tcPr>
          <w:p w14:paraId="71CDD5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836C3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CDBF53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2D5B1A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B106A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FDA8F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C6A53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5BDA9E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82C5BE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8CED4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1C20B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C45C37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B6940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FD630B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717673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7DEC2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7C950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1256E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1F10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BCD11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AE16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90E1A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22D202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374E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C22E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8CD2E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8433C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BC3FC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8B375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BA69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5AFB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7C54F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2D3D30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354A5C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6FFBFCFE" w14:textId="77777777" w:rsidTr="000B024C">
        <w:tblPrEx>
          <w:jc w:val="left"/>
        </w:tblPrEx>
        <w:trPr>
          <w:trHeight w:val="227"/>
        </w:trPr>
        <w:tc>
          <w:tcPr>
            <w:tcW w:w="2314" w:type="dxa"/>
          </w:tcPr>
          <w:p w14:paraId="712DBBA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P84</w:t>
            </w:r>
          </w:p>
        </w:tc>
        <w:tc>
          <w:tcPr>
            <w:tcW w:w="351" w:type="dxa"/>
          </w:tcPr>
          <w:p w14:paraId="0285FC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92BB8D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D5FA8F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9E0E7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2EB9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F8E6E9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63649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7B9EB8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32606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4E248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80D6F8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67D357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C79B7E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490FB4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9057F7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2F868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ED1AA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82C55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D9E4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18AA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E3EB3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6B50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FE47A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F10ADD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EAAE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0F2446D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BDCA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01B25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23312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A20BF7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5F0BF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5A7EE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C3805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207A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7EF06092" w14:textId="77777777" w:rsidTr="000B024C">
        <w:tblPrEx>
          <w:jc w:val="left"/>
        </w:tblPrEx>
        <w:trPr>
          <w:trHeight w:val="227"/>
        </w:trPr>
        <w:tc>
          <w:tcPr>
            <w:tcW w:w="2314" w:type="dxa"/>
          </w:tcPr>
          <w:p w14:paraId="312584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PYFX</w:t>
            </w:r>
          </w:p>
        </w:tc>
        <w:tc>
          <w:tcPr>
            <w:tcW w:w="351" w:type="dxa"/>
          </w:tcPr>
          <w:p w14:paraId="075EAF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673D14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43163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5BEED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89D25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FA401F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1EB9C0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CD567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E79F2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76204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4B7D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91E33F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6BB8AD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3C9BE8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D9F47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7CD53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A0C619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08CA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3C39A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57C88D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9AA3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89026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B2EC4D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C437E7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457AB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25427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7F3AD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90167C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F6378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BDC7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8866B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D8CC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F1ACA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DA4E0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C106E47" w14:textId="77777777" w:rsidTr="000B024C">
        <w:tblPrEx>
          <w:jc w:val="left"/>
        </w:tblPrEx>
        <w:trPr>
          <w:trHeight w:val="227"/>
        </w:trPr>
        <w:tc>
          <w:tcPr>
            <w:tcW w:w="2314" w:type="dxa"/>
          </w:tcPr>
          <w:p w14:paraId="66B5AEC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PTC-1</w:t>
            </w:r>
          </w:p>
        </w:tc>
        <w:tc>
          <w:tcPr>
            <w:tcW w:w="351" w:type="dxa"/>
          </w:tcPr>
          <w:p w14:paraId="6300191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5CF2B5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7BDC9D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6F45F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809EFC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040E4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47FBE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3BE77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CEAE8C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AF1AC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6C10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70B6ECB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4A30C8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E257D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F550F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D4A28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0F3D7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96C11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37A8A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F275B0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DBF45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3944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F5C65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AC733A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164A8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3670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C751C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3D917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A68360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EDE69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B4EBB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EC41E8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D4FB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B6275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2A32CE0" w14:textId="77777777" w:rsidTr="000B024C">
        <w:tblPrEx>
          <w:jc w:val="left"/>
        </w:tblPrEx>
        <w:trPr>
          <w:trHeight w:val="227"/>
        </w:trPr>
        <w:tc>
          <w:tcPr>
            <w:tcW w:w="2314" w:type="dxa"/>
          </w:tcPr>
          <w:p w14:paraId="5D6377A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PTC-2</w:t>
            </w:r>
          </w:p>
        </w:tc>
        <w:tc>
          <w:tcPr>
            <w:tcW w:w="351" w:type="dxa"/>
          </w:tcPr>
          <w:p w14:paraId="4BF3188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80147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13F8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D3951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B0717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A0A5B4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A5C8B6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B5DF6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EC9F3D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49B87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DAAD7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08F07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7FE61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4F2E5E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6B898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988682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1112F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B4BF7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C6CDDF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8B2D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567F0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E53FA1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6AE60A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BEE3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1C112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CAC66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92B4B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0873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3C64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DD1C2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08E926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948C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F15F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7DC89E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6AD3A7C8" w14:textId="77777777" w:rsidTr="000B024C">
        <w:tblPrEx>
          <w:jc w:val="left"/>
        </w:tblPrEx>
        <w:trPr>
          <w:trHeight w:val="227"/>
        </w:trPr>
        <w:tc>
          <w:tcPr>
            <w:tcW w:w="2314" w:type="dxa"/>
          </w:tcPr>
          <w:p w14:paraId="38FD4B9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PMLD-1</w:t>
            </w:r>
          </w:p>
        </w:tc>
        <w:tc>
          <w:tcPr>
            <w:tcW w:w="351" w:type="dxa"/>
          </w:tcPr>
          <w:p w14:paraId="6848CA5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B88906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189CD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846447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ABC767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B18D3A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27B5D4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1B6DA9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EDA7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3649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3BCD8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B7C96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BB7285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C94B32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FAAD0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0A51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1D7BBC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C4C8CA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FBBB8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F969A2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FA590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B019B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D7E2F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02A006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65D78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DF23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56948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8CC4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5E2AD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39D97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FDB21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9050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F61E2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93E6C7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4877F21D" w14:textId="77777777" w:rsidTr="000B024C">
        <w:tblPrEx>
          <w:jc w:val="left"/>
        </w:tblPrEx>
        <w:trPr>
          <w:trHeight w:val="227"/>
        </w:trPr>
        <w:tc>
          <w:tcPr>
            <w:tcW w:w="2314" w:type="dxa"/>
          </w:tcPr>
          <w:p w14:paraId="54D8976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PMLD-2</w:t>
            </w:r>
          </w:p>
        </w:tc>
        <w:tc>
          <w:tcPr>
            <w:tcW w:w="351" w:type="dxa"/>
          </w:tcPr>
          <w:p w14:paraId="1435D6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064D6A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78AB7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FA0425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21D8C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2A1DB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67D71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7AF3A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8E188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F4D29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E44E16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38853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006DD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272B76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F37C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90D8AD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94FB2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74E4D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7C9AE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B4F2E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7AEAFD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39C630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8F1B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1AB9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3BD1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7F0018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78635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E893B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1CDF70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89A26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C2816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EF02E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44ED08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A199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59C717E" w14:textId="77777777" w:rsidTr="000B024C">
        <w:tblPrEx>
          <w:jc w:val="left"/>
        </w:tblPrEx>
        <w:trPr>
          <w:trHeight w:val="227"/>
        </w:trPr>
        <w:tc>
          <w:tcPr>
            <w:tcW w:w="2314" w:type="dxa"/>
          </w:tcPr>
          <w:p w14:paraId="3C901D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PDQQ-1</w:t>
            </w:r>
          </w:p>
        </w:tc>
        <w:tc>
          <w:tcPr>
            <w:tcW w:w="351" w:type="dxa"/>
          </w:tcPr>
          <w:p w14:paraId="7FBFDEF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EDAAA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5DC8B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8F311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FF126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15F89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92D63E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D5F7CA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33DC85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43AA7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9336F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5318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FD45B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0CB258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C6C36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6D70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76A1D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2B368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D7C4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8E5C0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6E26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D65C8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A7A7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DAE6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CBE1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8A64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3A69D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FBD7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81FE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14F2C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8B320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F0B94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00119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4510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199A80B4" w14:textId="77777777" w:rsidTr="000B024C">
        <w:tblPrEx>
          <w:jc w:val="left"/>
        </w:tblPrEx>
        <w:trPr>
          <w:trHeight w:val="227"/>
        </w:trPr>
        <w:tc>
          <w:tcPr>
            <w:tcW w:w="2314" w:type="dxa"/>
          </w:tcPr>
          <w:p w14:paraId="4DBAC9A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lastRenderedPageBreak/>
              <w:t>PDQQ-2</w:t>
            </w:r>
          </w:p>
        </w:tc>
        <w:tc>
          <w:tcPr>
            <w:tcW w:w="351" w:type="dxa"/>
          </w:tcPr>
          <w:p w14:paraId="11D73EE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994C39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B21318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375090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BE8A3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6C3B1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C868A3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70F85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8F3B0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7B6583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96210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2E44F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4199DD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5C810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4736731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EE9B9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78B1E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4D963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3789087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F16651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93115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B118EF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BA547B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BCBF4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02B6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0FC2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9474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234A57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8BD57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2D5477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B2483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CBAC8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A6A1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7DE3D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729672EA" w14:textId="77777777" w:rsidTr="000B024C">
        <w:tblPrEx>
          <w:jc w:val="left"/>
        </w:tblPrEx>
        <w:trPr>
          <w:trHeight w:val="227"/>
        </w:trPr>
        <w:tc>
          <w:tcPr>
            <w:tcW w:w="2314" w:type="dxa"/>
          </w:tcPr>
          <w:p w14:paraId="57484B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PDQQ-3</w:t>
            </w:r>
          </w:p>
        </w:tc>
        <w:tc>
          <w:tcPr>
            <w:tcW w:w="351" w:type="dxa"/>
          </w:tcPr>
          <w:p w14:paraId="0B913CE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DDA820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2BAEFA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889B55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FE76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E23C9C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E0136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F9D706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5EF3DA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1BDA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A59C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D6CE7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0047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3D5951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3C55C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7425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E021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7AEFF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F54487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F6DF65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8906F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0D94C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C12A85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2D19F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6ED2500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5559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64974E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B16659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43F0A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74034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FAD53C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74464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B9AA4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7C52E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4147C579" w14:textId="77777777" w:rsidTr="000B024C">
        <w:tblPrEx>
          <w:jc w:val="left"/>
        </w:tblPrEx>
        <w:trPr>
          <w:trHeight w:val="227"/>
        </w:trPr>
        <w:tc>
          <w:tcPr>
            <w:tcW w:w="2314" w:type="dxa"/>
          </w:tcPr>
          <w:p w14:paraId="10C369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PSWD-1</w:t>
            </w:r>
          </w:p>
        </w:tc>
        <w:tc>
          <w:tcPr>
            <w:tcW w:w="351" w:type="dxa"/>
          </w:tcPr>
          <w:p w14:paraId="33B716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1EDF3F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0B534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298EC1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FA542F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2078C4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69E15D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9B928A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2F59946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1A9F89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55BF8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4676CF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ECBED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05814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E0E8B6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F06132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719B6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7680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D344E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AB798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053CFF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5E87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74D5F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842228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326F4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5E4BEE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37C8D4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4452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419239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3761A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4DE2D7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82F3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CBA50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2A50F4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489772B7" w14:textId="77777777" w:rsidTr="000B024C">
        <w:tblPrEx>
          <w:jc w:val="left"/>
        </w:tblPrEx>
        <w:trPr>
          <w:trHeight w:val="227"/>
        </w:trPr>
        <w:tc>
          <w:tcPr>
            <w:tcW w:w="2314" w:type="dxa"/>
          </w:tcPr>
          <w:p w14:paraId="796F93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PSWD-2</w:t>
            </w:r>
          </w:p>
        </w:tc>
        <w:tc>
          <w:tcPr>
            <w:tcW w:w="351" w:type="dxa"/>
          </w:tcPr>
          <w:p w14:paraId="486AB4E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0AB74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C8E6C5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EDFD40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D5B26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02A43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7AF19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79237E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F780F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C090A5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DDEB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9B1D10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5AC285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893AF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4C18A6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FE8ADC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5E680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CC9C71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3E84C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1CF51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97F966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BABA9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0C965C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F6B36B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F1F023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3A4DC0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9925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C3B960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F7C00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F8E571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B098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BC7E98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F5594F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1417E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2C31EC55" w14:textId="77777777" w:rsidTr="000B024C">
        <w:tblPrEx>
          <w:jc w:val="left"/>
        </w:tblPrEx>
        <w:trPr>
          <w:trHeight w:val="227"/>
        </w:trPr>
        <w:tc>
          <w:tcPr>
            <w:tcW w:w="2314" w:type="dxa"/>
          </w:tcPr>
          <w:p w14:paraId="7518C4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PTSQ</w:t>
            </w:r>
          </w:p>
        </w:tc>
        <w:tc>
          <w:tcPr>
            <w:tcW w:w="351" w:type="dxa"/>
          </w:tcPr>
          <w:p w14:paraId="5233744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B002E3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0FADC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2F10F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4EA7B9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93BD9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8DC7D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DD8D36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233077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AB2FDA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FB904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7F51CB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5B77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CFE1C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A38FE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CD584C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653FF7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F7B65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BF2867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21E6E2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475D5D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7989D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DE100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1A046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F26F8A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1DB2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F427EB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05299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18AB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69790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543D2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BA216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A08D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B6A685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70C41E9B" w14:textId="77777777" w:rsidTr="000B024C">
        <w:tblPrEx>
          <w:jc w:val="left"/>
        </w:tblPrEx>
        <w:trPr>
          <w:trHeight w:val="227"/>
        </w:trPr>
        <w:tc>
          <w:tcPr>
            <w:tcW w:w="2314" w:type="dxa"/>
          </w:tcPr>
          <w:p w14:paraId="1244561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PZDY</w:t>
            </w:r>
          </w:p>
        </w:tc>
        <w:tc>
          <w:tcPr>
            <w:tcW w:w="351" w:type="dxa"/>
          </w:tcPr>
          <w:p w14:paraId="62A788B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033F46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34B2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4A9BA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E656C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3F263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4D3240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31A6F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822E9E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E74859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7357B3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9C5083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6D9A7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6EACC6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8AF8E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FDF92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4CB6F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51330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C4A3F7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772440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A87B0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B85E95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B5537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F3FDA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FB81E7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759AE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BC4DB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1725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05A4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91BF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65DDB2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AC7D2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49CD7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F5BD3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6FDFB46C" w14:textId="77777777" w:rsidTr="000B024C">
        <w:tblPrEx>
          <w:jc w:val="left"/>
        </w:tblPrEx>
        <w:trPr>
          <w:trHeight w:val="227"/>
        </w:trPr>
        <w:tc>
          <w:tcPr>
            <w:tcW w:w="2314" w:type="dxa"/>
          </w:tcPr>
          <w:p w14:paraId="2ED710C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PGYP-1</w:t>
            </w:r>
          </w:p>
        </w:tc>
        <w:tc>
          <w:tcPr>
            <w:tcW w:w="351" w:type="dxa"/>
          </w:tcPr>
          <w:p w14:paraId="0BAB6E8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ABACD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6CD57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946335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2D37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2B507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5E3FF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6C38A9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6A8D55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0D489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6A5B4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DFBF41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5D0B0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219F3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89E19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3725B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2AD9FD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19D9B8D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0952A1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7C4B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C77F8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17D0A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517CF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D71FA0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891E4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009AC5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E24C8D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39AE0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3D63F2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4171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A31D3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6A5776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E2F79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240829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2B39A961" w14:textId="77777777" w:rsidTr="000B024C">
        <w:tblPrEx>
          <w:jc w:val="left"/>
        </w:tblPrEx>
        <w:trPr>
          <w:trHeight w:val="227"/>
        </w:trPr>
        <w:tc>
          <w:tcPr>
            <w:tcW w:w="2314" w:type="dxa"/>
          </w:tcPr>
          <w:p w14:paraId="741988F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PGYP-2</w:t>
            </w:r>
          </w:p>
        </w:tc>
        <w:tc>
          <w:tcPr>
            <w:tcW w:w="351" w:type="dxa"/>
          </w:tcPr>
          <w:p w14:paraId="12A7938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1D3F7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BA0A2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B24AF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970447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2FE52B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1B7B1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4F1A0F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CF69E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11E5C1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4BFDF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FF7E3A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3E45C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AB4B98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23E508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BA5094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6139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DEB1F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0136E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47195E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90AD1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4C26C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D77AF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3A790E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6F290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8547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90C844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03B599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FE86F0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F8982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F272A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26348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B93B0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19CF7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70E9BF98" w14:textId="77777777" w:rsidTr="000B024C">
        <w:tblPrEx>
          <w:jc w:val="left"/>
        </w:tblPrEx>
        <w:trPr>
          <w:trHeight w:val="227"/>
        </w:trPr>
        <w:tc>
          <w:tcPr>
            <w:tcW w:w="2314" w:type="dxa"/>
          </w:tcPr>
          <w:p w14:paraId="5E23C6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PMYL-1</w:t>
            </w:r>
          </w:p>
        </w:tc>
        <w:tc>
          <w:tcPr>
            <w:tcW w:w="351" w:type="dxa"/>
          </w:tcPr>
          <w:p w14:paraId="1D779C2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0AF11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737EEE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7D5AA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B0656D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D3F0E5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715DFF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D3E08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FC7EE8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417A5F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A46A94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3D8091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1E289F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AD34F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79CBC2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2EA42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010079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FFC9A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E8EE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FF75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946DB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7232E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17B86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097A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9A0930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035FB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1FECDB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726F2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C40257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3EAE30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1493C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762C6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D91857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B911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06228CF9" w14:textId="77777777" w:rsidTr="000B024C">
        <w:tblPrEx>
          <w:jc w:val="left"/>
        </w:tblPrEx>
        <w:trPr>
          <w:trHeight w:val="227"/>
        </w:trPr>
        <w:tc>
          <w:tcPr>
            <w:tcW w:w="2314" w:type="dxa"/>
          </w:tcPr>
          <w:p w14:paraId="52681E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PMYL-2</w:t>
            </w:r>
          </w:p>
        </w:tc>
        <w:tc>
          <w:tcPr>
            <w:tcW w:w="351" w:type="dxa"/>
          </w:tcPr>
          <w:p w14:paraId="7F72B6F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EE17A9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B29E06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093BE7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EFFBC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3E19F4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1A907F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CA280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1292B3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36C6A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130127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C41F61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98B92E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A904B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CB314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D2EA2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2093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9C9B5D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5180E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CACD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2EE8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09E5C4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647AF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1CA8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173CE1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2B69EE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2F9D2A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129A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B247F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380548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D37B2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CB6BC5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636BB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28CB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5F59D33D" w14:textId="77777777" w:rsidTr="000B024C">
        <w:tblPrEx>
          <w:jc w:val="left"/>
        </w:tblPrEx>
        <w:trPr>
          <w:trHeight w:val="227"/>
        </w:trPr>
        <w:tc>
          <w:tcPr>
            <w:tcW w:w="2314" w:type="dxa"/>
          </w:tcPr>
          <w:p w14:paraId="7686E73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PZZJ-1</w:t>
            </w:r>
          </w:p>
        </w:tc>
        <w:tc>
          <w:tcPr>
            <w:tcW w:w="351" w:type="dxa"/>
          </w:tcPr>
          <w:p w14:paraId="306078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0CF20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BAC96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7224E8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A2A810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BA59D6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B9520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2F9DC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68DB47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50B3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40A2FD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5DA413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103D8D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BA229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672520C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670B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3FA4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6A54C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706D7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A23957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28E0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3A51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95BD0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25CC3B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BCCD4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C0941C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2D4C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6D429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4F51D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203CBA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A9572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8172E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62295F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DFCA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2C5E71BD" w14:textId="77777777" w:rsidTr="000B024C">
        <w:tblPrEx>
          <w:jc w:val="left"/>
        </w:tblPrEx>
        <w:trPr>
          <w:trHeight w:val="227"/>
        </w:trPr>
        <w:tc>
          <w:tcPr>
            <w:tcW w:w="2314" w:type="dxa"/>
          </w:tcPr>
          <w:p w14:paraId="1409AC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PZZJ-2</w:t>
            </w:r>
          </w:p>
        </w:tc>
        <w:tc>
          <w:tcPr>
            <w:tcW w:w="351" w:type="dxa"/>
          </w:tcPr>
          <w:p w14:paraId="521FB6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59FCF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EE388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9E7C7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BCECD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79F140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CCFD8C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CBC701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425BA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67F72B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2602DD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ECC8C9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83B639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9694C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79C923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CA264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02135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3ACEF0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C5A09F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053D850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42522C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FB3FF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6AA2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0F7B8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A77994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41335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055B103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8A84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15460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D2C2BB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952B7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FB28D4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FE233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D6393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1D221280" w14:textId="77777777" w:rsidTr="000B024C">
        <w:tblPrEx>
          <w:jc w:val="left"/>
        </w:tblPrEx>
        <w:trPr>
          <w:trHeight w:val="227"/>
        </w:trPr>
        <w:tc>
          <w:tcPr>
            <w:tcW w:w="2314" w:type="dxa"/>
          </w:tcPr>
          <w:p w14:paraId="3E3E29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PBDY</w:t>
            </w:r>
          </w:p>
        </w:tc>
        <w:tc>
          <w:tcPr>
            <w:tcW w:w="351" w:type="dxa"/>
          </w:tcPr>
          <w:p w14:paraId="71C3D11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39D9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6CAF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290E8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C2F34F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A10BBC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EFFBF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471736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F66287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D2C21F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12009C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523D3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A6B8AA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AB1F0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758805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412D3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70E1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93B6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DDEE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21F17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C3990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6CBE6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D1759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B9A268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C4299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7C29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715A5E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2E6488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77857E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D106F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0622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A64906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05D96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E73020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24BF846E" w14:textId="77777777" w:rsidTr="000B024C">
        <w:tblPrEx>
          <w:jc w:val="left"/>
        </w:tblPrEx>
        <w:trPr>
          <w:trHeight w:val="227"/>
        </w:trPr>
        <w:tc>
          <w:tcPr>
            <w:tcW w:w="2314" w:type="dxa"/>
          </w:tcPr>
          <w:p w14:paraId="3F2C7C7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PPJ-1</w:t>
            </w:r>
          </w:p>
        </w:tc>
        <w:tc>
          <w:tcPr>
            <w:tcW w:w="351" w:type="dxa"/>
          </w:tcPr>
          <w:p w14:paraId="28AF8B0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7175E61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309941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18320F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9502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59BD5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5FC9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3D5182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10D36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2EA5F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4673E4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7CD42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86E83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2BDF9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D2826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86815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1541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9003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F1D19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0160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E76F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A4856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39EAA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FAABF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3A512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D3FE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5CE4D5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6791B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F299F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E0ED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207D0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0CF5CB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E248F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B9881F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084AC816" w14:textId="77777777" w:rsidTr="000B024C">
        <w:tblPrEx>
          <w:jc w:val="left"/>
        </w:tblPrEx>
        <w:trPr>
          <w:trHeight w:val="227"/>
        </w:trPr>
        <w:tc>
          <w:tcPr>
            <w:tcW w:w="2314" w:type="dxa"/>
          </w:tcPr>
          <w:p w14:paraId="6248286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PPJ-2</w:t>
            </w:r>
          </w:p>
        </w:tc>
        <w:tc>
          <w:tcPr>
            <w:tcW w:w="351" w:type="dxa"/>
          </w:tcPr>
          <w:p w14:paraId="054208D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1595C9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C421A2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EF2D37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4A843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35E83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D1BA46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87F1C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F7DB11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40059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C6679A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55111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47EA0D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8EE06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E7CD3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5D1E9B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0FF14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4CAECD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ED33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D99F7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C7F9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C883D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77E8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42E357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BC4F5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2E19C40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82341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14E6E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7EB7E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059C51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E9D65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BD0DE8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6F51A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0D96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6BC9173F" w14:textId="77777777" w:rsidTr="000B024C">
        <w:tblPrEx>
          <w:jc w:val="left"/>
        </w:tblPrEx>
        <w:trPr>
          <w:trHeight w:val="227"/>
        </w:trPr>
        <w:tc>
          <w:tcPr>
            <w:tcW w:w="2314" w:type="dxa"/>
          </w:tcPr>
          <w:p w14:paraId="37EAA08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PPJ-3</w:t>
            </w:r>
          </w:p>
        </w:tc>
        <w:tc>
          <w:tcPr>
            <w:tcW w:w="351" w:type="dxa"/>
          </w:tcPr>
          <w:p w14:paraId="3F1C24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A92A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C71E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2DA125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2FED0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49D149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92C206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CE3DBB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C7012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2718D9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950850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10D6FB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82783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74BE3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55FB59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3C7480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F227E3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5110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E35C2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544D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329D8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76D65B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AE4E6A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70F9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B1C6D0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8FC7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2F2473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3A2E71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B883C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89418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0A3954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EA1EE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3B0F1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BE978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1E4D020A" w14:textId="77777777" w:rsidTr="000B024C">
        <w:tblPrEx>
          <w:jc w:val="left"/>
        </w:tblPrEx>
        <w:trPr>
          <w:trHeight w:val="324"/>
        </w:trPr>
        <w:tc>
          <w:tcPr>
            <w:tcW w:w="2314" w:type="dxa"/>
          </w:tcPr>
          <w:p w14:paraId="1C8DC4F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PPJ-4</w:t>
            </w:r>
          </w:p>
        </w:tc>
        <w:tc>
          <w:tcPr>
            <w:tcW w:w="351" w:type="dxa"/>
          </w:tcPr>
          <w:p w14:paraId="05CA4C5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CDE7A5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E076CC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DE5426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F31F6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ABE57D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33BD8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39F140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734C2B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E1FCDB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522AA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DFADBE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BD429E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595BA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01E582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729CB3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666D3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978246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1196C5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5D44A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01FA3B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8D896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81818D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F7D2B2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FEE0CA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A67479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7315F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2FDC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325D34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D27D99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D314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8BAD80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FE1C7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96191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339F5885" w14:textId="77777777" w:rsidTr="000B024C">
        <w:tblPrEx>
          <w:jc w:val="left"/>
        </w:tblPrEx>
        <w:trPr>
          <w:trHeight w:val="317"/>
        </w:trPr>
        <w:tc>
          <w:tcPr>
            <w:tcW w:w="2314" w:type="dxa"/>
          </w:tcPr>
          <w:p w14:paraId="0B53F11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PYXM</w:t>
            </w:r>
          </w:p>
        </w:tc>
        <w:tc>
          <w:tcPr>
            <w:tcW w:w="351" w:type="dxa"/>
          </w:tcPr>
          <w:p w14:paraId="2E5475F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93F500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CEF57E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0BBD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E65C1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0CA22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58961D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27AEDB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FD537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1774C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8CA2F2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F7F2E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D33C2A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5BE93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B3316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1E7AC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FE47F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0B0B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ECD6D0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DCA7E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122BE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CEBB1A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0BC63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3BFE9D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47A7B3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9D63AA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A9530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8630C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E6F11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8BB0ED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B3422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A14843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02029D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CF1CF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6E25A119" w14:textId="77777777" w:rsidTr="000B024C">
        <w:tblPrEx>
          <w:jc w:val="left"/>
        </w:tblPrEx>
        <w:trPr>
          <w:trHeight w:val="317"/>
        </w:trPr>
        <w:tc>
          <w:tcPr>
            <w:tcW w:w="2314" w:type="dxa"/>
          </w:tcPr>
          <w:p w14:paraId="0313A32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PZX</w:t>
            </w:r>
          </w:p>
        </w:tc>
        <w:tc>
          <w:tcPr>
            <w:tcW w:w="351" w:type="dxa"/>
          </w:tcPr>
          <w:p w14:paraId="2367224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99E09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84A14E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D112BD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6CC11A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DCEFEC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910E57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84009E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BC7DC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D5193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DA77D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D76EB4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62D737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8B360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47E07F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204C2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BB71EB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B2349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3CD2B1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0F9E2C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D7D973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1F68F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E0B53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38FC77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DE497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9BD62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674440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6230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2EBCA0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B1A64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C4621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96D0A5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7318E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45219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69B18503" w14:textId="77777777" w:rsidTr="000B024C">
        <w:tblPrEx>
          <w:jc w:val="left"/>
        </w:tblPrEx>
        <w:trPr>
          <w:trHeight w:val="317"/>
        </w:trPr>
        <w:tc>
          <w:tcPr>
            <w:tcW w:w="2314" w:type="dxa"/>
          </w:tcPr>
          <w:p w14:paraId="34A22B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PWHL-1</w:t>
            </w:r>
          </w:p>
        </w:tc>
        <w:tc>
          <w:tcPr>
            <w:tcW w:w="351" w:type="dxa"/>
          </w:tcPr>
          <w:p w14:paraId="4C744AE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46B1D1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C4807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267992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B6B4D0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E75DF0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AFADEB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53E3E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00142B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B697C4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8D0F401"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32D8DA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59FF77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4E65CB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47EA37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95178F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9ACE8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EF13A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52A2B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839782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FC2A3E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9163F1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5801AE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E958BF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A27D12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48FD57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CFDA36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597195F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592AA0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6928A9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EDBA2F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B089F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DABD7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6A2AC1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7DF8ED8E" w14:textId="77777777" w:rsidTr="000B024C">
        <w:tblPrEx>
          <w:jc w:val="left"/>
        </w:tblPrEx>
        <w:trPr>
          <w:trHeight w:val="317"/>
        </w:trPr>
        <w:tc>
          <w:tcPr>
            <w:tcW w:w="2314" w:type="dxa"/>
          </w:tcPr>
          <w:p w14:paraId="5A48B1E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PWHL-2</w:t>
            </w:r>
          </w:p>
        </w:tc>
        <w:tc>
          <w:tcPr>
            <w:tcW w:w="351" w:type="dxa"/>
          </w:tcPr>
          <w:p w14:paraId="31DF029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1" w:type="dxa"/>
          </w:tcPr>
          <w:p w14:paraId="5373B38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8BBE76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7BA89F8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FCBA5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0863D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8FDCE4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BDEFD0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49D550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2D3A77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CCC435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3413D6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8DD3A2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A0C208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E482C9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1E35F0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AC1053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9F1733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DCB3F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F217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985848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23A803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956A9C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CBB4C3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867EAE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AB11E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EDACC6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Y</w:t>
            </w:r>
          </w:p>
        </w:tc>
        <w:tc>
          <w:tcPr>
            <w:tcW w:w="350" w:type="dxa"/>
          </w:tcPr>
          <w:p w14:paraId="1AE013B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161F35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C1BEA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4BBE94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7F1361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BB5D0E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91BE3A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r w:rsidR="0081242B" w:rsidRPr="00F22ADF" w14:paraId="45F46F9E" w14:textId="77777777" w:rsidTr="000B024C">
        <w:tblPrEx>
          <w:jc w:val="left"/>
        </w:tblPrEx>
        <w:trPr>
          <w:trHeight w:val="317"/>
        </w:trPr>
        <w:tc>
          <w:tcPr>
            <w:tcW w:w="2314" w:type="dxa"/>
          </w:tcPr>
          <w:p w14:paraId="51BE5EC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PWHL-3</w:t>
            </w:r>
          </w:p>
        </w:tc>
        <w:tc>
          <w:tcPr>
            <w:tcW w:w="351" w:type="dxa"/>
          </w:tcPr>
          <w:p w14:paraId="0F465A8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90C826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FF47A1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0FBE2A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A32D98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BD057C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22C5370E"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2DDD6E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38AF67A"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551E5886"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0836F1F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3EEE1A3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4F70059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17929339"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1" w:type="dxa"/>
          </w:tcPr>
          <w:p w14:paraId="6D26BBB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01FD06D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2FB72F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3755A6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81ACE0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75ED8DB"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CB21C2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7EDFE45"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04086A4"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67A18CC"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5160E12"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A2698B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BD6598"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6DEF4C23"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1048C557"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52C7605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45C8ADB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3EBE49AF"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251D9B7D"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c>
          <w:tcPr>
            <w:tcW w:w="350" w:type="dxa"/>
          </w:tcPr>
          <w:p w14:paraId="7BE2C6E0" w14:textId="77777777" w:rsidR="0081242B" w:rsidRPr="00F22ADF" w:rsidRDefault="0081242B" w:rsidP="000B024C">
            <w:pPr>
              <w:autoSpaceDE w:val="0"/>
              <w:autoSpaceDN w:val="0"/>
              <w:snapToGrid/>
              <w:spacing w:after="0"/>
              <w:jc w:val="center"/>
              <w:rPr>
                <w:rFonts w:ascii="Times New Roman" w:eastAsiaTheme="minorEastAsia" w:hAnsi="Times New Roman"/>
              </w:rPr>
            </w:pPr>
            <w:r w:rsidRPr="00F22ADF">
              <w:rPr>
                <w:rFonts w:ascii="Times New Roman" w:hAnsi="Times New Roman"/>
              </w:rPr>
              <w:t>●</w:t>
            </w:r>
          </w:p>
        </w:tc>
      </w:tr>
    </w:tbl>
    <w:p w14:paraId="4A6085E7" w14:textId="4D9649C2" w:rsidR="001441EF" w:rsidRDefault="001441EF" w:rsidP="0081242B">
      <w:pPr>
        <w:autoSpaceDE w:val="0"/>
        <w:autoSpaceDN w:val="0"/>
        <w:spacing w:after="0"/>
        <w:rPr>
          <w:rFonts w:ascii="Times New Roman" w:hAnsi="Times New Roman"/>
          <w:color w:val="000000"/>
          <w:szCs w:val="24"/>
        </w:rPr>
      </w:pPr>
      <w:r>
        <w:rPr>
          <w:rFonts w:ascii="Times New Roman" w:hAnsi="Times New Roman" w:hint="eastAsia"/>
          <w:color w:val="000000"/>
          <w:szCs w:val="24"/>
        </w:rPr>
        <w:t>●</w:t>
      </w:r>
      <w:r>
        <w:rPr>
          <w:rFonts w:ascii="Times New Roman" w:hAnsi="Times New Roman" w:hint="eastAsia"/>
          <w:color w:val="000000"/>
          <w:szCs w:val="24"/>
        </w:rPr>
        <w:t>:</w:t>
      </w:r>
      <w:r>
        <w:rPr>
          <w:rFonts w:ascii="Times New Roman" w:hAnsi="Times New Roman"/>
          <w:color w:val="000000"/>
          <w:szCs w:val="24"/>
        </w:rPr>
        <w:t xml:space="preserve"> </w:t>
      </w:r>
      <w:r>
        <w:rPr>
          <w:rFonts w:ascii="Times New Roman" w:hAnsi="Times New Roman" w:hint="eastAsia"/>
          <w:color w:val="000000"/>
          <w:szCs w:val="24"/>
        </w:rPr>
        <w:t>The</w:t>
      </w:r>
      <w:r>
        <w:rPr>
          <w:rFonts w:ascii="Times New Roman" w:hAnsi="Times New Roman"/>
          <w:color w:val="000000"/>
          <w:szCs w:val="24"/>
        </w:rPr>
        <w:t xml:space="preserve"> </w:t>
      </w:r>
      <w:r w:rsidRPr="0055644F">
        <w:rPr>
          <w:rFonts w:ascii="Times New Roman" w:hAnsi="Times New Roman"/>
          <w:i/>
          <w:color w:val="000000"/>
          <w:szCs w:val="24"/>
        </w:rPr>
        <w:t>E. coli</w:t>
      </w:r>
      <w:r>
        <w:rPr>
          <w:rFonts w:ascii="Times New Roman" w:hAnsi="Times New Roman"/>
          <w:color w:val="000000"/>
          <w:szCs w:val="24"/>
        </w:rPr>
        <w:t xml:space="preserve"> strain used to isolate the phage. Y: </w:t>
      </w:r>
      <w:r>
        <w:rPr>
          <w:rFonts w:ascii="Times New Roman" w:hAnsi="Times New Roman" w:hint="eastAsia"/>
          <w:color w:val="000000"/>
          <w:szCs w:val="24"/>
        </w:rPr>
        <w:t>The</w:t>
      </w:r>
      <w:r>
        <w:rPr>
          <w:rFonts w:ascii="Times New Roman" w:hAnsi="Times New Roman"/>
          <w:color w:val="000000"/>
          <w:szCs w:val="24"/>
        </w:rPr>
        <w:t xml:space="preserve"> </w:t>
      </w:r>
      <w:r w:rsidRPr="0055644F">
        <w:rPr>
          <w:rFonts w:ascii="Times New Roman" w:hAnsi="Times New Roman"/>
          <w:i/>
          <w:color w:val="000000"/>
          <w:szCs w:val="24"/>
        </w:rPr>
        <w:t>E. coli</w:t>
      </w:r>
      <w:r>
        <w:rPr>
          <w:rFonts w:ascii="Times New Roman" w:hAnsi="Times New Roman"/>
          <w:color w:val="000000"/>
          <w:szCs w:val="24"/>
        </w:rPr>
        <w:t xml:space="preserve"> strain could be lysed by the phage. ○: </w:t>
      </w:r>
      <w:r>
        <w:rPr>
          <w:rFonts w:ascii="Times New Roman" w:hAnsi="Times New Roman" w:hint="eastAsia"/>
          <w:color w:val="000000"/>
          <w:szCs w:val="24"/>
        </w:rPr>
        <w:t>The</w:t>
      </w:r>
      <w:r>
        <w:rPr>
          <w:rFonts w:ascii="Times New Roman" w:hAnsi="Times New Roman"/>
          <w:color w:val="000000"/>
          <w:szCs w:val="24"/>
        </w:rPr>
        <w:t xml:space="preserve"> </w:t>
      </w:r>
      <w:r w:rsidRPr="0055644F">
        <w:rPr>
          <w:rFonts w:ascii="Times New Roman" w:hAnsi="Times New Roman"/>
          <w:i/>
          <w:color w:val="000000"/>
          <w:szCs w:val="24"/>
        </w:rPr>
        <w:t>E. coli</w:t>
      </w:r>
      <w:r>
        <w:rPr>
          <w:rFonts w:ascii="Times New Roman" w:hAnsi="Times New Roman"/>
          <w:color w:val="000000"/>
          <w:szCs w:val="24"/>
        </w:rPr>
        <w:t xml:space="preserve"> strain couldn</w:t>
      </w:r>
      <w:r w:rsidR="0081242B">
        <w:rPr>
          <w:rFonts w:ascii="Times New Roman" w:hAnsi="Times New Roman"/>
          <w:color w:val="000000"/>
          <w:szCs w:val="24"/>
        </w:rPr>
        <w:t>’</w:t>
      </w:r>
      <w:r>
        <w:rPr>
          <w:rFonts w:ascii="Times New Roman" w:hAnsi="Times New Roman"/>
          <w:color w:val="000000"/>
          <w:szCs w:val="24"/>
        </w:rPr>
        <w:t>t be lysed by the</w:t>
      </w:r>
      <w:r w:rsidR="00820D2A">
        <w:rPr>
          <w:rFonts w:ascii="Times New Roman" w:hAnsi="Times New Roman"/>
          <w:color w:val="000000"/>
          <w:szCs w:val="24"/>
        </w:rPr>
        <w:t xml:space="preserve"> </w:t>
      </w:r>
      <w:r>
        <w:rPr>
          <w:rFonts w:ascii="Times New Roman" w:hAnsi="Times New Roman"/>
          <w:color w:val="000000"/>
          <w:szCs w:val="24"/>
        </w:rPr>
        <w:t>phage.</w:t>
      </w:r>
    </w:p>
    <w:p w14:paraId="236A482E" w14:textId="77777777" w:rsidR="00E779E4" w:rsidRDefault="00E779E4" w:rsidP="00746259">
      <w:pPr>
        <w:jc w:val="both"/>
        <w:rPr>
          <w:rFonts w:ascii="Times New Roman" w:eastAsia="SimSun" w:hAnsi="Times New Roman"/>
          <w:b/>
          <w:sz w:val="24"/>
          <w:szCs w:val="24"/>
        </w:rPr>
      </w:pPr>
    </w:p>
    <w:p w14:paraId="423C9815" w14:textId="77777777" w:rsidR="00E779E4" w:rsidRDefault="00E779E4" w:rsidP="00746259">
      <w:pPr>
        <w:jc w:val="both"/>
        <w:rPr>
          <w:rFonts w:ascii="Times New Roman" w:eastAsia="SimSun" w:hAnsi="Times New Roman"/>
          <w:b/>
          <w:sz w:val="24"/>
          <w:szCs w:val="24"/>
        </w:rPr>
      </w:pPr>
    </w:p>
    <w:p w14:paraId="185C88C5" w14:textId="77777777" w:rsidR="00E779E4" w:rsidRDefault="00E779E4" w:rsidP="00746259">
      <w:pPr>
        <w:jc w:val="both"/>
        <w:rPr>
          <w:rFonts w:ascii="Times New Roman" w:eastAsia="SimSun" w:hAnsi="Times New Roman"/>
          <w:b/>
          <w:sz w:val="24"/>
          <w:szCs w:val="24"/>
        </w:rPr>
      </w:pPr>
    </w:p>
    <w:p w14:paraId="1608256C" w14:textId="77777777" w:rsidR="00E779E4" w:rsidRDefault="00E779E4" w:rsidP="00746259">
      <w:pPr>
        <w:jc w:val="both"/>
        <w:rPr>
          <w:rFonts w:ascii="Times New Roman" w:eastAsia="SimSun" w:hAnsi="Times New Roman"/>
          <w:b/>
          <w:sz w:val="24"/>
          <w:szCs w:val="24"/>
        </w:rPr>
      </w:pPr>
    </w:p>
    <w:p w14:paraId="1E0D6447" w14:textId="77777777" w:rsidR="00E779E4" w:rsidRDefault="00E779E4" w:rsidP="00746259">
      <w:pPr>
        <w:jc w:val="both"/>
        <w:rPr>
          <w:rFonts w:ascii="Times New Roman" w:eastAsia="SimSun" w:hAnsi="Times New Roman"/>
          <w:b/>
          <w:sz w:val="24"/>
          <w:szCs w:val="24"/>
        </w:rPr>
      </w:pPr>
    </w:p>
    <w:p w14:paraId="711FABE0" w14:textId="0A2A4879" w:rsidR="00746259" w:rsidRPr="0044171D" w:rsidRDefault="00746259" w:rsidP="00746259">
      <w:pPr>
        <w:jc w:val="both"/>
        <w:rPr>
          <w:rFonts w:ascii="Times New Roman" w:eastAsia="SimSun" w:hAnsi="Times New Roman"/>
          <w:b/>
          <w:sz w:val="24"/>
          <w:szCs w:val="24"/>
        </w:rPr>
      </w:pPr>
      <w:r w:rsidRPr="0044171D">
        <w:rPr>
          <w:rFonts w:ascii="Times New Roman" w:eastAsia="SimSun" w:hAnsi="Times New Roman"/>
          <w:b/>
          <w:sz w:val="24"/>
          <w:szCs w:val="24"/>
        </w:rPr>
        <w:lastRenderedPageBreak/>
        <w:t xml:space="preserve">Table </w:t>
      </w:r>
      <w:r>
        <w:rPr>
          <w:rFonts w:ascii="Times New Roman" w:eastAsia="SimSun" w:hAnsi="Times New Roman"/>
          <w:b/>
          <w:sz w:val="24"/>
          <w:szCs w:val="24"/>
        </w:rPr>
        <w:t>S2</w:t>
      </w:r>
      <w:r w:rsidRPr="0044171D">
        <w:rPr>
          <w:rFonts w:ascii="Times New Roman" w:eastAsia="SimSun" w:hAnsi="Times New Roman"/>
          <w:b/>
          <w:sz w:val="24"/>
          <w:szCs w:val="24"/>
        </w:rPr>
        <w:t>. The primers used in this study.</w:t>
      </w:r>
    </w:p>
    <w:tbl>
      <w:tblPr>
        <w:tblW w:w="8610" w:type="dxa"/>
        <w:jc w:val="center"/>
        <w:tblBorders>
          <w:top w:val="single" w:sz="4" w:space="0" w:color="auto"/>
        </w:tblBorders>
        <w:tblLayout w:type="fixed"/>
        <w:tblLook w:val="04A0" w:firstRow="1" w:lastRow="0" w:firstColumn="1" w:lastColumn="0" w:noHBand="0" w:noVBand="1"/>
      </w:tblPr>
      <w:tblGrid>
        <w:gridCol w:w="1276"/>
        <w:gridCol w:w="7334"/>
      </w:tblGrid>
      <w:tr w:rsidR="00746259" w:rsidRPr="0044171D" w14:paraId="2D9DFC83" w14:textId="77777777" w:rsidTr="00D32350">
        <w:trPr>
          <w:trHeight w:val="380"/>
          <w:jc w:val="center"/>
        </w:trPr>
        <w:tc>
          <w:tcPr>
            <w:tcW w:w="1276" w:type="dxa"/>
            <w:tcBorders>
              <w:top w:val="single" w:sz="4" w:space="0" w:color="auto"/>
              <w:left w:val="nil"/>
              <w:bottom w:val="single" w:sz="4" w:space="0" w:color="auto"/>
              <w:right w:val="nil"/>
            </w:tcBorders>
            <w:vAlign w:val="center"/>
            <w:hideMark/>
          </w:tcPr>
          <w:p w14:paraId="6711B0E0" w14:textId="77777777" w:rsidR="00746259" w:rsidRPr="0044171D" w:rsidRDefault="00746259" w:rsidP="00D32350">
            <w:pPr>
              <w:jc w:val="center"/>
              <w:rPr>
                <w:rFonts w:ascii="Times New Roman" w:hAnsi="Times New Roman"/>
                <w:b/>
                <w:sz w:val="21"/>
                <w:szCs w:val="21"/>
              </w:rPr>
            </w:pPr>
            <w:r w:rsidRPr="0044171D">
              <w:rPr>
                <w:rFonts w:ascii="Times New Roman" w:hAnsi="Times New Roman"/>
                <w:b/>
                <w:sz w:val="21"/>
                <w:szCs w:val="21"/>
              </w:rPr>
              <w:t>Name</w:t>
            </w:r>
          </w:p>
        </w:tc>
        <w:tc>
          <w:tcPr>
            <w:tcW w:w="7337" w:type="dxa"/>
            <w:tcBorders>
              <w:top w:val="single" w:sz="4" w:space="0" w:color="auto"/>
              <w:left w:val="nil"/>
              <w:bottom w:val="single" w:sz="4" w:space="0" w:color="auto"/>
              <w:right w:val="nil"/>
            </w:tcBorders>
            <w:vAlign w:val="center"/>
            <w:hideMark/>
          </w:tcPr>
          <w:p w14:paraId="2CBB6EFF" w14:textId="77777777" w:rsidR="00746259" w:rsidRPr="0044171D" w:rsidRDefault="00746259" w:rsidP="00D32350">
            <w:pPr>
              <w:jc w:val="center"/>
              <w:rPr>
                <w:rFonts w:ascii="Times New Roman" w:hAnsi="Times New Roman"/>
                <w:b/>
                <w:sz w:val="21"/>
                <w:szCs w:val="21"/>
              </w:rPr>
            </w:pPr>
            <w:r w:rsidRPr="0044171D">
              <w:rPr>
                <w:rFonts w:ascii="Times New Roman" w:hAnsi="Times New Roman"/>
                <w:b/>
                <w:sz w:val="21"/>
                <w:szCs w:val="21"/>
              </w:rPr>
              <w:t>Sequence</w:t>
            </w:r>
          </w:p>
        </w:tc>
      </w:tr>
      <w:tr w:rsidR="00746259" w:rsidRPr="0044171D" w14:paraId="073B0105" w14:textId="77777777" w:rsidTr="00D32350">
        <w:trPr>
          <w:jc w:val="center"/>
        </w:trPr>
        <w:tc>
          <w:tcPr>
            <w:tcW w:w="1276" w:type="dxa"/>
            <w:tcBorders>
              <w:top w:val="single" w:sz="4" w:space="0" w:color="auto"/>
              <w:left w:val="nil"/>
              <w:bottom w:val="nil"/>
              <w:right w:val="nil"/>
            </w:tcBorders>
            <w:vAlign w:val="center"/>
            <w:hideMark/>
          </w:tcPr>
          <w:p w14:paraId="20ECF932"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pAmpC01</w:t>
            </w:r>
          </w:p>
        </w:tc>
        <w:tc>
          <w:tcPr>
            <w:tcW w:w="7337" w:type="dxa"/>
            <w:tcBorders>
              <w:top w:val="single" w:sz="4" w:space="0" w:color="auto"/>
              <w:left w:val="nil"/>
              <w:bottom w:val="nil"/>
              <w:right w:val="nil"/>
            </w:tcBorders>
            <w:vAlign w:val="center"/>
            <w:hideMark/>
          </w:tcPr>
          <w:p w14:paraId="3E20B135" w14:textId="77777777" w:rsidR="00746259" w:rsidRPr="0044171D" w:rsidRDefault="00746259" w:rsidP="00D32350">
            <w:pPr>
              <w:jc w:val="both"/>
              <w:rPr>
                <w:rFonts w:ascii="Times New Roman" w:hAnsi="Times New Roman"/>
                <w:sz w:val="21"/>
                <w:szCs w:val="21"/>
              </w:rPr>
            </w:pPr>
            <w:r w:rsidRPr="0044171D">
              <w:rPr>
                <w:rFonts w:ascii="Times New Roman" w:hAnsi="Times New Roman"/>
                <w:sz w:val="21"/>
                <w:szCs w:val="21"/>
              </w:rPr>
              <w:t>CACTCAAACTCAACCATACG GTTTTAGAGCTAGAAATAGCAAG</w:t>
            </w:r>
          </w:p>
        </w:tc>
      </w:tr>
      <w:tr w:rsidR="00746259" w:rsidRPr="0044171D" w14:paraId="291EF5B2" w14:textId="77777777" w:rsidTr="00D32350">
        <w:trPr>
          <w:jc w:val="center"/>
        </w:trPr>
        <w:tc>
          <w:tcPr>
            <w:tcW w:w="1276" w:type="dxa"/>
            <w:tcBorders>
              <w:top w:val="nil"/>
              <w:left w:val="nil"/>
              <w:bottom w:val="nil"/>
              <w:right w:val="nil"/>
            </w:tcBorders>
            <w:vAlign w:val="center"/>
            <w:hideMark/>
          </w:tcPr>
          <w:p w14:paraId="7DA2CA38"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pAmpC02</w:t>
            </w:r>
          </w:p>
        </w:tc>
        <w:tc>
          <w:tcPr>
            <w:tcW w:w="7337" w:type="dxa"/>
            <w:tcBorders>
              <w:top w:val="nil"/>
              <w:left w:val="nil"/>
              <w:bottom w:val="nil"/>
              <w:right w:val="nil"/>
            </w:tcBorders>
            <w:vAlign w:val="center"/>
            <w:hideMark/>
          </w:tcPr>
          <w:p w14:paraId="6934C964" w14:textId="77777777" w:rsidR="00746259" w:rsidRPr="0044171D" w:rsidRDefault="00746259" w:rsidP="00D32350">
            <w:pPr>
              <w:jc w:val="both"/>
              <w:rPr>
                <w:rFonts w:ascii="Times New Roman" w:hAnsi="Times New Roman"/>
                <w:sz w:val="21"/>
                <w:szCs w:val="21"/>
              </w:rPr>
            </w:pPr>
            <w:r w:rsidRPr="0044171D">
              <w:rPr>
                <w:rFonts w:ascii="Times New Roman" w:hAnsi="Times New Roman"/>
                <w:sz w:val="21"/>
                <w:szCs w:val="21"/>
              </w:rPr>
              <w:t>ACTAGTATTATACCTAGGACTGAGCTAGCTGTCAAGGATCC</w:t>
            </w:r>
          </w:p>
        </w:tc>
      </w:tr>
      <w:tr w:rsidR="00746259" w:rsidRPr="0044171D" w14:paraId="76F90337" w14:textId="77777777" w:rsidTr="00D32350">
        <w:trPr>
          <w:jc w:val="center"/>
        </w:trPr>
        <w:tc>
          <w:tcPr>
            <w:tcW w:w="1276" w:type="dxa"/>
            <w:tcBorders>
              <w:top w:val="nil"/>
              <w:left w:val="nil"/>
              <w:bottom w:val="nil"/>
              <w:right w:val="nil"/>
            </w:tcBorders>
            <w:vAlign w:val="center"/>
            <w:hideMark/>
          </w:tcPr>
          <w:p w14:paraId="23C46483"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pUAmpC1</w:t>
            </w:r>
          </w:p>
        </w:tc>
        <w:tc>
          <w:tcPr>
            <w:tcW w:w="7337" w:type="dxa"/>
            <w:tcBorders>
              <w:top w:val="nil"/>
              <w:left w:val="nil"/>
              <w:bottom w:val="nil"/>
              <w:right w:val="nil"/>
            </w:tcBorders>
            <w:vAlign w:val="center"/>
            <w:hideMark/>
          </w:tcPr>
          <w:p w14:paraId="4050CDEE" w14:textId="77777777" w:rsidR="00746259" w:rsidRPr="0044171D" w:rsidRDefault="00746259" w:rsidP="00D32350">
            <w:pPr>
              <w:jc w:val="both"/>
              <w:rPr>
                <w:rFonts w:ascii="Times New Roman" w:hAnsi="Times New Roman"/>
                <w:sz w:val="21"/>
                <w:szCs w:val="21"/>
              </w:rPr>
            </w:pPr>
            <w:r w:rsidRPr="0044171D">
              <w:rPr>
                <w:rFonts w:ascii="Times New Roman" w:hAnsi="Times New Roman"/>
                <w:sz w:val="21"/>
                <w:szCs w:val="21"/>
              </w:rPr>
              <w:t>CGAGTCGGTGCTTTTTTTGAATTCAGCGGCCAATATCATTGTAAAAGACG</w:t>
            </w:r>
          </w:p>
        </w:tc>
      </w:tr>
      <w:tr w:rsidR="00746259" w:rsidRPr="0044171D" w14:paraId="15F4F5FF" w14:textId="77777777" w:rsidTr="00D32350">
        <w:trPr>
          <w:jc w:val="center"/>
        </w:trPr>
        <w:tc>
          <w:tcPr>
            <w:tcW w:w="1276" w:type="dxa"/>
            <w:tcBorders>
              <w:top w:val="nil"/>
              <w:left w:val="nil"/>
              <w:bottom w:val="nil"/>
              <w:right w:val="nil"/>
            </w:tcBorders>
            <w:vAlign w:val="center"/>
            <w:hideMark/>
          </w:tcPr>
          <w:p w14:paraId="49FD5A6D"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pDAmpC1</w:t>
            </w:r>
          </w:p>
        </w:tc>
        <w:tc>
          <w:tcPr>
            <w:tcW w:w="7337" w:type="dxa"/>
            <w:tcBorders>
              <w:top w:val="nil"/>
              <w:left w:val="nil"/>
              <w:bottom w:val="nil"/>
              <w:right w:val="nil"/>
            </w:tcBorders>
            <w:vAlign w:val="center"/>
            <w:hideMark/>
          </w:tcPr>
          <w:p w14:paraId="1782F4C5" w14:textId="77777777" w:rsidR="00746259" w:rsidRPr="0044171D" w:rsidRDefault="00746259" w:rsidP="00D32350">
            <w:pPr>
              <w:jc w:val="both"/>
              <w:rPr>
                <w:rFonts w:ascii="Times New Roman" w:hAnsi="Times New Roman"/>
                <w:sz w:val="21"/>
                <w:szCs w:val="21"/>
              </w:rPr>
            </w:pPr>
            <w:r w:rsidRPr="0044171D">
              <w:rPr>
                <w:rFonts w:ascii="Times New Roman" w:hAnsi="Times New Roman"/>
                <w:sz w:val="21"/>
                <w:szCs w:val="21"/>
              </w:rPr>
              <w:t>AATTCGGACCCGATGGAATTAGGGTCTGGTTTCCATACAA</w:t>
            </w:r>
          </w:p>
        </w:tc>
      </w:tr>
      <w:tr w:rsidR="00746259" w:rsidRPr="0044171D" w14:paraId="0EFB787D" w14:textId="77777777" w:rsidTr="00D32350">
        <w:trPr>
          <w:jc w:val="center"/>
        </w:trPr>
        <w:tc>
          <w:tcPr>
            <w:tcW w:w="1276" w:type="dxa"/>
            <w:tcBorders>
              <w:top w:val="nil"/>
              <w:left w:val="nil"/>
              <w:bottom w:val="nil"/>
              <w:right w:val="nil"/>
            </w:tcBorders>
            <w:vAlign w:val="center"/>
            <w:hideMark/>
          </w:tcPr>
          <w:p w14:paraId="718DF59A"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pUAmpC2</w:t>
            </w:r>
          </w:p>
        </w:tc>
        <w:tc>
          <w:tcPr>
            <w:tcW w:w="7337" w:type="dxa"/>
            <w:tcBorders>
              <w:top w:val="nil"/>
              <w:left w:val="nil"/>
              <w:bottom w:val="nil"/>
              <w:right w:val="nil"/>
            </w:tcBorders>
            <w:vAlign w:val="center"/>
            <w:hideMark/>
          </w:tcPr>
          <w:p w14:paraId="6E13F719" w14:textId="77777777" w:rsidR="00746259" w:rsidRPr="0044171D" w:rsidRDefault="00746259" w:rsidP="00D32350">
            <w:pPr>
              <w:jc w:val="both"/>
              <w:rPr>
                <w:rFonts w:ascii="Times New Roman" w:hAnsi="Times New Roman"/>
                <w:sz w:val="21"/>
                <w:szCs w:val="21"/>
              </w:rPr>
            </w:pPr>
            <w:bookmarkStart w:id="3" w:name="OLE_LINK130"/>
            <w:bookmarkStart w:id="4" w:name="OLE_LINK129"/>
            <w:r w:rsidRPr="0044171D">
              <w:rPr>
                <w:rFonts w:ascii="Times New Roman" w:hAnsi="Times New Roman"/>
                <w:sz w:val="21"/>
                <w:szCs w:val="21"/>
              </w:rPr>
              <w:t>TTGTATGGAAACCAGACCCTAATTCCATCGGGTCCGAATT</w:t>
            </w:r>
            <w:bookmarkEnd w:id="3"/>
            <w:bookmarkEnd w:id="4"/>
          </w:p>
        </w:tc>
      </w:tr>
      <w:tr w:rsidR="00746259" w:rsidRPr="0044171D" w14:paraId="6DE98C0C" w14:textId="77777777" w:rsidTr="00D32350">
        <w:trPr>
          <w:jc w:val="center"/>
        </w:trPr>
        <w:tc>
          <w:tcPr>
            <w:tcW w:w="1276" w:type="dxa"/>
            <w:tcBorders>
              <w:top w:val="nil"/>
              <w:left w:val="nil"/>
              <w:bottom w:val="nil"/>
              <w:right w:val="nil"/>
            </w:tcBorders>
            <w:vAlign w:val="center"/>
            <w:hideMark/>
          </w:tcPr>
          <w:p w14:paraId="604A175E"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pDAmpC2</w:t>
            </w:r>
          </w:p>
        </w:tc>
        <w:tc>
          <w:tcPr>
            <w:tcW w:w="7337" w:type="dxa"/>
            <w:tcBorders>
              <w:top w:val="nil"/>
              <w:left w:val="nil"/>
              <w:bottom w:val="nil"/>
              <w:right w:val="nil"/>
            </w:tcBorders>
            <w:vAlign w:val="center"/>
            <w:hideMark/>
          </w:tcPr>
          <w:p w14:paraId="156F67B0" w14:textId="77777777" w:rsidR="00746259" w:rsidRPr="0044171D" w:rsidRDefault="00746259" w:rsidP="00D32350">
            <w:pPr>
              <w:jc w:val="both"/>
              <w:rPr>
                <w:rFonts w:ascii="Times New Roman" w:hAnsi="Times New Roman"/>
                <w:sz w:val="21"/>
                <w:szCs w:val="21"/>
              </w:rPr>
            </w:pPr>
            <w:r w:rsidRPr="0044171D">
              <w:rPr>
                <w:rFonts w:ascii="Times New Roman" w:hAnsi="Times New Roman"/>
                <w:sz w:val="21"/>
                <w:szCs w:val="21"/>
              </w:rPr>
              <w:t>TAGATCTAAGCTTCTGCAGGTCGACTCCTGTTTCACTTCGTCAGAAATGG</w:t>
            </w:r>
          </w:p>
        </w:tc>
      </w:tr>
      <w:tr w:rsidR="00746259" w:rsidRPr="0044171D" w14:paraId="681E8892" w14:textId="77777777" w:rsidTr="00D32350">
        <w:trPr>
          <w:jc w:val="center"/>
        </w:trPr>
        <w:tc>
          <w:tcPr>
            <w:tcW w:w="1276" w:type="dxa"/>
            <w:tcBorders>
              <w:top w:val="nil"/>
              <w:left w:val="nil"/>
              <w:bottom w:val="nil"/>
              <w:right w:val="nil"/>
            </w:tcBorders>
            <w:vAlign w:val="center"/>
            <w:hideMark/>
          </w:tcPr>
          <w:p w14:paraId="33AEA2A5"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AmpCF</w:t>
            </w:r>
          </w:p>
        </w:tc>
        <w:tc>
          <w:tcPr>
            <w:tcW w:w="7337" w:type="dxa"/>
            <w:tcBorders>
              <w:top w:val="nil"/>
              <w:left w:val="nil"/>
              <w:bottom w:val="nil"/>
              <w:right w:val="nil"/>
            </w:tcBorders>
            <w:vAlign w:val="center"/>
            <w:hideMark/>
          </w:tcPr>
          <w:p w14:paraId="4DA25833" w14:textId="6E0D1486" w:rsidR="00746259" w:rsidRPr="0044171D" w:rsidRDefault="00BA0D73" w:rsidP="00D32350">
            <w:pPr>
              <w:rPr>
                <w:rFonts w:ascii="Times New Roman" w:hAnsi="Times New Roman"/>
                <w:sz w:val="21"/>
                <w:szCs w:val="21"/>
              </w:rPr>
            </w:pPr>
            <w:r w:rsidRPr="002210D5">
              <w:rPr>
                <w:rFonts w:ascii="Times New Roman" w:hAnsi="Times New Roman"/>
                <w:sz w:val="21"/>
                <w:szCs w:val="21"/>
                <w:u w:val="single"/>
              </w:rPr>
              <w:t>GGATCC</w:t>
            </w:r>
            <w:r w:rsidR="00746259" w:rsidRPr="0044171D">
              <w:rPr>
                <w:rFonts w:ascii="Times New Roman" w:hAnsi="Times New Roman"/>
                <w:sz w:val="21"/>
                <w:szCs w:val="21"/>
              </w:rPr>
              <w:t>CGCGATGCACGATCTGAAAAT</w:t>
            </w:r>
          </w:p>
        </w:tc>
      </w:tr>
      <w:tr w:rsidR="00746259" w:rsidRPr="0044171D" w14:paraId="44291CB5" w14:textId="77777777" w:rsidTr="00D32350">
        <w:trPr>
          <w:jc w:val="center"/>
        </w:trPr>
        <w:tc>
          <w:tcPr>
            <w:tcW w:w="1276" w:type="dxa"/>
            <w:tcBorders>
              <w:top w:val="nil"/>
              <w:left w:val="nil"/>
              <w:bottom w:val="nil"/>
              <w:right w:val="nil"/>
            </w:tcBorders>
            <w:vAlign w:val="center"/>
            <w:hideMark/>
          </w:tcPr>
          <w:p w14:paraId="766A4664"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AmpCR</w:t>
            </w:r>
          </w:p>
        </w:tc>
        <w:tc>
          <w:tcPr>
            <w:tcW w:w="7337" w:type="dxa"/>
            <w:tcBorders>
              <w:top w:val="nil"/>
              <w:left w:val="nil"/>
              <w:bottom w:val="nil"/>
              <w:right w:val="nil"/>
            </w:tcBorders>
            <w:vAlign w:val="center"/>
            <w:hideMark/>
          </w:tcPr>
          <w:p w14:paraId="661B661C" w14:textId="5A778E42" w:rsidR="00746259" w:rsidRPr="0044171D" w:rsidRDefault="00BA0D73" w:rsidP="00D32350">
            <w:pPr>
              <w:rPr>
                <w:rFonts w:ascii="Times New Roman" w:hAnsi="Times New Roman"/>
                <w:sz w:val="21"/>
                <w:szCs w:val="21"/>
              </w:rPr>
            </w:pPr>
            <w:r w:rsidRPr="002210D5">
              <w:rPr>
                <w:rFonts w:ascii="Times New Roman" w:hAnsi="Times New Roman"/>
                <w:sz w:val="21"/>
                <w:szCs w:val="21"/>
                <w:u w:val="single"/>
              </w:rPr>
              <w:t>GAATTC</w:t>
            </w:r>
            <w:r w:rsidR="00746259" w:rsidRPr="0044171D">
              <w:rPr>
                <w:rFonts w:ascii="Times New Roman" w:hAnsi="Times New Roman"/>
                <w:sz w:val="21"/>
                <w:szCs w:val="21"/>
              </w:rPr>
              <w:t>TTACTGTAGAGCGTTGAGAAT</w:t>
            </w:r>
          </w:p>
        </w:tc>
      </w:tr>
      <w:tr w:rsidR="00746259" w:rsidRPr="0044171D" w14:paraId="52815D08" w14:textId="77777777" w:rsidTr="00D32350">
        <w:trPr>
          <w:jc w:val="center"/>
        </w:trPr>
        <w:tc>
          <w:tcPr>
            <w:tcW w:w="1276" w:type="dxa"/>
            <w:tcBorders>
              <w:top w:val="nil"/>
              <w:left w:val="nil"/>
              <w:bottom w:val="nil"/>
              <w:right w:val="nil"/>
            </w:tcBorders>
            <w:vAlign w:val="center"/>
            <w:hideMark/>
          </w:tcPr>
          <w:p w14:paraId="783F321A"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Dpo41F</w:t>
            </w:r>
          </w:p>
        </w:tc>
        <w:tc>
          <w:tcPr>
            <w:tcW w:w="7337" w:type="dxa"/>
            <w:tcBorders>
              <w:top w:val="nil"/>
              <w:left w:val="nil"/>
              <w:bottom w:val="nil"/>
              <w:right w:val="nil"/>
            </w:tcBorders>
            <w:vAlign w:val="center"/>
            <w:hideMark/>
          </w:tcPr>
          <w:p w14:paraId="2B72144B"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CGC</w:t>
            </w:r>
            <w:r w:rsidRPr="005937C5">
              <w:rPr>
                <w:rFonts w:ascii="Times New Roman" w:hAnsi="Times New Roman"/>
                <w:sz w:val="21"/>
                <w:szCs w:val="21"/>
                <w:u w:val="single"/>
              </w:rPr>
              <w:t>GGATCC</w:t>
            </w:r>
            <w:r w:rsidRPr="0044171D">
              <w:rPr>
                <w:rFonts w:ascii="Times New Roman" w:hAnsi="Times New Roman"/>
                <w:sz w:val="21"/>
                <w:szCs w:val="21"/>
              </w:rPr>
              <w:t>ATGCAGGTATCACTAG</w:t>
            </w:r>
          </w:p>
        </w:tc>
      </w:tr>
      <w:tr w:rsidR="00746259" w:rsidRPr="0044171D" w14:paraId="72BF584D" w14:textId="77777777" w:rsidTr="00D32350">
        <w:trPr>
          <w:jc w:val="center"/>
        </w:trPr>
        <w:tc>
          <w:tcPr>
            <w:tcW w:w="1276" w:type="dxa"/>
            <w:tcBorders>
              <w:top w:val="nil"/>
              <w:left w:val="nil"/>
              <w:bottom w:val="nil"/>
              <w:right w:val="nil"/>
            </w:tcBorders>
            <w:vAlign w:val="center"/>
            <w:hideMark/>
          </w:tcPr>
          <w:p w14:paraId="47DAE94D" w14:textId="4875CE1D" w:rsidR="00746259" w:rsidRPr="0044171D" w:rsidRDefault="005937C5" w:rsidP="00D32350">
            <w:pPr>
              <w:rPr>
                <w:rFonts w:ascii="Times New Roman" w:hAnsi="Times New Roman"/>
                <w:sz w:val="21"/>
                <w:szCs w:val="21"/>
              </w:rPr>
            </w:pPr>
            <w:r w:rsidRPr="0044171D">
              <w:rPr>
                <w:rFonts w:ascii="Times New Roman" w:hAnsi="Times New Roman"/>
                <w:sz w:val="21"/>
                <w:szCs w:val="21"/>
              </w:rPr>
              <w:t>Dpo41</w:t>
            </w:r>
            <w:r w:rsidR="00074D05">
              <w:rPr>
                <w:rFonts w:ascii="Times New Roman" w:hAnsi="Times New Roman"/>
                <w:sz w:val="21"/>
                <w:szCs w:val="21"/>
              </w:rPr>
              <w:t>R</w:t>
            </w:r>
          </w:p>
        </w:tc>
        <w:tc>
          <w:tcPr>
            <w:tcW w:w="7337" w:type="dxa"/>
            <w:tcBorders>
              <w:top w:val="nil"/>
              <w:left w:val="nil"/>
              <w:bottom w:val="nil"/>
              <w:right w:val="nil"/>
            </w:tcBorders>
            <w:vAlign w:val="center"/>
            <w:hideMark/>
          </w:tcPr>
          <w:p w14:paraId="3435104E"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CCG</w:t>
            </w:r>
            <w:r w:rsidRPr="005937C5">
              <w:rPr>
                <w:rFonts w:ascii="Times New Roman" w:hAnsi="Times New Roman"/>
                <w:sz w:val="21"/>
                <w:szCs w:val="21"/>
                <w:u w:val="single"/>
              </w:rPr>
              <w:t>CTCGAG</w:t>
            </w:r>
            <w:r w:rsidRPr="0044171D">
              <w:rPr>
                <w:rFonts w:ascii="Times New Roman" w:hAnsi="Times New Roman"/>
                <w:sz w:val="21"/>
                <w:szCs w:val="21"/>
              </w:rPr>
              <w:t>TTAAATCAAGCCATAAA</w:t>
            </w:r>
          </w:p>
        </w:tc>
      </w:tr>
      <w:tr w:rsidR="00746259" w:rsidRPr="0044171D" w14:paraId="2F033148" w14:textId="77777777" w:rsidTr="00D32350">
        <w:trPr>
          <w:jc w:val="center"/>
        </w:trPr>
        <w:tc>
          <w:tcPr>
            <w:tcW w:w="1276" w:type="dxa"/>
            <w:tcBorders>
              <w:top w:val="nil"/>
              <w:left w:val="nil"/>
              <w:bottom w:val="nil"/>
              <w:right w:val="nil"/>
            </w:tcBorders>
            <w:vAlign w:val="center"/>
            <w:hideMark/>
          </w:tcPr>
          <w:p w14:paraId="31AB6541" w14:textId="77777777" w:rsidR="00746259" w:rsidRPr="0044171D" w:rsidRDefault="00746259" w:rsidP="00D32350">
            <w:pPr>
              <w:rPr>
                <w:rFonts w:ascii="Times New Roman" w:hAnsi="Times New Roman"/>
                <w:sz w:val="21"/>
                <w:szCs w:val="21"/>
              </w:rPr>
            </w:pPr>
            <w:bookmarkStart w:id="5" w:name="_Hlk15548417"/>
            <w:r w:rsidRPr="0044171D">
              <w:rPr>
                <w:rFonts w:ascii="Times New Roman" w:hAnsi="Times New Roman"/>
                <w:i/>
                <w:sz w:val="21"/>
                <w:szCs w:val="21"/>
              </w:rPr>
              <w:t>E.coli</w:t>
            </w:r>
            <w:r w:rsidRPr="0044171D">
              <w:rPr>
                <w:rFonts w:ascii="Times New Roman" w:hAnsi="Times New Roman"/>
                <w:sz w:val="21"/>
                <w:szCs w:val="21"/>
              </w:rPr>
              <w:t xml:space="preserve"> 16SF</w:t>
            </w:r>
          </w:p>
        </w:tc>
        <w:tc>
          <w:tcPr>
            <w:tcW w:w="7337" w:type="dxa"/>
            <w:tcBorders>
              <w:top w:val="nil"/>
              <w:left w:val="nil"/>
              <w:bottom w:val="nil"/>
              <w:right w:val="nil"/>
            </w:tcBorders>
            <w:vAlign w:val="center"/>
            <w:hideMark/>
          </w:tcPr>
          <w:p w14:paraId="17583C04"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TGCTGCTTTGCTGACGAGTGG</w:t>
            </w:r>
          </w:p>
        </w:tc>
      </w:tr>
      <w:tr w:rsidR="00746259" w:rsidRPr="0044171D" w14:paraId="10C27A27" w14:textId="77777777" w:rsidTr="00D32350">
        <w:trPr>
          <w:jc w:val="center"/>
        </w:trPr>
        <w:tc>
          <w:tcPr>
            <w:tcW w:w="1276" w:type="dxa"/>
            <w:tcBorders>
              <w:top w:val="nil"/>
              <w:left w:val="nil"/>
              <w:bottom w:val="nil"/>
              <w:right w:val="nil"/>
            </w:tcBorders>
            <w:vAlign w:val="center"/>
            <w:hideMark/>
          </w:tcPr>
          <w:p w14:paraId="28866A1B" w14:textId="77777777" w:rsidR="00746259" w:rsidRPr="0044171D" w:rsidRDefault="00746259" w:rsidP="00D32350">
            <w:pPr>
              <w:rPr>
                <w:rFonts w:ascii="Times New Roman" w:hAnsi="Times New Roman"/>
                <w:sz w:val="21"/>
                <w:szCs w:val="21"/>
              </w:rPr>
            </w:pPr>
            <w:r w:rsidRPr="0044171D">
              <w:rPr>
                <w:rFonts w:ascii="Times New Roman" w:hAnsi="Times New Roman"/>
                <w:i/>
                <w:sz w:val="21"/>
                <w:szCs w:val="21"/>
              </w:rPr>
              <w:t>E.coli</w:t>
            </w:r>
            <w:r w:rsidRPr="0044171D">
              <w:rPr>
                <w:rFonts w:ascii="Times New Roman" w:hAnsi="Times New Roman"/>
                <w:sz w:val="21"/>
                <w:szCs w:val="21"/>
              </w:rPr>
              <w:t xml:space="preserve"> 16SR</w:t>
            </w:r>
          </w:p>
        </w:tc>
        <w:tc>
          <w:tcPr>
            <w:tcW w:w="7337" w:type="dxa"/>
            <w:tcBorders>
              <w:top w:val="nil"/>
              <w:left w:val="nil"/>
              <w:bottom w:val="nil"/>
              <w:right w:val="nil"/>
            </w:tcBorders>
            <w:vAlign w:val="center"/>
            <w:hideMark/>
          </w:tcPr>
          <w:p w14:paraId="47A14435"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GGCACATCCGATGGCAAGAGG</w:t>
            </w:r>
          </w:p>
        </w:tc>
        <w:bookmarkEnd w:id="5"/>
      </w:tr>
      <w:tr w:rsidR="00746259" w:rsidRPr="0044171D" w14:paraId="245FC9B0" w14:textId="77777777" w:rsidTr="00D32350">
        <w:trPr>
          <w:jc w:val="center"/>
        </w:trPr>
        <w:tc>
          <w:tcPr>
            <w:tcW w:w="1276" w:type="dxa"/>
            <w:tcBorders>
              <w:top w:val="nil"/>
              <w:left w:val="nil"/>
              <w:bottom w:val="nil"/>
              <w:right w:val="nil"/>
            </w:tcBorders>
            <w:vAlign w:val="center"/>
            <w:hideMark/>
          </w:tcPr>
          <w:p w14:paraId="0FD4D5EE" w14:textId="77777777" w:rsidR="00746259" w:rsidRPr="0044171D" w:rsidRDefault="00746259" w:rsidP="00D32350">
            <w:pPr>
              <w:rPr>
                <w:rFonts w:ascii="Times New Roman" w:hAnsi="Times New Roman"/>
                <w:sz w:val="21"/>
                <w:szCs w:val="21"/>
              </w:rPr>
            </w:pPr>
            <w:bookmarkStart w:id="6" w:name="_Hlk15548553"/>
            <w:r w:rsidRPr="0044171D">
              <w:rPr>
                <w:rFonts w:ascii="Times New Roman" w:hAnsi="Times New Roman"/>
                <w:sz w:val="21"/>
                <w:szCs w:val="21"/>
              </w:rPr>
              <w:t>OmpA-RTF</w:t>
            </w:r>
          </w:p>
        </w:tc>
        <w:tc>
          <w:tcPr>
            <w:tcW w:w="7337" w:type="dxa"/>
            <w:tcBorders>
              <w:top w:val="nil"/>
              <w:left w:val="nil"/>
              <w:bottom w:val="nil"/>
              <w:right w:val="nil"/>
            </w:tcBorders>
            <w:vAlign w:val="center"/>
            <w:hideMark/>
          </w:tcPr>
          <w:p w14:paraId="731FC1EE"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CCAATCACTGACGACCTGGACATC</w:t>
            </w:r>
          </w:p>
        </w:tc>
      </w:tr>
      <w:tr w:rsidR="00746259" w:rsidRPr="0044171D" w14:paraId="1EC03B2E" w14:textId="77777777" w:rsidTr="00D32350">
        <w:trPr>
          <w:jc w:val="center"/>
        </w:trPr>
        <w:tc>
          <w:tcPr>
            <w:tcW w:w="1276" w:type="dxa"/>
            <w:tcBorders>
              <w:top w:val="nil"/>
              <w:left w:val="nil"/>
              <w:bottom w:val="nil"/>
              <w:right w:val="nil"/>
            </w:tcBorders>
            <w:vAlign w:val="center"/>
            <w:hideMark/>
          </w:tcPr>
          <w:p w14:paraId="09C93317"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OmpA-RTR</w:t>
            </w:r>
          </w:p>
        </w:tc>
        <w:tc>
          <w:tcPr>
            <w:tcW w:w="7337" w:type="dxa"/>
            <w:tcBorders>
              <w:top w:val="nil"/>
              <w:left w:val="nil"/>
              <w:bottom w:val="nil"/>
              <w:right w:val="nil"/>
            </w:tcBorders>
            <w:vAlign w:val="center"/>
            <w:hideMark/>
          </w:tcPr>
          <w:p w14:paraId="06B9BE25"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CTCAACACCGCCAGCGAAGAC</w:t>
            </w:r>
          </w:p>
        </w:tc>
        <w:bookmarkEnd w:id="6"/>
      </w:tr>
      <w:tr w:rsidR="00746259" w:rsidRPr="0044171D" w14:paraId="4AB671D4" w14:textId="77777777" w:rsidTr="00D32350">
        <w:trPr>
          <w:jc w:val="center"/>
        </w:trPr>
        <w:tc>
          <w:tcPr>
            <w:tcW w:w="1276" w:type="dxa"/>
            <w:tcBorders>
              <w:top w:val="nil"/>
              <w:left w:val="nil"/>
              <w:bottom w:val="nil"/>
              <w:right w:val="nil"/>
            </w:tcBorders>
            <w:vAlign w:val="center"/>
            <w:hideMark/>
          </w:tcPr>
          <w:p w14:paraId="4FAB0DDB" w14:textId="77777777" w:rsidR="00746259" w:rsidRPr="0044171D" w:rsidRDefault="00746259" w:rsidP="00D32350">
            <w:pPr>
              <w:rPr>
                <w:rFonts w:ascii="Times New Roman" w:hAnsi="Times New Roman"/>
                <w:sz w:val="21"/>
                <w:szCs w:val="21"/>
              </w:rPr>
            </w:pPr>
            <w:bookmarkStart w:id="7" w:name="_Hlk25065178"/>
            <w:r w:rsidRPr="0044171D">
              <w:rPr>
                <w:rFonts w:ascii="Times New Roman" w:hAnsi="Times New Roman"/>
                <w:sz w:val="21"/>
                <w:szCs w:val="21"/>
              </w:rPr>
              <w:t>OmpAF</w:t>
            </w:r>
            <w:bookmarkEnd w:id="7"/>
          </w:p>
        </w:tc>
        <w:tc>
          <w:tcPr>
            <w:tcW w:w="7337" w:type="dxa"/>
            <w:tcBorders>
              <w:top w:val="nil"/>
              <w:left w:val="nil"/>
              <w:bottom w:val="nil"/>
              <w:right w:val="nil"/>
            </w:tcBorders>
            <w:vAlign w:val="center"/>
            <w:hideMark/>
          </w:tcPr>
          <w:p w14:paraId="703F6299"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CG</w:t>
            </w:r>
            <w:r w:rsidRPr="005937C5">
              <w:rPr>
                <w:rFonts w:ascii="Times New Roman" w:hAnsi="Times New Roman"/>
                <w:sz w:val="21"/>
                <w:szCs w:val="21"/>
                <w:u w:val="single"/>
              </w:rPr>
              <w:t>GAATTC</w:t>
            </w:r>
            <w:r w:rsidRPr="0044171D">
              <w:rPr>
                <w:rFonts w:ascii="Times New Roman" w:hAnsi="Times New Roman"/>
                <w:sz w:val="21"/>
                <w:szCs w:val="21"/>
              </w:rPr>
              <w:t>ATGAAAAAGACAGCTATCG</w:t>
            </w:r>
          </w:p>
        </w:tc>
      </w:tr>
      <w:tr w:rsidR="00746259" w:rsidRPr="0044171D" w14:paraId="52B2F2E5" w14:textId="77777777" w:rsidTr="00D32350">
        <w:trPr>
          <w:jc w:val="center"/>
        </w:trPr>
        <w:tc>
          <w:tcPr>
            <w:tcW w:w="1276" w:type="dxa"/>
            <w:tcBorders>
              <w:top w:val="nil"/>
              <w:left w:val="nil"/>
              <w:bottom w:val="single" w:sz="4" w:space="0" w:color="auto"/>
              <w:right w:val="nil"/>
            </w:tcBorders>
            <w:vAlign w:val="center"/>
            <w:hideMark/>
          </w:tcPr>
          <w:p w14:paraId="5439C1BC" w14:textId="77777777" w:rsidR="00746259" w:rsidRPr="0044171D" w:rsidRDefault="00746259" w:rsidP="00D32350">
            <w:pPr>
              <w:rPr>
                <w:rFonts w:ascii="Times New Roman" w:hAnsi="Times New Roman"/>
                <w:sz w:val="21"/>
                <w:szCs w:val="21"/>
              </w:rPr>
            </w:pPr>
            <w:bookmarkStart w:id="8" w:name="_Hlk25065186"/>
            <w:r w:rsidRPr="0044171D">
              <w:rPr>
                <w:rFonts w:ascii="Times New Roman" w:hAnsi="Times New Roman"/>
                <w:sz w:val="21"/>
                <w:szCs w:val="21"/>
              </w:rPr>
              <w:t>OmpAR</w:t>
            </w:r>
            <w:bookmarkEnd w:id="8"/>
          </w:p>
        </w:tc>
        <w:tc>
          <w:tcPr>
            <w:tcW w:w="7337" w:type="dxa"/>
            <w:tcBorders>
              <w:top w:val="nil"/>
              <w:left w:val="nil"/>
              <w:bottom w:val="single" w:sz="4" w:space="0" w:color="auto"/>
              <w:right w:val="nil"/>
            </w:tcBorders>
            <w:vAlign w:val="center"/>
            <w:hideMark/>
          </w:tcPr>
          <w:p w14:paraId="46CA1C78" w14:textId="77777777" w:rsidR="00746259" w:rsidRPr="0044171D" w:rsidRDefault="00746259" w:rsidP="00D32350">
            <w:pPr>
              <w:rPr>
                <w:rFonts w:ascii="Times New Roman" w:hAnsi="Times New Roman"/>
                <w:sz w:val="21"/>
                <w:szCs w:val="21"/>
              </w:rPr>
            </w:pPr>
            <w:r w:rsidRPr="0044171D">
              <w:rPr>
                <w:rFonts w:ascii="Times New Roman" w:hAnsi="Times New Roman"/>
                <w:sz w:val="21"/>
                <w:szCs w:val="21"/>
              </w:rPr>
              <w:t>TC</w:t>
            </w:r>
            <w:r w:rsidRPr="005937C5">
              <w:rPr>
                <w:rFonts w:ascii="Times New Roman" w:hAnsi="Times New Roman"/>
                <w:sz w:val="21"/>
                <w:szCs w:val="21"/>
                <w:u w:val="single"/>
              </w:rPr>
              <w:t>CCCGGG</w:t>
            </w:r>
            <w:r w:rsidRPr="0044171D">
              <w:rPr>
                <w:rFonts w:ascii="Times New Roman" w:hAnsi="Times New Roman"/>
                <w:sz w:val="21"/>
                <w:szCs w:val="21"/>
              </w:rPr>
              <w:t>TTAAGCCTGCGGCT</w:t>
            </w:r>
          </w:p>
        </w:tc>
      </w:tr>
    </w:tbl>
    <w:p w14:paraId="361D2A16" w14:textId="77777777" w:rsidR="00746259" w:rsidRPr="0044171D" w:rsidRDefault="00746259" w:rsidP="00746259">
      <w:pPr>
        <w:adjustRightInd/>
        <w:snapToGrid/>
        <w:spacing w:after="0"/>
        <w:rPr>
          <w:rFonts w:ascii="Times New Roman" w:hAnsi="Times New Roman"/>
          <w:b/>
          <w:sz w:val="21"/>
          <w:szCs w:val="21"/>
        </w:rPr>
      </w:pPr>
    </w:p>
    <w:p w14:paraId="17E4613E" w14:textId="77777777" w:rsidR="00746259" w:rsidRPr="00626537" w:rsidRDefault="00746259" w:rsidP="00746259">
      <w:pPr>
        <w:jc w:val="center"/>
        <w:rPr>
          <w:rFonts w:ascii="Times New Roman" w:hAnsi="Times New Roman"/>
          <w:color w:val="000000"/>
          <w:sz w:val="21"/>
          <w:szCs w:val="21"/>
        </w:rPr>
      </w:pPr>
      <w:r w:rsidRPr="00626537">
        <w:rPr>
          <w:rFonts w:ascii="Times New Roman" w:hAnsi="Times New Roman"/>
          <w:color w:val="000000"/>
          <w:sz w:val="21"/>
          <w:szCs w:val="21"/>
        </w:rPr>
        <w:t>Primers for PCR were designed using Primer Premier 5 (v5.0). The GC content was about 40-60%, and the difference in Tm values between the upstream and downstream primers was controlled within 10 °C.</w:t>
      </w:r>
    </w:p>
    <w:p w14:paraId="2F73336F" w14:textId="77777777" w:rsidR="00746259" w:rsidRDefault="00746259" w:rsidP="00746259">
      <w:pPr>
        <w:jc w:val="both"/>
        <w:rPr>
          <w:rFonts w:ascii="Times New Roman" w:eastAsia="SimSun" w:hAnsi="Times New Roman"/>
          <w:b/>
          <w:sz w:val="24"/>
          <w:szCs w:val="24"/>
        </w:rPr>
      </w:pPr>
    </w:p>
    <w:p w14:paraId="5C52D172" w14:textId="5529DE3B" w:rsidR="00746259" w:rsidRPr="0044171D" w:rsidRDefault="00746259" w:rsidP="00746259">
      <w:pPr>
        <w:jc w:val="both"/>
        <w:rPr>
          <w:rFonts w:ascii="Times New Roman" w:eastAsia="SimSun" w:hAnsi="Times New Roman"/>
          <w:b/>
          <w:sz w:val="24"/>
          <w:szCs w:val="24"/>
        </w:rPr>
      </w:pPr>
      <w:r w:rsidRPr="0044171D">
        <w:rPr>
          <w:rFonts w:ascii="Times New Roman" w:eastAsia="SimSun" w:hAnsi="Times New Roman"/>
          <w:b/>
          <w:sz w:val="24"/>
          <w:szCs w:val="24"/>
        </w:rPr>
        <w:lastRenderedPageBreak/>
        <w:t xml:space="preserve">Table </w:t>
      </w:r>
      <w:r>
        <w:rPr>
          <w:rFonts w:ascii="Times New Roman" w:eastAsia="SimSun" w:hAnsi="Times New Roman"/>
          <w:b/>
          <w:sz w:val="24"/>
          <w:szCs w:val="24"/>
        </w:rPr>
        <w:t>S</w:t>
      </w:r>
      <w:r w:rsidR="00597EB1">
        <w:rPr>
          <w:rFonts w:ascii="Times New Roman" w:eastAsia="SimSun" w:hAnsi="Times New Roman"/>
          <w:b/>
          <w:sz w:val="24"/>
          <w:szCs w:val="24"/>
        </w:rPr>
        <w:t>3</w:t>
      </w:r>
      <w:r w:rsidRPr="0044171D">
        <w:rPr>
          <w:rFonts w:ascii="Times New Roman" w:eastAsia="SimSun" w:hAnsi="Times New Roman"/>
          <w:b/>
          <w:sz w:val="24"/>
          <w:szCs w:val="24"/>
        </w:rPr>
        <w:t>. Open Reading Frame of phage receptor binding protein.</w:t>
      </w:r>
    </w:p>
    <w:tbl>
      <w:tblPr>
        <w:tblStyle w:val="ListTable6Colorful1"/>
        <w:tblW w:w="8670" w:type="dxa"/>
        <w:jc w:val="center"/>
        <w:tblInd w:w="0" w:type="dxa"/>
        <w:tblLayout w:type="fixed"/>
        <w:tblLook w:val="04A0" w:firstRow="1" w:lastRow="0" w:firstColumn="1" w:lastColumn="0" w:noHBand="0" w:noVBand="1"/>
      </w:tblPr>
      <w:tblGrid>
        <w:gridCol w:w="1469"/>
        <w:gridCol w:w="1469"/>
        <w:gridCol w:w="1323"/>
        <w:gridCol w:w="1764"/>
        <w:gridCol w:w="2645"/>
      </w:tblGrid>
      <w:tr w:rsidR="00746259" w:rsidRPr="0044171D" w14:paraId="3C9ED30F" w14:textId="77777777" w:rsidTr="00D32350">
        <w:trPr>
          <w:cnfStyle w:val="100000000000" w:firstRow="1" w:lastRow="0" w:firstColumn="0" w:lastColumn="0" w:oddVBand="0" w:evenVBand="0" w:oddHBand="0"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000000"/>
              <w:left w:val="nil"/>
              <w:right w:val="nil"/>
            </w:tcBorders>
            <w:shd w:val="clear" w:color="auto" w:fill="auto"/>
            <w:hideMark/>
          </w:tcPr>
          <w:p w14:paraId="7039DEB9" w14:textId="77777777" w:rsidR="00746259" w:rsidRPr="0044171D" w:rsidRDefault="00746259" w:rsidP="00D32350">
            <w:pPr>
              <w:jc w:val="center"/>
              <w:rPr>
                <w:rFonts w:ascii="Times New Roman" w:eastAsia="SimSun" w:hAnsi="Times New Roman"/>
                <w:spacing w:val="-6"/>
                <w:szCs w:val="21"/>
              </w:rPr>
            </w:pPr>
            <w:r w:rsidRPr="0044171D">
              <w:rPr>
                <w:rFonts w:ascii="Times New Roman" w:eastAsia="SimSun" w:hAnsi="Times New Roman"/>
                <w:spacing w:val="-6"/>
                <w:szCs w:val="21"/>
              </w:rPr>
              <w:t>Fragment size</w:t>
            </w:r>
          </w:p>
        </w:tc>
        <w:tc>
          <w:tcPr>
            <w:tcW w:w="1469" w:type="dxa"/>
            <w:tcBorders>
              <w:top w:val="single" w:sz="4" w:space="0" w:color="000000"/>
              <w:left w:val="nil"/>
              <w:right w:val="nil"/>
            </w:tcBorders>
            <w:shd w:val="clear" w:color="auto" w:fill="auto"/>
            <w:hideMark/>
          </w:tcPr>
          <w:p w14:paraId="77225704" w14:textId="77777777" w:rsidR="00746259" w:rsidRPr="0044171D" w:rsidRDefault="00746259" w:rsidP="00D32350">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pacing w:val="-6"/>
                <w:szCs w:val="21"/>
              </w:rPr>
            </w:pPr>
            <w:r w:rsidRPr="0044171D">
              <w:rPr>
                <w:rFonts w:ascii="Times New Roman" w:eastAsia="SimSun" w:hAnsi="Times New Roman"/>
                <w:spacing w:val="-6"/>
                <w:szCs w:val="21"/>
              </w:rPr>
              <w:t xml:space="preserve">ORF </w:t>
            </w:r>
          </w:p>
        </w:tc>
        <w:tc>
          <w:tcPr>
            <w:tcW w:w="1323" w:type="dxa"/>
            <w:tcBorders>
              <w:top w:val="single" w:sz="4" w:space="0" w:color="000000"/>
              <w:left w:val="nil"/>
              <w:right w:val="nil"/>
            </w:tcBorders>
            <w:shd w:val="clear" w:color="auto" w:fill="auto"/>
            <w:hideMark/>
          </w:tcPr>
          <w:p w14:paraId="7B711F5F" w14:textId="77777777" w:rsidR="00746259" w:rsidRPr="0044171D" w:rsidRDefault="00746259" w:rsidP="00D32350">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pacing w:val="-6"/>
                <w:szCs w:val="21"/>
              </w:rPr>
            </w:pPr>
            <w:r w:rsidRPr="0044171D">
              <w:rPr>
                <w:rFonts w:ascii="Times New Roman" w:eastAsia="SimSun" w:hAnsi="Times New Roman"/>
                <w:spacing w:val="-6"/>
                <w:szCs w:val="21"/>
              </w:rPr>
              <w:t>Full-length</w:t>
            </w:r>
          </w:p>
        </w:tc>
        <w:tc>
          <w:tcPr>
            <w:tcW w:w="1764" w:type="dxa"/>
            <w:tcBorders>
              <w:top w:val="single" w:sz="4" w:space="0" w:color="000000"/>
              <w:left w:val="nil"/>
              <w:right w:val="nil"/>
            </w:tcBorders>
            <w:shd w:val="clear" w:color="auto" w:fill="auto"/>
            <w:hideMark/>
          </w:tcPr>
          <w:p w14:paraId="3DCD8782" w14:textId="77777777" w:rsidR="00746259" w:rsidRPr="0044171D" w:rsidRDefault="00746259" w:rsidP="00D32350">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pacing w:val="-6"/>
                <w:szCs w:val="21"/>
              </w:rPr>
            </w:pPr>
            <w:r w:rsidRPr="0044171D">
              <w:rPr>
                <w:rFonts w:ascii="Times New Roman" w:eastAsia="SimSun" w:hAnsi="Times New Roman"/>
                <w:spacing w:val="-6"/>
                <w:szCs w:val="21"/>
              </w:rPr>
              <w:t xml:space="preserve">Molecular Mass </w:t>
            </w:r>
            <w:r w:rsidRPr="0044171D">
              <w:rPr>
                <w:rFonts w:ascii="Times New Roman" w:eastAsia="SimSun" w:hAnsi="Times New Roman" w:hint="eastAsia"/>
                <w:spacing w:val="-6"/>
                <w:szCs w:val="21"/>
              </w:rPr>
              <w:t>（</w:t>
            </w:r>
            <w:r w:rsidRPr="0044171D">
              <w:rPr>
                <w:rFonts w:ascii="Times New Roman" w:eastAsia="SimSun" w:hAnsi="Times New Roman"/>
                <w:spacing w:val="-6"/>
                <w:szCs w:val="21"/>
              </w:rPr>
              <w:t>KD</w:t>
            </w:r>
            <w:r w:rsidRPr="0044171D">
              <w:rPr>
                <w:rFonts w:ascii="Times New Roman" w:eastAsia="SimSun" w:hAnsi="Times New Roman" w:hint="eastAsia"/>
                <w:spacing w:val="-6"/>
                <w:szCs w:val="21"/>
              </w:rPr>
              <w:t>）</w:t>
            </w:r>
          </w:p>
        </w:tc>
        <w:tc>
          <w:tcPr>
            <w:tcW w:w="2646" w:type="dxa"/>
            <w:tcBorders>
              <w:top w:val="single" w:sz="4" w:space="0" w:color="000000"/>
              <w:left w:val="nil"/>
              <w:right w:val="nil"/>
            </w:tcBorders>
            <w:shd w:val="clear" w:color="auto" w:fill="auto"/>
            <w:hideMark/>
          </w:tcPr>
          <w:p w14:paraId="10D453C8" w14:textId="77777777" w:rsidR="00746259" w:rsidRPr="0044171D" w:rsidRDefault="00746259" w:rsidP="00D32350">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pacing w:val="-6"/>
                <w:szCs w:val="21"/>
              </w:rPr>
            </w:pPr>
            <w:r w:rsidRPr="0044171D">
              <w:rPr>
                <w:rFonts w:ascii="Times New Roman" w:eastAsia="SimSun" w:hAnsi="Times New Roman"/>
                <w:spacing w:val="-6"/>
                <w:szCs w:val="21"/>
              </w:rPr>
              <w:t>Product</w:t>
            </w:r>
          </w:p>
        </w:tc>
      </w:tr>
      <w:tr w:rsidR="00746259" w:rsidRPr="0044171D" w14:paraId="5EBCF04D" w14:textId="77777777" w:rsidTr="00D3235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470" w:type="dxa"/>
            <w:tcBorders>
              <w:top w:val="nil"/>
              <w:left w:val="nil"/>
              <w:bottom w:val="nil"/>
              <w:right w:val="nil"/>
            </w:tcBorders>
            <w:shd w:val="clear" w:color="auto" w:fill="auto"/>
            <w:hideMark/>
          </w:tcPr>
          <w:p w14:paraId="3413B127" w14:textId="77777777" w:rsidR="00746259" w:rsidRPr="0044171D" w:rsidRDefault="00746259" w:rsidP="00D32350">
            <w:pPr>
              <w:jc w:val="center"/>
              <w:rPr>
                <w:rFonts w:ascii="Times New Roman" w:eastAsia="SimSun" w:hAnsi="Times New Roman"/>
                <w:szCs w:val="21"/>
              </w:rPr>
            </w:pPr>
            <w:bookmarkStart w:id="9" w:name="_Hlk506213268"/>
            <w:r w:rsidRPr="0044171D">
              <w:rPr>
                <w:rFonts w:ascii="Times New Roman" w:eastAsia="SimSun" w:hAnsi="Times New Roman"/>
                <w:szCs w:val="21"/>
              </w:rPr>
              <w:t>1066</w:t>
            </w:r>
          </w:p>
        </w:tc>
        <w:tc>
          <w:tcPr>
            <w:tcW w:w="1469" w:type="dxa"/>
            <w:tcBorders>
              <w:top w:val="nil"/>
              <w:left w:val="nil"/>
              <w:bottom w:val="nil"/>
              <w:right w:val="nil"/>
            </w:tcBorders>
            <w:shd w:val="clear" w:color="auto" w:fill="auto"/>
            <w:hideMark/>
          </w:tcPr>
          <w:p w14:paraId="728002AD" w14:textId="77777777" w:rsidR="00746259" w:rsidRPr="0044171D" w:rsidRDefault="00746259" w:rsidP="00D32350">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ep3_0031</w:t>
            </w:r>
          </w:p>
        </w:tc>
        <w:tc>
          <w:tcPr>
            <w:tcW w:w="1323" w:type="dxa"/>
            <w:tcBorders>
              <w:top w:val="nil"/>
              <w:left w:val="nil"/>
              <w:bottom w:val="nil"/>
              <w:right w:val="nil"/>
            </w:tcBorders>
            <w:shd w:val="clear" w:color="auto" w:fill="auto"/>
            <w:hideMark/>
          </w:tcPr>
          <w:p w14:paraId="33F39B10" w14:textId="77777777" w:rsidR="00746259" w:rsidRPr="0044171D" w:rsidRDefault="00746259" w:rsidP="00D32350">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2049</w:t>
            </w:r>
          </w:p>
        </w:tc>
        <w:tc>
          <w:tcPr>
            <w:tcW w:w="1764" w:type="dxa"/>
            <w:tcBorders>
              <w:top w:val="nil"/>
              <w:left w:val="nil"/>
              <w:bottom w:val="nil"/>
              <w:right w:val="nil"/>
            </w:tcBorders>
            <w:shd w:val="clear" w:color="auto" w:fill="auto"/>
            <w:hideMark/>
          </w:tcPr>
          <w:p w14:paraId="2390842A" w14:textId="77777777" w:rsidR="00746259" w:rsidRPr="0044171D" w:rsidRDefault="00746259" w:rsidP="00D32350">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74.21</w:t>
            </w:r>
          </w:p>
        </w:tc>
        <w:tc>
          <w:tcPr>
            <w:tcW w:w="2646" w:type="dxa"/>
            <w:tcBorders>
              <w:top w:val="nil"/>
              <w:left w:val="nil"/>
              <w:bottom w:val="nil"/>
              <w:right w:val="nil"/>
            </w:tcBorders>
            <w:shd w:val="clear" w:color="auto" w:fill="auto"/>
            <w:hideMark/>
          </w:tcPr>
          <w:p w14:paraId="7A2B0071" w14:textId="77777777" w:rsidR="00746259" w:rsidRPr="0044171D" w:rsidRDefault="00746259" w:rsidP="00D32350">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Phage major capsid protein</w:t>
            </w:r>
          </w:p>
        </w:tc>
        <w:bookmarkEnd w:id="9"/>
      </w:tr>
      <w:tr w:rsidR="00746259" w:rsidRPr="0044171D" w14:paraId="0E6B72F6" w14:textId="77777777" w:rsidTr="00D32350">
        <w:trPr>
          <w:trHeight w:val="295"/>
          <w:jc w:val="center"/>
        </w:trPr>
        <w:tc>
          <w:tcPr>
            <w:cnfStyle w:val="001000000000" w:firstRow="0" w:lastRow="0" w:firstColumn="1" w:lastColumn="0" w:oddVBand="0" w:evenVBand="0" w:oddHBand="0" w:evenHBand="0" w:firstRowFirstColumn="0" w:firstRowLastColumn="0" w:lastRowFirstColumn="0" w:lastRowLastColumn="0"/>
            <w:tcW w:w="1470" w:type="dxa"/>
            <w:tcBorders>
              <w:top w:val="nil"/>
              <w:left w:val="nil"/>
              <w:bottom w:val="single" w:sz="4" w:space="0" w:color="000000"/>
              <w:right w:val="nil"/>
            </w:tcBorders>
            <w:shd w:val="clear" w:color="auto" w:fill="auto"/>
            <w:hideMark/>
          </w:tcPr>
          <w:p w14:paraId="115BA08D" w14:textId="77777777" w:rsidR="00746259" w:rsidRPr="0044171D" w:rsidRDefault="00746259" w:rsidP="00D32350">
            <w:pPr>
              <w:jc w:val="center"/>
              <w:rPr>
                <w:rFonts w:ascii="Times New Roman" w:eastAsia="SimSun" w:hAnsi="Times New Roman"/>
                <w:szCs w:val="21"/>
              </w:rPr>
            </w:pPr>
            <w:r w:rsidRPr="0044171D">
              <w:rPr>
                <w:rFonts w:ascii="Times New Roman" w:eastAsia="SimSun" w:hAnsi="Times New Roman"/>
                <w:szCs w:val="21"/>
              </w:rPr>
              <w:t>267</w:t>
            </w:r>
          </w:p>
        </w:tc>
        <w:tc>
          <w:tcPr>
            <w:tcW w:w="1469" w:type="dxa"/>
            <w:tcBorders>
              <w:top w:val="nil"/>
              <w:left w:val="nil"/>
              <w:bottom w:val="single" w:sz="4" w:space="0" w:color="000000"/>
              <w:right w:val="nil"/>
            </w:tcBorders>
            <w:shd w:val="clear" w:color="auto" w:fill="auto"/>
            <w:hideMark/>
          </w:tcPr>
          <w:p w14:paraId="032B0E41" w14:textId="77777777" w:rsidR="00746259" w:rsidRPr="0044171D" w:rsidRDefault="00746259" w:rsidP="00D32350">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ep3_0041</w:t>
            </w:r>
          </w:p>
        </w:tc>
        <w:tc>
          <w:tcPr>
            <w:tcW w:w="1323" w:type="dxa"/>
            <w:tcBorders>
              <w:top w:val="nil"/>
              <w:left w:val="nil"/>
              <w:bottom w:val="single" w:sz="4" w:space="0" w:color="000000"/>
              <w:right w:val="nil"/>
            </w:tcBorders>
            <w:shd w:val="clear" w:color="auto" w:fill="auto"/>
            <w:hideMark/>
          </w:tcPr>
          <w:p w14:paraId="25CE7C9A" w14:textId="77777777" w:rsidR="00746259" w:rsidRPr="0044171D" w:rsidRDefault="00746259" w:rsidP="00D32350">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2049</w:t>
            </w:r>
          </w:p>
        </w:tc>
        <w:tc>
          <w:tcPr>
            <w:tcW w:w="1764" w:type="dxa"/>
            <w:tcBorders>
              <w:top w:val="nil"/>
              <w:left w:val="nil"/>
              <w:bottom w:val="single" w:sz="4" w:space="0" w:color="000000"/>
              <w:right w:val="nil"/>
            </w:tcBorders>
            <w:shd w:val="clear" w:color="auto" w:fill="auto"/>
            <w:hideMark/>
          </w:tcPr>
          <w:p w14:paraId="7D8EE122" w14:textId="77777777" w:rsidR="00746259" w:rsidRPr="0044171D" w:rsidRDefault="00746259" w:rsidP="00D32350">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71.82</w:t>
            </w:r>
          </w:p>
        </w:tc>
        <w:tc>
          <w:tcPr>
            <w:tcW w:w="2646" w:type="dxa"/>
            <w:tcBorders>
              <w:top w:val="nil"/>
              <w:left w:val="nil"/>
              <w:bottom w:val="single" w:sz="4" w:space="0" w:color="000000"/>
              <w:right w:val="nil"/>
            </w:tcBorders>
            <w:shd w:val="clear" w:color="auto" w:fill="auto"/>
            <w:hideMark/>
          </w:tcPr>
          <w:p w14:paraId="6D5FC73D" w14:textId="77777777" w:rsidR="00746259" w:rsidRPr="0044171D" w:rsidRDefault="00746259" w:rsidP="00D32350">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Putative tail fiber protein</w:t>
            </w:r>
          </w:p>
        </w:tc>
      </w:tr>
    </w:tbl>
    <w:p w14:paraId="796E9C0C" w14:textId="77777777" w:rsidR="002928B8" w:rsidRPr="0044171D" w:rsidRDefault="002928B8" w:rsidP="00746259">
      <w:pPr>
        <w:jc w:val="both"/>
        <w:rPr>
          <w:rFonts w:ascii="Times New Roman" w:eastAsia="SimSun" w:hAnsi="Times New Roman"/>
          <w:b/>
          <w:sz w:val="24"/>
          <w:szCs w:val="24"/>
        </w:rPr>
      </w:pPr>
      <w:bookmarkStart w:id="10" w:name="_Hlk12517326"/>
    </w:p>
    <w:p w14:paraId="049DBCFC" w14:textId="6D3604D5" w:rsidR="00746259" w:rsidRPr="0044171D" w:rsidRDefault="00746259" w:rsidP="00746259">
      <w:pPr>
        <w:jc w:val="both"/>
        <w:rPr>
          <w:rFonts w:ascii="Times New Roman" w:eastAsia="SimSun" w:hAnsi="Times New Roman"/>
          <w:i/>
          <w:sz w:val="24"/>
          <w:szCs w:val="24"/>
        </w:rPr>
      </w:pPr>
      <w:r w:rsidRPr="0044171D">
        <w:rPr>
          <w:rFonts w:ascii="Times New Roman" w:eastAsia="SimSun" w:hAnsi="Times New Roman"/>
          <w:b/>
          <w:sz w:val="24"/>
          <w:szCs w:val="24"/>
        </w:rPr>
        <w:t xml:space="preserve">Table </w:t>
      </w:r>
      <w:r>
        <w:rPr>
          <w:rFonts w:ascii="Times New Roman" w:eastAsia="SimSun" w:hAnsi="Times New Roman"/>
          <w:b/>
          <w:sz w:val="24"/>
          <w:szCs w:val="24"/>
        </w:rPr>
        <w:t>S</w:t>
      </w:r>
      <w:r w:rsidR="00597EB1">
        <w:rPr>
          <w:rFonts w:ascii="Times New Roman" w:eastAsia="SimSun" w:hAnsi="Times New Roman"/>
          <w:b/>
          <w:sz w:val="24"/>
          <w:szCs w:val="24"/>
        </w:rPr>
        <w:t>4</w:t>
      </w:r>
      <w:r w:rsidRPr="0044171D">
        <w:rPr>
          <w:rFonts w:ascii="Times New Roman" w:eastAsia="SimSun" w:hAnsi="Times New Roman"/>
          <w:b/>
          <w:sz w:val="24"/>
          <w:szCs w:val="24"/>
        </w:rPr>
        <w:t xml:space="preserve">. Putative receptors for Dpo41 on </w:t>
      </w:r>
      <w:r w:rsidRPr="0044171D">
        <w:rPr>
          <w:rFonts w:ascii="Times New Roman" w:eastAsia="SimSun" w:hAnsi="Times New Roman"/>
          <w:b/>
          <w:i/>
          <w:sz w:val="24"/>
          <w:szCs w:val="24"/>
        </w:rPr>
        <w:t>E. coli</w:t>
      </w:r>
      <w:r w:rsidRPr="0044171D">
        <w:rPr>
          <w:rFonts w:ascii="Times New Roman" w:eastAsia="SimSun" w:hAnsi="Times New Roman"/>
          <w:b/>
          <w:sz w:val="24"/>
          <w:szCs w:val="24"/>
        </w:rPr>
        <w:t>.</w:t>
      </w:r>
    </w:p>
    <w:tbl>
      <w:tblPr>
        <w:tblStyle w:val="ListTable6Colorful1"/>
        <w:tblW w:w="8145" w:type="dxa"/>
        <w:jc w:val="center"/>
        <w:tblInd w:w="0" w:type="dxa"/>
        <w:tblLayout w:type="fixed"/>
        <w:tblLook w:val="04A0" w:firstRow="1" w:lastRow="0" w:firstColumn="1" w:lastColumn="0" w:noHBand="0" w:noVBand="1"/>
      </w:tblPr>
      <w:tblGrid>
        <w:gridCol w:w="2515"/>
        <w:gridCol w:w="1537"/>
        <w:gridCol w:w="2516"/>
        <w:gridCol w:w="1577"/>
      </w:tblGrid>
      <w:tr w:rsidR="00746259" w:rsidRPr="0044171D" w14:paraId="591DBBD3" w14:textId="77777777" w:rsidTr="00D32350">
        <w:trPr>
          <w:cnfStyle w:val="100000000000" w:firstRow="1" w:lastRow="0" w:firstColumn="0" w:lastColumn="0" w:oddVBand="0" w:evenVBand="0" w:oddHBand="0"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2516" w:type="dxa"/>
            <w:tcBorders>
              <w:top w:val="single" w:sz="4" w:space="0" w:color="000000"/>
              <w:left w:val="nil"/>
              <w:right w:val="nil"/>
            </w:tcBorders>
            <w:shd w:val="clear" w:color="auto" w:fill="auto"/>
            <w:vAlign w:val="center"/>
            <w:hideMark/>
          </w:tcPr>
          <w:p w14:paraId="3267C2A6" w14:textId="77777777" w:rsidR="00746259" w:rsidRPr="0044171D" w:rsidRDefault="00746259" w:rsidP="00D32350">
            <w:pPr>
              <w:jc w:val="center"/>
              <w:rPr>
                <w:rFonts w:ascii="Times New Roman" w:eastAsia="SimSun" w:hAnsi="Times New Roman"/>
                <w:spacing w:val="-6"/>
                <w:szCs w:val="21"/>
              </w:rPr>
            </w:pPr>
            <w:r w:rsidRPr="0044171D">
              <w:rPr>
                <w:rFonts w:ascii="Times New Roman" w:eastAsia="SimSun" w:hAnsi="Times New Roman"/>
                <w:spacing w:val="-6"/>
                <w:szCs w:val="21"/>
              </w:rPr>
              <w:t>Protein IDs</w:t>
            </w:r>
          </w:p>
        </w:tc>
        <w:tc>
          <w:tcPr>
            <w:tcW w:w="1537" w:type="dxa"/>
            <w:tcBorders>
              <w:top w:val="single" w:sz="4" w:space="0" w:color="000000"/>
              <w:left w:val="nil"/>
              <w:right w:val="nil"/>
            </w:tcBorders>
            <w:shd w:val="clear" w:color="auto" w:fill="auto"/>
            <w:vAlign w:val="center"/>
            <w:hideMark/>
          </w:tcPr>
          <w:p w14:paraId="51A32F7F" w14:textId="77777777" w:rsidR="00746259" w:rsidRPr="0044171D" w:rsidRDefault="00746259" w:rsidP="00D32350">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pacing w:val="-6"/>
                <w:szCs w:val="21"/>
              </w:rPr>
            </w:pPr>
            <w:r w:rsidRPr="0044171D">
              <w:rPr>
                <w:rFonts w:ascii="Times New Roman" w:eastAsia="SimSun" w:hAnsi="Times New Roman"/>
                <w:spacing w:val="-6"/>
                <w:szCs w:val="21"/>
              </w:rPr>
              <w:t>Peptide counts (unique)</w:t>
            </w:r>
          </w:p>
        </w:tc>
        <w:tc>
          <w:tcPr>
            <w:tcW w:w="2516" w:type="dxa"/>
            <w:tcBorders>
              <w:top w:val="single" w:sz="4" w:space="0" w:color="000000"/>
              <w:left w:val="nil"/>
              <w:right w:val="nil"/>
            </w:tcBorders>
            <w:shd w:val="clear" w:color="auto" w:fill="auto"/>
            <w:vAlign w:val="center"/>
            <w:hideMark/>
          </w:tcPr>
          <w:p w14:paraId="7C620921" w14:textId="77777777" w:rsidR="00746259" w:rsidRPr="0044171D" w:rsidRDefault="00746259" w:rsidP="00D32350">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pacing w:val="-6"/>
                <w:szCs w:val="21"/>
              </w:rPr>
            </w:pPr>
            <w:r w:rsidRPr="0044171D">
              <w:rPr>
                <w:rFonts w:ascii="Times New Roman" w:eastAsia="SimSun" w:hAnsi="Times New Roman"/>
                <w:spacing w:val="-6"/>
                <w:szCs w:val="21"/>
              </w:rPr>
              <w:t>Protein name</w:t>
            </w:r>
          </w:p>
        </w:tc>
        <w:tc>
          <w:tcPr>
            <w:tcW w:w="1577" w:type="dxa"/>
            <w:tcBorders>
              <w:top w:val="single" w:sz="4" w:space="0" w:color="000000"/>
              <w:left w:val="nil"/>
              <w:right w:val="nil"/>
            </w:tcBorders>
            <w:shd w:val="clear" w:color="auto" w:fill="auto"/>
            <w:vAlign w:val="center"/>
            <w:hideMark/>
          </w:tcPr>
          <w:p w14:paraId="580529B4" w14:textId="77777777" w:rsidR="00746259" w:rsidRPr="0044171D" w:rsidRDefault="00746259" w:rsidP="00D32350">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pacing w:val="-6"/>
                <w:szCs w:val="21"/>
              </w:rPr>
            </w:pPr>
            <w:r w:rsidRPr="0044171D">
              <w:rPr>
                <w:rFonts w:ascii="Times New Roman" w:eastAsia="SimSun" w:hAnsi="Times New Roman"/>
                <w:spacing w:val="-6"/>
                <w:szCs w:val="21"/>
              </w:rPr>
              <w:t xml:space="preserve">Molecular Mass </w:t>
            </w:r>
            <w:r w:rsidRPr="0044171D">
              <w:rPr>
                <w:rFonts w:ascii="Times New Roman" w:eastAsia="SimSun" w:hAnsi="Times New Roman" w:hint="eastAsia"/>
                <w:spacing w:val="-6"/>
                <w:szCs w:val="21"/>
              </w:rPr>
              <w:t>（</w:t>
            </w:r>
            <w:r w:rsidRPr="0044171D">
              <w:rPr>
                <w:rFonts w:ascii="Times New Roman" w:eastAsia="SimSun" w:hAnsi="Times New Roman"/>
                <w:spacing w:val="-6"/>
                <w:szCs w:val="21"/>
              </w:rPr>
              <w:t>Da</w:t>
            </w:r>
            <w:r w:rsidRPr="0044171D">
              <w:rPr>
                <w:rFonts w:ascii="Times New Roman" w:eastAsia="SimSun" w:hAnsi="Times New Roman" w:hint="eastAsia"/>
                <w:spacing w:val="-6"/>
                <w:szCs w:val="21"/>
              </w:rPr>
              <w:t>）</w:t>
            </w:r>
          </w:p>
        </w:tc>
      </w:tr>
      <w:tr w:rsidR="00746259" w:rsidRPr="0044171D" w14:paraId="77716322" w14:textId="77777777" w:rsidTr="00D32350">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2516" w:type="dxa"/>
            <w:tcBorders>
              <w:top w:val="nil"/>
              <w:left w:val="nil"/>
              <w:bottom w:val="nil"/>
              <w:right w:val="nil"/>
            </w:tcBorders>
            <w:shd w:val="clear" w:color="auto" w:fill="auto"/>
            <w:vAlign w:val="center"/>
            <w:hideMark/>
          </w:tcPr>
          <w:p w14:paraId="64BB7AE5" w14:textId="77777777" w:rsidR="00746259" w:rsidRPr="0044171D" w:rsidRDefault="00746259" w:rsidP="00D32350">
            <w:pPr>
              <w:jc w:val="center"/>
              <w:rPr>
                <w:rFonts w:ascii="Times New Roman" w:eastAsia="SimSun" w:hAnsi="Times New Roman"/>
                <w:szCs w:val="21"/>
              </w:rPr>
            </w:pPr>
            <w:r w:rsidRPr="0044171D">
              <w:rPr>
                <w:rFonts w:ascii="Times New Roman" w:eastAsia="SimSun" w:hAnsi="Times New Roman"/>
                <w:szCs w:val="21"/>
              </w:rPr>
              <w:t>sp|P69776|LPP_ECOLI</w:t>
            </w:r>
          </w:p>
        </w:tc>
        <w:tc>
          <w:tcPr>
            <w:tcW w:w="1537" w:type="dxa"/>
            <w:tcBorders>
              <w:top w:val="nil"/>
              <w:left w:val="nil"/>
              <w:bottom w:val="nil"/>
              <w:right w:val="nil"/>
            </w:tcBorders>
            <w:shd w:val="clear" w:color="auto" w:fill="auto"/>
            <w:vAlign w:val="center"/>
            <w:hideMark/>
          </w:tcPr>
          <w:p w14:paraId="07669CF4" w14:textId="77777777" w:rsidR="00746259" w:rsidRPr="0044171D" w:rsidRDefault="00746259" w:rsidP="00D32350">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2</w:t>
            </w:r>
          </w:p>
        </w:tc>
        <w:tc>
          <w:tcPr>
            <w:tcW w:w="2516" w:type="dxa"/>
            <w:tcBorders>
              <w:top w:val="nil"/>
              <w:left w:val="nil"/>
              <w:bottom w:val="nil"/>
              <w:right w:val="nil"/>
            </w:tcBorders>
            <w:shd w:val="clear" w:color="auto" w:fill="auto"/>
            <w:vAlign w:val="center"/>
            <w:hideMark/>
          </w:tcPr>
          <w:p w14:paraId="069FF67D" w14:textId="77777777" w:rsidR="00746259" w:rsidRPr="0044171D" w:rsidRDefault="00746259" w:rsidP="00D32350">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Major outer membrane lipoprotein Lpp</w:t>
            </w:r>
          </w:p>
        </w:tc>
        <w:tc>
          <w:tcPr>
            <w:tcW w:w="1577" w:type="dxa"/>
            <w:tcBorders>
              <w:top w:val="nil"/>
              <w:left w:val="nil"/>
              <w:bottom w:val="nil"/>
              <w:right w:val="nil"/>
            </w:tcBorders>
            <w:shd w:val="clear" w:color="auto" w:fill="auto"/>
            <w:vAlign w:val="center"/>
            <w:hideMark/>
          </w:tcPr>
          <w:p w14:paraId="41BFD594" w14:textId="77777777" w:rsidR="00746259" w:rsidRPr="0044171D" w:rsidRDefault="00746259" w:rsidP="00D32350">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8323</w:t>
            </w:r>
          </w:p>
        </w:tc>
      </w:tr>
      <w:tr w:rsidR="00746259" w:rsidRPr="0044171D" w14:paraId="0CA8DC89" w14:textId="77777777" w:rsidTr="00D32350">
        <w:trPr>
          <w:trHeight w:val="181"/>
          <w:jc w:val="center"/>
        </w:trPr>
        <w:tc>
          <w:tcPr>
            <w:cnfStyle w:val="001000000000" w:firstRow="0" w:lastRow="0" w:firstColumn="1" w:lastColumn="0" w:oddVBand="0" w:evenVBand="0" w:oddHBand="0" w:evenHBand="0" w:firstRowFirstColumn="0" w:firstRowLastColumn="0" w:lastRowFirstColumn="0" w:lastRowLastColumn="0"/>
            <w:tcW w:w="2516" w:type="dxa"/>
            <w:tcBorders>
              <w:top w:val="nil"/>
              <w:left w:val="nil"/>
              <w:bottom w:val="nil"/>
              <w:right w:val="nil"/>
            </w:tcBorders>
            <w:shd w:val="clear" w:color="auto" w:fill="auto"/>
            <w:vAlign w:val="center"/>
            <w:hideMark/>
          </w:tcPr>
          <w:p w14:paraId="53F4FD6C" w14:textId="77777777" w:rsidR="00746259" w:rsidRPr="0044171D" w:rsidRDefault="00746259" w:rsidP="00D32350">
            <w:pPr>
              <w:jc w:val="center"/>
              <w:rPr>
                <w:rFonts w:ascii="Times New Roman" w:eastAsia="SimSun" w:hAnsi="Times New Roman"/>
                <w:szCs w:val="21"/>
              </w:rPr>
            </w:pPr>
            <w:r w:rsidRPr="0044171D">
              <w:rPr>
                <w:rFonts w:ascii="Times New Roman" w:eastAsia="SimSun" w:hAnsi="Times New Roman"/>
                <w:szCs w:val="21"/>
              </w:rPr>
              <w:t>sp|P0A910|OMPA_ECOLI</w:t>
            </w:r>
          </w:p>
        </w:tc>
        <w:tc>
          <w:tcPr>
            <w:tcW w:w="1537" w:type="dxa"/>
            <w:tcBorders>
              <w:top w:val="nil"/>
              <w:left w:val="nil"/>
              <w:bottom w:val="nil"/>
              <w:right w:val="nil"/>
            </w:tcBorders>
            <w:shd w:val="clear" w:color="auto" w:fill="auto"/>
            <w:vAlign w:val="center"/>
            <w:hideMark/>
          </w:tcPr>
          <w:p w14:paraId="78AAEBA0" w14:textId="77777777" w:rsidR="00746259" w:rsidRPr="0044171D" w:rsidRDefault="00746259" w:rsidP="00D32350">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3</w:t>
            </w:r>
          </w:p>
        </w:tc>
        <w:tc>
          <w:tcPr>
            <w:tcW w:w="2516" w:type="dxa"/>
            <w:tcBorders>
              <w:top w:val="nil"/>
              <w:left w:val="nil"/>
              <w:bottom w:val="nil"/>
              <w:right w:val="nil"/>
            </w:tcBorders>
            <w:shd w:val="clear" w:color="auto" w:fill="auto"/>
            <w:vAlign w:val="center"/>
            <w:hideMark/>
          </w:tcPr>
          <w:p w14:paraId="501E5FB2" w14:textId="77777777" w:rsidR="00746259" w:rsidRPr="0044171D" w:rsidRDefault="00746259" w:rsidP="00D32350">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Outer membrane protein A</w:t>
            </w:r>
          </w:p>
        </w:tc>
        <w:tc>
          <w:tcPr>
            <w:tcW w:w="1577" w:type="dxa"/>
            <w:tcBorders>
              <w:top w:val="nil"/>
              <w:left w:val="nil"/>
              <w:bottom w:val="nil"/>
              <w:right w:val="nil"/>
            </w:tcBorders>
            <w:shd w:val="clear" w:color="auto" w:fill="auto"/>
            <w:vAlign w:val="center"/>
            <w:hideMark/>
          </w:tcPr>
          <w:p w14:paraId="384A1232" w14:textId="77777777" w:rsidR="00746259" w:rsidRPr="0044171D" w:rsidRDefault="00746259" w:rsidP="00D32350">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37201</w:t>
            </w:r>
          </w:p>
        </w:tc>
      </w:tr>
      <w:tr w:rsidR="00746259" w:rsidRPr="0044171D" w14:paraId="5432D7C2" w14:textId="77777777" w:rsidTr="00D32350">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2516" w:type="dxa"/>
            <w:tcBorders>
              <w:top w:val="nil"/>
              <w:left w:val="nil"/>
              <w:bottom w:val="single" w:sz="4" w:space="0" w:color="000000"/>
              <w:right w:val="nil"/>
            </w:tcBorders>
            <w:shd w:val="clear" w:color="auto" w:fill="auto"/>
            <w:vAlign w:val="center"/>
            <w:hideMark/>
          </w:tcPr>
          <w:p w14:paraId="45213B7A" w14:textId="77777777" w:rsidR="00746259" w:rsidRPr="0044171D" w:rsidRDefault="00746259" w:rsidP="00D32350">
            <w:pPr>
              <w:jc w:val="center"/>
              <w:rPr>
                <w:rFonts w:ascii="Times New Roman" w:eastAsia="SimSun" w:hAnsi="Times New Roman"/>
                <w:szCs w:val="21"/>
              </w:rPr>
            </w:pPr>
            <w:r w:rsidRPr="0044171D">
              <w:rPr>
                <w:rFonts w:ascii="Times New Roman" w:eastAsia="SimSun" w:hAnsi="Times New Roman"/>
                <w:szCs w:val="21"/>
              </w:rPr>
              <w:t>sp|P0A6P9|ENO_ECOLI</w:t>
            </w:r>
          </w:p>
        </w:tc>
        <w:tc>
          <w:tcPr>
            <w:tcW w:w="1537" w:type="dxa"/>
            <w:tcBorders>
              <w:top w:val="nil"/>
              <w:left w:val="nil"/>
              <w:bottom w:val="single" w:sz="4" w:space="0" w:color="000000"/>
              <w:right w:val="nil"/>
            </w:tcBorders>
            <w:shd w:val="clear" w:color="auto" w:fill="auto"/>
            <w:vAlign w:val="center"/>
            <w:hideMark/>
          </w:tcPr>
          <w:p w14:paraId="26F38AA4" w14:textId="77777777" w:rsidR="00746259" w:rsidRPr="0044171D" w:rsidRDefault="00746259" w:rsidP="00D32350">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3</w:t>
            </w:r>
          </w:p>
        </w:tc>
        <w:tc>
          <w:tcPr>
            <w:tcW w:w="2516" w:type="dxa"/>
            <w:tcBorders>
              <w:top w:val="nil"/>
              <w:left w:val="nil"/>
              <w:bottom w:val="single" w:sz="4" w:space="0" w:color="000000"/>
              <w:right w:val="nil"/>
            </w:tcBorders>
            <w:shd w:val="clear" w:color="auto" w:fill="auto"/>
            <w:vAlign w:val="center"/>
            <w:hideMark/>
          </w:tcPr>
          <w:p w14:paraId="681A8ED1" w14:textId="77777777" w:rsidR="00746259" w:rsidRPr="0044171D" w:rsidRDefault="00746259" w:rsidP="00D32350">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Enolase</w:t>
            </w:r>
          </w:p>
        </w:tc>
        <w:tc>
          <w:tcPr>
            <w:tcW w:w="1577" w:type="dxa"/>
            <w:tcBorders>
              <w:top w:val="nil"/>
              <w:left w:val="nil"/>
              <w:bottom w:val="single" w:sz="4" w:space="0" w:color="000000"/>
              <w:right w:val="nil"/>
            </w:tcBorders>
            <w:shd w:val="clear" w:color="auto" w:fill="auto"/>
            <w:vAlign w:val="center"/>
            <w:hideMark/>
          </w:tcPr>
          <w:p w14:paraId="5DE5CE93" w14:textId="77777777" w:rsidR="00746259" w:rsidRPr="0044171D" w:rsidRDefault="00746259" w:rsidP="00D32350">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Cs w:val="21"/>
              </w:rPr>
            </w:pPr>
            <w:r w:rsidRPr="0044171D">
              <w:rPr>
                <w:rFonts w:ascii="Times New Roman" w:eastAsia="SimSun" w:hAnsi="Times New Roman"/>
                <w:szCs w:val="21"/>
              </w:rPr>
              <w:t>45655</w:t>
            </w:r>
          </w:p>
        </w:tc>
      </w:tr>
      <w:bookmarkEnd w:id="10"/>
      <w:bookmarkEnd w:id="0"/>
    </w:tbl>
    <w:p w14:paraId="7DA2FF0E" w14:textId="6EB9AC7D" w:rsidR="00746259" w:rsidRPr="00FD2BCD" w:rsidRDefault="00746259" w:rsidP="007F3270">
      <w:pPr>
        <w:autoSpaceDE w:val="0"/>
        <w:autoSpaceDN w:val="0"/>
        <w:spacing w:after="0" w:line="360" w:lineRule="auto"/>
        <w:rPr>
          <w:rFonts w:ascii="Times New Roman" w:hAnsi="Times New Roman"/>
          <w:b/>
          <w:color w:val="000000"/>
          <w:szCs w:val="24"/>
        </w:rPr>
      </w:pPr>
    </w:p>
    <w:sectPr w:rsidR="00746259" w:rsidRPr="00FD2BCD" w:rsidSect="001A00E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35CDD" w14:textId="77777777" w:rsidR="0034648F" w:rsidRDefault="0034648F" w:rsidP="00F15A19">
      <w:pPr>
        <w:spacing w:after="0"/>
      </w:pPr>
      <w:r>
        <w:separator/>
      </w:r>
    </w:p>
  </w:endnote>
  <w:endnote w:type="continuationSeparator" w:id="0">
    <w:p w14:paraId="46FFCDF3" w14:textId="77777777" w:rsidR="0034648F" w:rsidRDefault="0034648F" w:rsidP="00F15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B2901" w14:textId="77777777" w:rsidR="0034648F" w:rsidRDefault="0034648F" w:rsidP="00F15A19">
      <w:pPr>
        <w:spacing w:after="0"/>
      </w:pPr>
      <w:r>
        <w:separator/>
      </w:r>
    </w:p>
  </w:footnote>
  <w:footnote w:type="continuationSeparator" w:id="0">
    <w:p w14:paraId="6B94078E" w14:textId="77777777" w:rsidR="0034648F" w:rsidRDefault="0034648F" w:rsidP="00F15A1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Ref{82C189C1-C3F0-45A4-8202-2FD12E59DBA2}" w:val=" ADDIN NE.Ref.{82C189C1-C3F0-45A4-8202-2FD12E59DBA2}&lt;Citation&gt;&lt;Group&gt;&lt;References&gt;&lt;Item&gt;&lt;ID&gt;458&lt;/ID&gt;&lt;UID&gt;{EA314102-D669-4769-8C24-D37C8D80DB19}&lt;/UID&gt;&lt;Title&gt;Use of Lytic Bacteriophage for Control of Experimental Escherichia coli Septicemia and Meningitis in Chickens and Calves&lt;/Title&gt;&lt;Template&gt;Journal Article&lt;/Template&gt;&lt;Star&gt;0&lt;/Star&gt;&lt;Tag&gt;0&lt;/Tag&gt;&lt;Author&gt;Barrow, Paul; Lovell, Margaret; Jr, Angelo Berchieri&lt;/Author&gt;&lt;Year&gt;1998&lt;/Year&gt;&lt;Details&gt;&lt;_created&gt;63018484&lt;/_created&gt;&lt;_modified&gt;63018484&lt;/_modified&gt;&lt;_url&gt;http://pku.summon.serialssolutions.com/2.0.0/link/0/eLvHCXMwnV1NT-MwEB1RJFZcVgss2u4uyCdurRLHiZ0DB7ZqhYBK7AcS2ktkxxMR0SYVKQj21-84TlHLkUukxHYUjUf2m8zzG4CID4PBmzUhktwKZYVVGGCodKwVGlskPJUmD9ozYn-n6uqaT8bxxRas8u6OZLlBVRxW5V1Lt-zs-tDWWxsWLm50j1yGRtAedrKs69npYt4Ow38nvl-rQ6SN-4eQL3vQk0Kt4vsu7yCiyOsXSIqsQn67CzsE8Ql0p2sCwmub1SaRcm1nmnyCjx2kZGf-W_dgC6t92PFFJl_24cO0S58fwPNNg6wu2NULdWU_vFBzvbijNYUReGUjz1t3XcZryv9s3LipLR0tmpHjlOy348LkOKd7XVk2RV_3qGxYWTHH7rin6LhtGunZEzaf4WYy_jM6H3SlFwahO8w6iHWRSAI3FG2kxqYFhiZIVEFoihCailCgjHlqEgx0aJGnIpaFCbnMBU2wNCI6hO2qrvALsFyqUItUFpa7OteoDYogdyXOaTFI4rwP_ZVhM93Ms9zOyizOooze2odDb-Bs4bU3sm42-pBsWP613allb7aQx7Sq2d4xvr534DfY9ccRHdfxO2wvHx7xCHqL-8dj6F3-VHT9dT45bt3pP9Sl6XM&lt;/_url&gt;&lt;_place_published&gt;United States_x000d__x000a_&lt;/_place_published&gt;&lt;_journal&gt;Clinical and Diagnostic Laboratory Immunology&lt;/_journal&gt;&lt;_volume&gt;5&lt;/_volume&gt;&lt;_issue&gt;3_x000d__x000a_&lt;/_issue&gt;&lt;_number&gt;1&lt;/_number&gt;&lt;_pages&gt;294_x000d__x000a_-298_x000d__x000a_&lt;/_pages&gt;&lt;_date_display&gt;1998&lt;/_date_display&gt;&lt;_date&gt;51543360&lt;/_date&gt;&lt;_isbn&gt;1556-6811;1071-412X;_x000d__x000a_&lt;/_isbn&gt;&lt;_ori_publication&gt;American Society for Microbiology_x000d__x000a_&lt;/_ori_publication&gt;&lt;_keywords&gt;Cattle Diseases - prevention &amp;amp; control_x000d__x000a_; Specific Pathogen-Free Organisms_x000d__x000a_; Escherichia coli Infections - prevention &amp;amp; control_x000d__x000a_; Coliphages - growth &amp;amp; development_x000d__x000a_; Meningitis, Bacterial - therapy_x000d__x000a_; Poultry Diseases - therapy_x000d__x000a_; Bacteremia - veterinary_x000d__x000a_; Escherichia coli Infections - therapy_x000d__x000a_; Animals_x000d__x000a_; Bacteremia - prevention &amp;amp; control_x000d__x000a_; Escherichia coli - virology_x000d__x000a_; Meningitis, Bacterial - prevention &amp;amp; control_x000d__x000a_; Bacteremia - therapy_x000d__x000a_; Cattle_x000d__x000a_; Cattle Diseases - therapy_x000d__x000a_; Chickens_x000d__x000a_; Escherichia coli - pathogenicity_x000d__x000a_; Poultry Diseases - prevention &amp;amp; control_x000d__x000a_; Coliphages - isolation &amp;amp; purification_x000d__x000a_; Escherichia coli Infections - veterinary_x000d__x000a_; Meningitis, Bacterial - veterinary_x000d__x000a_&lt;/_keywords&gt;&lt;_accessed&gt;63018484&lt;/_accessed&gt;&lt;_db_updated&gt;PKU Search&lt;/_db_updated&gt;&lt;_impact_factor&gt;   3.233&lt;/_impact_factor&gt;&lt;/Details&gt;&lt;Extra&gt;&lt;DBUID&gt;{F96A950B-833F-4880-A151-76DA2D6A2879}&lt;/DBUID&gt;&lt;/Extra&gt;&lt;/Item&gt;&lt;/References&gt;&lt;/Group&gt;&lt;/Citation&gt;_x000a_"/>
    <w:docVar w:name="NE.Ref{A9DAC3ED-7D8B-4F23-A699-9460C6E719CE}" w:val=" ADDIN NE.Ref.{A9DAC3ED-7D8B-4F23-A699-9460C6E719CE} ADDIN NE.Ref.{A9DAC3ED-7D8B-4F23-A699-9460C6E719CE}&lt;Citation&gt;&lt;Group&gt;&lt;References&gt;&lt;Item&gt;&lt;ID&gt;504&lt;/ID&gt;&lt;UID&gt;{84E6A903-4618-4E5C-B08F-813435C786BE}&lt;/UID&gt;&lt;Title&gt;Glyceraldehyde-3-phosphate dehydrogenase: A universal internal control for Western blots in prokaryotic and eukaryotic cells&lt;/Title&gt;&lt;Template&gt;Journal Article&lt;/Template&gt;&lt;Star&gt;0&lt;/Star&gt;&lt;Tag&gt;0&lt;/Tag&gt;&lt;Author&gt;Wu, Yonghong; Wu, Min; He, Guowei; Zhang, Xiao; Li, Weiguang; Gao, Yan; Li, Zhihui; Wang, Zhaoyan; Zhang, Chenggang&lt;/Author&gt;&lt;Year&gt;2012&lt;/Year&gt;&lt;Details&gt;&lt;_doi&gt;10.1016/j.ab.2012.01.012&lt;/_doi&gt;&lt;_created&gt;61725157&lt;/_created&gt;&lt;_modified&gt;61725157&lt;/_modified&gt;&lt;_url&gt;http://linkinghub.elsevier.com/retrieve/pii/S0003269712000358_x000d__x000a_http://api.elsevier.com/content/article/PII:S0003269712000358?httpAccept=text/xml&lt;/_url&gt;&lt;_journal&gt;Analytical Biochemistry&lt;/_journal&gt;&lt;_volume&gt;423&lt;/_volume&gt;&lt;_issue&gt;1&lt;/_issue&gt;&lt;_pages&gt;15-22&lt;/_pages&gt;&lt;_tertiary_title&gt;Analytical Biochemistry&lt;/_tertiary_title&gt;&lt;_isbn&gt;00032697&lt;/_isbn&gt;&lt;_accessed&gt;61725157&lt;/_accessed&gt;&lt;_db_updated&gt;CrossRef&lt;/_db_updated&gt;&lt;_impact_factor&gt;   2.243&lt;/_impact_factor&gt;&lt;_collection_scope&gt;SCI;SCIE;&lt;/_collection_scope&gt;&lt;/Details&gt;&lt;Extra&gt;&lt;DBUID&gt;{F96A950B-833F-4880-A151-76DA2D6A2879}&lt;/DBUID&gt;&lt;/Extra&gt;&lt;/Item&gt;&lt;/References&gt;&lt;/Group&gt;&lt;/Citation&gt;_x000a_"/>
    <w:docVar w:name="NE.Ref{D5C2D253-786F-48D1-AEEB-60330DC266DC}" w:val=" ADDIN NE.Ref.{D5C2D253-786F-48D1-AEEB-60330DC266DC} ADDIN NE.Ref.{D5C2D253-786F-48D1-AEEB-60330DC266DC}&lt;Citation&gt;&lt;Group&gt;&lt;References&gt;&lt;Item&gt;&lt;ID&gt;502&lt;/ID&gt;&lt;UID&gt;{CF46539F-2B95-4940-81D4-64489D1BEB10}&lt;/UID&gt;&lt;Title&gt;Ceramide inhibits LPS-induced production of IL-5, IL-10, and IL-13 from mast cells&lt;/Title&gt;&lt;Template&gt;Journal Article&lt;/Template&gt;&lt;Star&gt;0&lt;/Star&gt;&lt;Tag&gt;0&lt;/Tag&gt;&lt;Author&gt;Chiba, N; Masuda, A; Yoshikai, Y; Matsuguchi, T&lt;/Author&gt;&lt;Year&gt;2007&lt;/Year&gt;&lt;Details&gt;&lt;_created&gt;61725083&lt;/_created&gt;&lt;_modified&gt;61725083&lt;/_modified&gt;&lt;_url&gt;http://www.ncbi.nlm.nih.gov/entrez/query.fcgi?cmd=Retrieve&amp;amp;db=pubmed&amp;amp;dopt=Abstract&amp;amp;list_uids=17458900&amp;amp;query_hl=1&lt;/_url&gt;&lt;_journal&gt;J Cell Physiol&lt;/_journal&gt;&lt;_volume&gt;213&lt;/_volume&gt;&lt;_issue&gt;1&lt;/_issue&gt;&lt;_pages&gt;126-36&lt;/_pages&gt;&lt;_tertiary_title&gt;Journal of cellular physiology&lt;/_tertiary_title&gt;&lt;_doi&gt;10.1002/jcp.21101&lt;/_doi&gt;&lt;_date_display&gt;2007 Oct&lt;/_date_display&gt;&lt;_date&gt;56669760&lt;/_date&gt;&lt;_type_work&gt;Journal Article; Research Support, Non-U.S. Gov&amp;apos;t&lt;/_type_work&gt;&lt;_isbn&gt;0021-9541 (Print); 0021-9541 (Linking)&lt;/_isbn&gt;&lt;_ori_publication&gt;(c) 2007 Wiley-Liss, Inc.&lt;/_ori_publication&gt;&lt;_accession_num&gt;17458900&lt;/_accession_num&gt;&lt;_keywords&gt;Animals; Base Sequence; Cell Degranulation/drug effects; DNA Primers/genetics; Female; In Vitro Techniques; Interleukin-10/*biosynthesis/genetics; Interleukin-13/*biosynthesis/genetics; Interleukin-5/*biosynthesis/genetics; Interleukin-6/biosynthesis/genetics; Lipopolysaccharides/pharmacology; MAP Kinase Signaling System/drug effects; Macrophages, Peritoneal/drug effects/immunology; Mast Cells/*drug effects/*immunology; Mice; Mice, Inbred BALB C; Phosphatidylinositol 3-Kinases/antagonists &amp;amp;amp; inhibitors; Proto-Oncogene Proteins c-akt/antagonists &amp;amp;amp; inhibitors; Sphingosine/*analogs &amp;amp;amp; derivatives/antagonists &amp;amp;amp;_x000d__x000a_      inhibitors/biosynthesis/pharmacology; Tumor Necrosis Factor-alpha/biosynthesis/genetics&lt;/_keywords&gt;&lt;_author_adr&gt;Division of Host Defense, Center for Neural Disease and Cancer, Nagoya University Graduate School of Medicine, Nagoya, Japan.&lt;/_author_adr&gt;&lt;_language&gt;eng&lt;/_language&gt;&lt;_accessed&gt;61725083&lt;/_accessed&gt;&lt;_db_updated&gt;PubMed&lt;/_db_updated&gt;&lt;_impact_factor&gt;   4.155&lt;/_impact_factor&gt;&lt;_collection_scope&gt;SCI;SCIE;&lt;/_collection_scope&gt;&lt;/Details&gt;&lt;Extra&gt;&lt;DBUID&gt;{F96A950B-833F-4880-A151-76DA2D6A2879}&lt;/DBUID&gt;&lt;/Extra&gt;&lt;/Item&gt;&lt;/References&gt;&lt;/Group&gt;&lt;Group&gt;&lt;References&gt;&lt;Item&gt;&lt;ID&gt;501&lt;/ID&gt;&lt;UID&gt;{1FC2F95A-90F3-49D6-B95F-1DE13B5ED3B0}&lt;/UID&gt;&lt;Title&gt;The NOD/RIP2 pathway is essential for host defenses against Chlamydophila pneumoniae lung infection&lt;/Title&gt;&lt;Template&gt;Journal Article&lt;/Template&gt;&lt;Star&gt;0&lt;/Star&gt;&lt;Tag&gt;0&lt;/Tag&gt;&lt;Author&gt;Shimada, K; Chen, S; Dempsey, P W; Sorrentino, R; Alsabeh, R; Slepenkin, A V; Peterson, E; Doherty, T M; Underhill, D; Crother, T R; Arditi, M&lt;/Author&gt;&lt;Year&gt;2009&lt;/Year&gt;&lt;Details&gt;&lt;_created&gt;61725080&lt;/_created&gt;&lt;_modified&gt;61725081&lt;/_modified&gt;&lt;_accessed&gt;61725081&lt;/_accessed&gt;&lt;_url&gt;http://www.ncbi.nlm.nih.gov/entrez/query.fcgi?cmd=Retrieve&amp;amp;db=pubmed&amp;amp;dopt=Abstract&amp;amp;list_uids=19360122&amp;amp;query_hl=1&lt;/_url&gt;&lt;_journal&gt;PLoS Pathog&lt;/_journal&gt;&lt;_volume&gt;5&lt;/_volume&gt;&lt;_issue&gt;4&lt;/_issue&gt;&lt;_pages&gt;e1000379&lt;/_pages&gt;&lt;_tertiary_title&gt;PLoS pathogens&lt;/_tertiary_title&gt;&lt;_doi&gt;10.1371/journal.ppat.1000379&lt;/_doi&gt;&lt;_date_display&gt;2009 Apr&lt;/_date_display&gt;&lt;_date&gt;57458880&lt;/_date&gt;&lt;_type_work&gt;Journal Article; Research Support, N.I.H., Extramural&lt;/_type_work&gt;&lt;_isbn&gt;1553-7374 (Electronic); 1553-7366 (Linking)&lt;/_isbn&gt;&lt;_accession_num&gt;19360122&lt;/_accession_num&gt;&lt;_keywords&gt;Animals; Bone Marrow Cells/immunology/metabolism; Chemokines/immunology/metabolism; Chlamydophila Infections/*immunology/metabolism/pathology; Chlamydophila pneumoniae/immunology/metabolism; Enzyme-Linked Immunosorbent Assay; Flow Cytometry; *Immunity, Innate; Macrophages/immunology; Mice; Mice, Knockout; Neutrophil Infiltration/immunology; Nitric Oxide/biosynthesis; Nitric Oxide Synthase Type II/biosynthesis; Nod Signaling Adaptor Proteins/*immunology/metabolism; Pneumonia, Bacterial/*immunology/metabolism/pathology; RNA, Messenger/analysis; Receptor-Interacting Protein Serine-Threonine_x000d__x000a_      Kinases/genetics/*immunology/metabolism; Reverse Transcriptase Polymerase Chain Reaction; Signal Transduction/physiology&lt;/_keywords&gt;&lt;_author_adr&gt;Division of Pediatrics, Infectious Diseases, and Immunology, Cedars-Sinai Medical Center, David Geffen School of Medicine, University of California Los Angeles, Los Angeles, CA, USA.&lt;/_author_adr&gt;&lt;_language&gt;eng&lt;/_language&gt;&lt;_db_updated&gt;PubMed&lt;/_db_updated&gt;&lt;_impact_factor&gt;   7.003&lt;/_impact_factor&gt;&lt;_collection_scope&gt;SCI;SCIE;&lt;/_collection_scope&gt;&lt;/Details&gt;&lt;Extra&gt;&lt;DBUID&gt;{F96A950B-833F-4880-A151-76DA2D6A2879}&lt;/DBUID&gt;&lt;/Extra&gt;&lt;/Item&gt;&lt;/References&gt;&lt;/Group&gt;&lt;/Citation&gt;_x000a_"/>
    <w:docVar w:name="ne_docsoft" w:val="MSWord"/>
    <w:docVar w:name="ne_docversion" w:val="NoteExpress 2.0"/>
    <w:docVar w:name="ne_stylename" w:val="Frontiers-Science New New"/>
  </w:docVars>
  <w:rsids>
    <w:rsidRoot w:val="00A627DE"/>
    <w:rsid w:val="0004634A"/>
    <w:rsid w:val="00074D05"/>
    <w:rsid w:val="00086330"/>
    <w:rsid w:val="00093BAD"/>
    <w:rsid w:val="000B024C"/>
    <w:rsid w:val="00124DBB"/>
    <w:rsid w:val="001441EF"/>
    <w:rsid w:val="00150536"/>
    <w:rsid w:val="001A00E5"/>
    <w:rsid w:val="002210D5"/>
    <w:rsid w:val="00226FF6"/>
    <w:rsid w:val="002928B8"/>
    <w:rsid w:val="002A4C42"/>
    <w:rsid w:val="002C2D82"/>
    <w:rsid w:val="0034648F"/>
    <w:rsid w:val="003D5F53"/>
    <w:rsid w:val="004217BC"/>
    <w:rsid w:val="0042653A"/>
    <w:rsid w:val="0044171D"/>
    <w:rsid w:val="005467DE"/>
    <w:rsid w:val="00566EB4"/>
    <w:rsid w:val="005761FC"/>
    <w:rsid w:val="005937C5"/>
    <w:rsid w:val="00597EB1"/>
    <w:rsid w:val="0060256D"/>
    <w:rsid w:val="00605648"/>
    <w:rsid w:val="00626537"/>
    <w:rsid w:val="0062707E"/>
    <w:rsid w:val="006D5BF6"/>
    <w:rsid w:val="00737589"/>
    <w:rsid w:val="00746259"/>
    <w:rsid w:val="00753D4A"/>
    <w:rsid w:val="007F3270"/>
    <w:rsid w:val="0081242B"/>
    <w:rsid w:val="00820D2A"/>
    <w:rsid w:val="0084077D"/>
    <w:rsid w:val="0085042D"/>
    <w:rsid w:val="008C1926"/>
    <w:rsid w:val="00977B06"/>
    <w:rsid w:val="0098660E"/>
    <w:rsid w:val="00A404AD"/>
    <w:rsid w:val="00A627DE"/>
    <w:rsid w:val="00AC468D"/>
    <w:rsid w:val="00B054EA"/>
    <w:rsid w:val="00B3146E"/>
    <w:rsid w:val="00B5521F"/>
    <w:rsid w:val="00B91A98"/>
    <w:rsid w:val="00B97640"/>
    <w:rsid w:val="00BA0D73"/>
    <w:rsid w:val="00BA40D9"/>
    <w:rsid w:val="00BD652F"/>
    <w:rsid w:val="00C272D7"/>
    <w:rsid w:val="00C902A0"/>
    <w:rsid w:val="00C9178E"/>
    <w:rsid w:val="00CB51EB"/>
    <w:rsid w:val="00CC1827"/>
    <w:rsid w:val="00CC7E3F"/>
    <w:rsid w:val="00D14DBF"/>
    <w:rsid w:val="00D32350"/>
    <w:rsid w:val="00DB1FCE"/>
    <w:rsid w:val="00DE5C42"/>
    <w:rsid w:val="00E718C0"/>
    <w:rsid w:val="00E779E4"/>
    <w:rsid w:val="00E91BB6"/>
    <w:rsid w:val="00ED4EB5"/>
    <w:rsid w:val="00EE7D9B"/>
    <w:rsid w:val="00EF51E1"/>
    <w:rsid w:val="00F15A19"/>
    <w:rsid w:val="00F83382"/>
    <w:rsid w:val="00F87F4A"/>
    <w:rsid w:val="00FA2614"/>
    <w:rsid w:val="00FD2BCD"/>
    <w:rsid w:val="00FF1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2E2C"/>
  <w15:chartTrackingRefBased/>
  <w15:docId w15:val="{347D90B2-CAA6-4AF3-A55B-83940D7E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19"/>
    <w:pPr>
      <w:adjustRightInd w:val="0"/>
      <w:snapToGrid w:val="0"/>
      <w:spacing w:after="200" w:line="240" w:lineRule="auto"/>
    </w:pPr>
    <w:rPr>
      <w:rFonts w:ascii="Tahoma" w:eastAsia="Microsoft YaHei" w:hAnsi="Tahoma" w:cs="Times New Roman"/>
    </w:rPr>
  </w:style>
  <w:style w:type="paragraph" w:styleId="Heading1">
    <w:name w:val="heading 1"/>
    <w:basedOn w:val="ListParagraph"/>
    <w:next w:val="Normal"/>
    <w:link w:val="Heading1Char"/>
    <w:uiPriority w:val="2"/>
    <w:qFormat/>
    <w:rsid w:val="00C902A0"/>
    <w:pPr>
      <w:tabs>
        <w:tab w:val="num" w:pos="567"/>
      </w:tabs>
      <w:adjustRightInd/>
      <w:snapToGrid/>
      <w:spacing w:before="240" w:after="240"/>
      <w:ind w:left="567" w:hanging="567"/>
      <w:contextualSpacing w:val="0"/>
      <w:outlineLvl w:val="0"/>
    </w:pPr>
    <w:rPr>
      <w:rFonts w:ascii="Times New Roman" w:eastAsia="Cambria" w:hAnsi="Times New Roman"/>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样式1"/>
    <w:basedOn w:val="TableNormal"/>
    <w:uiPriority w:val="99"/>
    <w:rsid w:val="0060256D"/>
    <w:pPr>
      <w:spacing w:after="0" w:line="240" w:lineRule="auto"/>
    </w:pPr>
    <w:tblPr>
      <w:tblBorders>
        <w:top w:val="single" w:sz="4" w:space="0" w:color="auto"/>
        <w:bottom w:val="single" w:sz="4" w:space="0" w:color="auto"/>
      </w:tblBorders>
    </w:tblPr>
  </w:style>
  <w:style w:type="paragraph" w:styleId="Header">
    <w:name w:val="header"/>
    <w:basedOn w:val="Normal"/>
    <w:link w:val="HeaderChar"/>
    <w:uiPriority w:val="99"/>
    <w:unhideWhenUsed/>
    <w:rsid w:val="00F15A19"/>
    <w:pPr>
      <w:tabs>
        <w:tab w:val="center" w:pos="4320"/>
        <w:tab w:val="right" w:pos="8640"/>
      </w:tabs>
      <w:adjustRightInd/>
      <w:snapToGrid/>
      <w:spacing w:after="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15A19"/>
  </w:style>
  <w:style w:type="paragraph" w:styleId="Footer">
    <w:name w:val="footer"/>
    <w:basedOn w:val="Normal"/>
    <w:link w:val="FooterChar"/>
    <w:uiPriority w:val="99"/>
    <w:unhideWhenUsed/>
    <w:rsid w:val="00F15A19"/>
    <w:pPr>
      <w:tabs>
        <w:tab w:val="center" w:pos="4320"/>
        <w:tab w:val="right" w:pos="8640"/>
      </w:tabs>
      <w:adjustRightInd/>
      <w:snapToGrid/>
      <w:spacing w:after="0"/>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15A19"/>
  </w:style>
  <w:style w:type="table" w:customStyle="1" w:styleId="ListTable6Colorful1">
    <w:name w:val="List Table 6 Colorful1"/>
    <w:basedOn w:val="TableNormal"/>
    <w:uiPriority w:val="51"/>
    <w:rsid w:val="0044171D"/>
    <w:pPr>
      <w:spacing w:after="0" w:line="240" w:lineRule="auto"/>
    </w:pPr>
    <w:rPr>
      <w:rFonts w:ascii="DengXian" w:eastAsia="DengXian" w:hAnsi="DengXian" w:cs="Times New Roman"/>
      <w:color w:val="000000"/>
      <w:kern w:val="2"/>
      <w:sz w:val="21"/>
    </w:rPr>
    <w:tblPr>
      <w:tblStyleRowBandSize w:val="1"/>
      <w:tblStyleColBandSize w:val="1"/>
      <w:tblInd w:w="0" w:type="nil"/>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39"/>
    <w:rsid w:val="0054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NoList"/>
    <w:uiPriority w:val="99"/>
    <w:semiHidden/>
    <w:unhideWhenUsed/>
    <w:rsid w:val="001441EF"/>
  </w:style>
  <w:style w:type="table" w:customStyle="1" w:styleId="11">
    <w:name w:val="样式11"/>
    <w:basedOn w:val="TableNormal"/>
    <w:uiPriority w:val="99"/>
    <w:rsid w:val="001441EF"/>
    <w:pPr>
      <w:spacing w:after="0" w:line="240" w:lineRule="auto"/>
    </w:pPr>
    <w:tblPr>
      <w:tblBorders>
        <w:top w:val="single" w:sz="4" w:space="0" w:color="auto"/>
        <w:bottom w:val="single" w:sz="4" w:space="0" w:color="auto"/>
      </w:tblBorders>
    </w:tblPr>
  </w:style>
  <w:style w:type="table" w:customStyle="1" w:styleId="12">
    <w:name w:val="网格型1"/>
    <w:basedOn w:val="TableNormal"/>
    <w:next w:val="TableGrid"/>
    <w:uiPriority w:val="39"/>
    <w:rsid w:val="0014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F3270"/>
  </w:style>
  <w:style w:type="character" w:customStyle="1" w:styleId="Heading1Char">
    <w:name w:val="Heading 1 Char"/>
    <w:basedOn w:val="DefaultParagraphFont"/>
    <w:link w:val="Heading1"/>
    <w:uiPriority w:val="2"/>
    <w:rsid w:val="00C902A0"/>
    <w:rPr>
      <w:rFonts w:ascii="Times New Roman" w:eastAsia="Cambria" w:hAnsi="Times New Roman" w:cs="Times New Roman"/>
      <w:b/>
      <w:sz w:val="24"/>
      <w:szCs w:val="24"/>
      <w:lang w:eastAsia="en-US"/>
    </w:rPr>
  </w:style>
  <w:style w:type="paragraph" w:styleId="ListParagraph">
    <w:name w:val="List Paragraph"/>
    <w:basedOn w:val="Normal"/>
    <w:uiPriority w:val="34"/>
    <w:qFormat/>
    <w:rsid w:val="00C9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618">
      <w:bodyDiv w:val="1"/>
      <w:marLeft w:val="0"/>
      <w:marRight w:val="0"/>
      <w:marTop w:val="0"/>
      <w:marBottom w:val="0"/>
      <w:divBdr>
        <w:top w:val="none" w:sz="0" w:space="0" w:color="auto"/>
        <w:left w:val="none" w:sz="0" w:space="0" w:color="auto"/>
        <w:bottom w:val="none" w:sz="0" w:space="0" w:color="auto"/>
        <w:right w:val="none" w:sz="0" w:space="0" w:color="auto"/>
      </w:divBdr>
    </w:div>
    <w:div w:id="99842539">
      <w:bodyDiv w:val="1"/>
      <w:marLeft w:val="0"/>
      <w:marRight w:val="0"/>
      <w:marTop w:val="0"/>
      <w:marBottom w:val="0"/>
      <w:divBdr>
        <w:top w:val="none" w:sz="0" w:space="0" w:color="auto"/>
        <w:left w:val="none" w:sz="0" w:space="0" w:color="auto"/>
        <w:bottom w:val="none" w:sz="0" w:space="0" w:color="auto"/>
        <w:right w:val="none" w:sz="0" w:space="0" w:color="auto"/>
      </w:divBdr>
    </w:div>
    <w:div w:id="1137147488">
      <w:bodyDiv w:val="1"/>
      <w:marLeft w:val="0"/>
      <w:marRight w:val="0"/>
      <w:marTop w:val="0"/>
      <w:marBottom w:val="0"/>
      <w:divBdr>
        <w:top w:val="none" w:sz="0" w:space="0" w:color="auto"/>
        <w:left w:val="none" w:sz="0" w:space="0" w:color="auto"/>
        <w:bottom w:val="none" w:sz="0" w:space="0" w:color="auto"/>
        <w:right w:val="none" w:sz="0" w:space="0" w:color="auto"/>
      </w:divBdr>
    </w:div>
    <w:div w:id="1501849008">
      <w:bodyDiv w:val="1"/>
      <w:marLeft w:val="0"/>
      <w:marRight w:val="0"/>
      <w:marTop w:val="0"/>
      <w:marBottom w:val="0"/>
      <w:divBdr>
        <w:top w:val="none" w:sz="0" w:space="0" w:color="auto"/>
        <w:left w:val="none" w:sz="0" w:space="0" w:color="auto"/>
        <w:bottom w:val="none" w:sz="0" w:space="0" w:color="auto"/>
        <w:right w:val="none" w:sz="0" w:space="0" w:color="auto"/>
      </w:divBdr>
    </w:div>
    <w:div w:id="20710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9</Pages>
  <Words>1721</Words>
  <Characters>9814</Characters>
  <Application>Microsoft Office Word</Application>
  <DocSecurity>0</DocSecurity>
  <Lines>81</Lines>
  <Paragraphs>23</Paragraphs>
  <ScaleCrop>false</ScaleCrop>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june</dc:creator>
  <cp:keywords/>
  <dc:description>NE.Rep</dc:description>
  <cp:lastModifiedBy>Naimeng Liu</cp:lastModifiedBy>
  <cp:revision>66</cp:revision>
  <dcterms:created xsi:type="dcterms:W3CDTF">2019-08-06T15:22:00Z</dcterms:created>
  <dcterms:modified xsi:type="dcterms:W3CDTF">2019-12-18T11:32:00Z</dcterms:modified>
</cp:coreProperties>
</file>