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1570" w14:textId="77777777" w:rsidR="00E139FB" w:rsidRPr="00E139FB" w:rsidRDefault="00E139FB" w:rsidP="00E139FB">
      <w:pPr>
        <w:spacing w:after="0" w:line="240" w:lineRule="auto"/>
        <w:ind w:left="-567"/>
        <w:rPr>
          <w:rFonts w:ascii="Times New Roman" w:hAnsi="Times New Roman" w:cs="Times New Roman"/>
          <w:b/>
          <w:sz w:val="18"/>
          <w:szCs w:val="18"/>
        </w:rPr>
      </w:pPr>
    </w:p>
    <w:p w14:paraId="411D6B14" w14:textId="77777777" w:rsidR="00514049" w:rsidRPr="00D80911" w:rsidRDefault="00DF77EB" w:rsidP="00514049">
      <w:pPr>
        <w:spacing w:after="0" w:line="240" w:lineRule="auto"/>
        <w:ind w:left="2124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US"/>
        </w:rPr>
        <w:t>Table</w:t>
      </w:r>
      <w:r w:rsidR="00460841" w:rsidRPr="00D809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S</w:t>
      </w:r>
      <w:r w:rsidR="007A2D04" w:rsidRPr="00D80911">
        <w:rPr>
          <w:rFonts w:ascii="Times New Roman" w:hAnsi="Times New Roman" w:cs="Times New Roman"/>
          <w:b/>
          <w:sz w:val="18"/>
          <w:szCs w:val="18"/>
          <w:lang w:val="en-US"/>
        </w:rPr>
        <w:t>1</w:t>
      </w:r>
    </w:p>
    <w:p w14:paraId="342FF154" w14:textId="20A1AFF1" w:rsidR="00346204" w:rsidRPr="00D80911" w:rsidRDefault="00DF77EB" w:rsidP="00514049">
      <w:pPr>
        <w:spacing w:after="0" w:line="240" w:lineRule="auto"/>
        <w:ind w:left="2124"/>
        <w:rPr>
          <w:rFonts w:ascii="Times New Roman" w:hAnsi="Times New Roman" w:cs="Times New Roman"/>
          <w:sz w:val="18"/>
          <w:szCs w:val="18"/>
          <w:lang w:val="en-US"/>
        </w:rPr>
      </w:pPr>
      <w:r w:rsidRPr="00D80911">
        <w:rPr>
          <w:rFonts w:ascii="Times New Roman" w:hAnsi="Times New Roman" w:cs="Times New Roman"/>
          <w:sz w:val="18"/>
          <w:szCs w:val="18"/>
          <w:lang w:val="en-US"/>
        </w:rPr>
        <w:t>Composition of the compost used</w:t>
      </w:r>
      <w:r w:rsidR="00346204"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BB4DDB" w:rsidRPr="00D80911">
        <w:rPr>
          <w:rFonts w:ascii="Times New Roman" w:hAnsi="Times New Roman" w:cs="Times New Roman"/>
          <w:sz w:val="18"/>
          <w:szCs w:val="18"/>
          <w:lang w:val="en-US"/>
        </w:rPr>
        <w:t>as carrier</w:t>
      </w:r>
    </w:p>
    <w:p w14:paraId="2E49F617" w14:textId="77777777" w:rsidR="00A6635D" w:rsidRPr="00D80911" w:rsidRDefault="00A6635D" w:rsidP="00A6635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1276"/>
      </w:tblGrid>
      <w:tr w:rsidR="00DF77EB" w:rsidRPr="00D80911" w14:paraId="61A4E2B5" w14:textId="77777777" w:rsidTr="00A6635D">
        <w:trPr>
          <w:jc w:val="center"/>
        </w:trPr>
        <w:tc>
          <w:tcPr>
            <w:tcW w:w="3114" w:type="dxa"/>
          </w:tcPr>
          <w:p w14:paraId="66728A46" w14:textId="77777777" w:rsidR="00DF77EB" w:rsidRPr="00D80911" w:rsidRDefault="00DF77EB" w:rsidP="00A66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1276" w:type="dxa"/>
          </w:tcPr>
          <w:p w14:paraId="532F88EE" w14:textId="77777777" w:rsidR="00DF77EB" w:rsidRPr="00D80911" w:rsidRDefault="00DF77EB" w:rsidP="00A663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Value</w:t>
            </w:r>
          </w:p>
        </w:tc>
      </w:tr>
      <w:tr w:rsidR="004A0CBC" w:rsidRPr="00D80911" w14:paraId="5050E726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0D9A2834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Ca (mg/kg)</w:t>
            </w:r>
          </w:p>
        </w:tc>
        <w:tc>
          <w:tcPr>
            <w:tcW w:w="1276" w:type="dxa"/>
          </w:tcPr>
          <w:p w14:paraId="6E04FC53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4A0CBC" w:rsidRPr="00D80911" w14:paraId="4A8D97FF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4AC08554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Cd (mg/kg)</w:t>
            </w:r>
          </w:p>
        </w:tc>
        <w:tc>
          <w:tcPr>
            <w:tcW w:w="1276" w:type="dxa"/>
          </w:tcPr>
          <w:p w14:paraId="56C7D044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A0CBC" w:rsidRPr="00D80911" w14:paraId="601C316B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350CDC91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Cr (mg/kg)</w:t>
            </w:r>
          </w:p>
        </w:tc>
        <w:tc>
          <w:tcPr>
            <w:tcW w:w="1276" w:type="dxa"/>
          </w:tcPr>
          <w:p w14:paraId="497672BA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</w:tr>
      <w:tr w:rsidR="004A0CBC" w:rsidRPr="00D80911" w14:paraId="36AD8A92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34A0CCA2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Cu (mg/kg)</w:t>
            </w:r>
          </w:p>
        </w:tc>
        <w:tc>
          <w:tcPr>
            <w:tcW w:w="1276" w:type="dxa"/>
          </w:tcPr>
          <w:p w14:paraId="17D738DF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4A0CBC" w:rsidRPr="00D80911" w14:paraId="650D2A62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3AA9C86C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Fe (mg/kg)</w:t>
            </w:r>
          </w:p>
        </w:tc>
        <w:tc>
          <w:tcPr>
            <w:tcW w:w="1276" w:type="dxa"/>
          </w:tcPr>
          <w:p w14:paraId="1E7AB8B8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4A0CBC" w:rsidRPr="00D80911" w14:paraId="77B353D8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451FCCA4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Hg (mg/kg)</w:t>
            </w:r>
          </w:p>
        </w:tc>
        <w:tc>
          <w:tcPr>
            <w:tcW w:w="1276" w:type="dxa"/>
          </w:tcPr>
          <w:p w14:paraId="6FFA7DA7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A0CBC" w:rsidRPr="00D80911" w14:paraId="21ADC0E2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35A48021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K (mg/kg)</w:t>
            </w:r>
          </w:p>
        </w:tc>
        <w:tc>
          <w:tcPr>
            <w:tcW w:w="1276" w:type="dxa"/>
          </w:tcPr>
          <w:p w14:paraId="02D432CE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A0CBC" w:rsidRPr="00D80911" w14:paraId="7C41FDD3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21CD72DA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Mg (mg/kg)</w:t>
            </w:r>
          </w:p>
        </w:tc>
        <w:tc>
          <w:tcPr>
            <w:tcW w:w="1276" w:type="dxa"/>
          </w:tcPr>
          <w:p w14:paraId="61BBCA05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A0CBC" w:rsidRPr="00D80911" w14:paraId="7B325BA1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0AB389F5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Mn (mg/kg)</w:t>
            </w:r>
          </w:p>
        </w:tc>
        <w:tc>
          <w:tcPr>
            <w:tcW w:w="1276" w:type="dxa"/>
          </w:tcPr>
          <w:p w14:paraId="24C02AB0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4A0CBC" w:rsidRPr="00D80911" w14:paraId="01029760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55F22A72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 Kjeldahl (%)</w:t>
            </w:r>
          </w:p>
        </w:tc>
        <w:tc>
          <w:tcPr>
            <w:tcW w:w="1276" w:type="dxa"/>
          </w:tcPr>
          <w:p w14:paraId="4653341A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4A0CBC" w:rsidRPr="00D80911" w14:paraId="5F90AF40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5B75EDC1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(mg/kg)</w:t>
            </w:r>
          </w:p>
        </w:tc>
        <w:tc>
          <w:tcPr>
            <w:tcW w:w="1276" w:type="dxa"/>
          </w:tcPr>
          <w:p w14:paraId="562EE193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4A0CBC" w:rsidRPr="00D80911" w14:paraId="7165E0D6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4CA004D6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Ni (mg/kg)</w:t>
            </w:r>
          </w:p>
        </w:tc>
        <w:tc>
          <w:tcPr>
            <w:tcW w:w="1276" w:type="dxa"/>
          </w:tcPr>
          <w:p w14:paraId="31E676BC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A0CBC" w:rsidRPr="00D80911" w14:paraId="4326FF2E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6C6F6A13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P (mg/kg)</w:t>
            </w:r>
          </w:p>
        </w:tc>
        <w:tc>
          <w:tcPr>
            <w:tcW w:w="1276" w:type="dxa"/>
          </w:tcPr>
          <w:p w14:paraId="09455052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  <w:tr w:rsidR="004A0CBC" w:rsidRPr="00D80911" w14:paraId="5B4EB7CF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4A1853B0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Pb (mg/kg)</w:t>
            </w:r>
          </w:p>
        </w:tc>
        <w:tc>
          <w:tcPr>
            <w:tcW w:w="1276" w:type="dxa"/>
          </w:tcPr>
          <w:p w14:paraId="224F67D2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</w:tr>
      <w:tr w:rsidR="004A0CBC" w:rsidRPr="00D80911" w14:paraId="26817700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75EE55D7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Zn (mg/kg)</w:t>
            </w:r>
          </w:p>
        </w:tc>
        <w:tc>
          <w:tcPr>
            <w:tcW w:w="1276" w:type="dxa"/>
          </w:tcPr>
          <w:p w14:paraId="53600A8C" w14:textId="77777777" w:rsidR="004A0CBC" w:rsidRPr="00D80911" w:rsidRDefault="004A0CBC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DF77EB" w:rsidRPr="00D80911" w14:paraId="022AA5E9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4FBF022E" w14:textId="77777777" w:rsidR="00DF77EB" w:rsidRPr="00D80911" w:rsidRDefault="00EB755A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Oxidizable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organic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carbon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77EB" w:rsidRPr="00D80911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276" w:type="dxa"/>
          </w:tcPr>
          <w:p w14:paraId="6DC38DFA" w14:textId="77777777" w:rsidR="00DF77EB" w:rsidRPr="00D80911" w:rsidRDefault="00DF77EB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F77EB" w:rsidRPr="00D80911" w14:paraId="5A3B2758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392B9950" w14:textId="77777777" w:rsidR="00DF77EB" w:rsidRPr="00D80911" w:rsidRDefault="00EB755A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Organic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Matter</w:t>
            </w:r>
            <w:proofErr w:type="spellEnd"/>
            <w:r w:rsidR="00DF77EB"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1276" w:type="dxa"/>
          </w:tcPr>
          <w:p w14:paraId="58A55859" w14:textId="77777777" w:rsidR="00DF77EB" w:rsidRPr="00D80911" w:rsidRDefault="00DF77EB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DF77EB" w:rsidRPr="00D80911" w14:paraId="58B3F23A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2A615315" w14:textId="77777777" w:rsidR="00DF77EB" w:rsidRPr="00D80911" w:rsidRDefault="00DF77EB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pH (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EB755A" w:rsidRPr="00D80911">
              <w:rPr>
                <w:rFonts w:ascii="Times New Roman" w:hAnsi="Times New Roman" w:cs="Times New Roman"/>
                <w:sz w:val="18"/>
                <w:szCs w:val="18"/>
              </w:rPr>
              <w:t>oil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B755A" w:rsidRPr="00D80911">
              <w:rPr>
                <w:rFonts w:ascii="Times New Roman" w:hAnsi="Times New Roman" w:cs="Times New Roman"/>
                <w:sz w:val="18"/>
                <w:szCs w:val="18"/>
              </w:rPr>
              <w:t>water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2BD069F" w14:textId="77777777" w:rsidR="00DF77EB" w:rsidRPr="00D80911" w:rsidRDefault="00DF77EB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</w:tr>
      <w:tr w:rsidR="00DF77EB" w:rsidRPr="00D80911" w14:paraId="1F7BDCBD" w14:textId="77777777" w:rsidTr="00A6635D">
        <w:trPr>
          <w:jc w:val="center"/>
        </w:trPr>
        <w:tc>
          <w:tcPr>
            <w:tcW w:w="3114" w:type="dxa"/>
            <w:shd w:val="clear" w:color="auto" w:fill="auto"/>
          </w:tcPr>
          <w:p w14:paraId="0A608DA4" w14:textId="77777777" w:rsidR="00DF77EB" w:rsidRPr="00D80911" w:rsidRDefault="00DF77EB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C/N</w:t>
            </w:r>
            <w:r w:rsidR="00EB755A"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Ratio</w:t>
            </w:r>
          </w:p>
        </w:tc>
        <w:tc>
          <w:tcPr>
            <w:tcW w:w="1276" w:type="dxa"/>
          </w:tcPr>
          <w:p w14:paraId="352675A4" w14:textId="77777777" w:rsidR="00DF77EB" w:rsidRPr="00D80911" w:rsidRDefault="00DF77EB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DF77EB" w:rsidRPr="00D80911" w14:paraId="41B38BEA" w14:textId="77777777" w:rsidTr="00A6635D">
        <w:trPr>
          <w:jc w:val="center"/>
        </w:trPr>
        <w:tc>
          <w:tcPr>
            <w:tcW w:w="3114" w:type="dxa"/>
          </w:tcPr>
          <w:p w14:paraId="6DCFEF10" w14:textId="77777777" w:rsidR="00DF77EB" w:rsidRPr="00D80911" w:rsidRDefault="00EB755A" w:rsidP="00A6635D">
            <w:pPr>
              <w:tabs>
                <w:tab w:val="left" w:pos="1172"/>
                <w:tab w:val="left" w:pos="5492"/>
              </w:tabs>
              <w:ind w:left="17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Electrical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Conductivity</w:t>
            </w:r>
            <w:proofErr w:type="spellEnd"/>
            <w:r w:rsidR="00DF77EB"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DF77EB" w:rsidRPr="00D80911">
              <w:rPr>
                <w:rFonts w:ascii="Times New Roman" w:hAnsi="Times New Roman" w:cs="Times New Roman"/>
                <w:sz w:val="18"/>
                <w:szCs w:val="18"/>
              </w:rPr>
              <w:t>ds</w:t>
            </w:r>
            <w:proofErr w:type="spellEnd"/>
            <w:r w:rsidR="00DF77EB" w:rsidRPr="00D80911">
              <w:rPr>
                <w:rFonts w:ascii="Times New Roman" w:hAnsi="Times New Roman" w:cs="Times New Roman"/>
                <w:sz w:val="18"/>
                <w:szCs w:val="18"/>
              </w:rPr>
              <w:t>/m)</w:t>
            </w:r>
          </w:p>
        </w:tc>
        <w:tc>
          <w:tcPr>
            <w:tcW w:w="1276" w:type="dxa"/>
          </w:tcPr>
          <w:p w14:paraId="5D131FB0" w14:textId="77777777" w:rsidR="00DF77EB" w:rsidRPr="00D80911" w:rsidRDefault="00DF77EB" w:rsidP="00A6635D">
            <w:pPr>
              <w:tabs>
                <w:tab w:val="left" w:pos="1172"/>
                <w:tab w:val="left" w:pos="5492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4DDB" w:rsidRPr="00D809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</w:tr>
    </w:tbl>
    <w:p w14:paraId="200B55D8" w14:textId="77777777" w:rsidR="00346204" w:rsidRPr="00D80911" w:rsidRDefault="00346204" w:rsidP="00770438">
      <w:pPr>
        <w:jc w:val="center"/>
        <w:rPr>
          <w:rFonts w:ascii="Times New Roman" w:hAnsi="Times New Roman" w:cs="Times New Roman"/>
          <w:lang w:val="en-US"/>
        </w:rPr>
      </w:pPr>
    </w:p>
    <w:p w14:paraId="6DE8FE08" w14:textId="77777777" w:rsidR="00346204" w:rsidRPr="00D80911" w:rsidRDefault="00346204" w:rsidP="00770438">
      <w:pPr>
        <w:jc w:val="center"/>
        <w:rPr>
          <w:rFonts w:ascii="Times New Roman" w:hAnsi="Times New Roman" w:cs="Times New Roman"/>
          <w:lang w:val="en-US"/>
        </w:rPr>
      </w:pPr>
    </w:p>
    <w:p w14:paraId="1E666C73" w14:textId="77777777" w:rsidR="00A6635D" w:rsidRPr="00D80911" w:rsidRDefault="00A6635D" w:rsidP="00770438">
      <w:pPr>
        <w:jc w:val="center"/>
        <w:rPr>
          <w:rFonts w:ascii="Times New Roman" w:hAnsi="Times New Roman" w:cs="Times New Roman"/>
          <w:lang w:val="en-US"/>
        </w:rPr>
        <w:sectPr w:rsidR="00A6635D" w:rsidRPr="00D8091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EDC606" w14:textId="4748B24B" w:rsidR="00514049" w:rsidRPr="00D80911" w:rsidRDefault="00A6635D" w:rsidP="00A6635D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18"/>
          <w:lang w:val="en-US"/>
        </w:rPr>
      </w:pPr>
      <w:r w:rsidRPr="00D80911">
        <w:rPr>
          <w:rFonts w:ascii="Times New Roman" w:eastAsia="Times New Roman" w:hAnsi="Times New Roman" w:cs="Times New Roman"/>
          <w:b/>
          <w:sz w:val="18"/>
          <w:lang w:val="en-US"/>
        </w:rPr>
        <w:lastRenderedPageBreak/>
        <w:t>Table S2</w:t>
      </w:r>
    </w:p>
    <w:p w14:paraId="5A5B2ED9" w14:textId="1BD2C686" w:rsidR="00A6635D" w:rsidRPr="00D80911" w:rsidRDefault="00A6635D" w:rsidP="00A6635D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lang w:val="en-US"/>
        </w:rPr>
      </w:pPr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Climatic and edaphic conditions corresponding to the field experiments during 2017 and 2018. The climatic data were recorded at the León - Virgen del Camino provincial </w:t>
      </w:r>
      <w:proofErr w:type="spellStart"/>
      <w:r w:rsidRPr="00D80911">
        <w:rPr>
          <w:rFonts w:ascii="Times New Roman" w:eastAsia="Times New Roman" w:hAnsi="Times New Roman" w:cs="Times New Roman"/>
          <w:sz w:val="18"/>
          <w:lang w:val="en-US"/>
        </w:rPr>
        <w:t>meteo</w:t>
      </w:r>
      <w:proofErr w:type="spellEnd"/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 station.</w:t>
      </w:r>
    </w:p>
    <w:p w14:paraId="77212813" w14:textId="77777777" w:rsidR="00A6635D" w:rsidRPr="00D80911" w:rsidRDefault="00A6635D" w:rsidP="00A6635D">
      <w:pPr>
        <w:spacing w:after="0" w:line="240" w:lineRule="auto"/>
        <w:ind w:left="142"/>
        <w:rPr>
          <w:rFonts w:ascii="Times New Roman" w:eastAsia="Times New Roman" w:hAnsi="Times New Roman" w:cs="Times New Roman"/>
          <w:sz w:val="1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"/>
        <w:gridCol w:w="997"/>
        <w:gridCol w:w="947"/>
        <w:gridCol w:w="927"/>
        <w:gridCol w:w="927"/>
        <w:gridCol w:w="947"/>
        <w:gridCol w:w="1846"/>
      </w:tblGrid>
      <w:tr w:rsidR="00A6635D" w:rsidRPr="00D80911" w14:paraId="6027B194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4E0B5AA9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Date</w:t>
            </w:r>
          </w:p>
        </w:tc>
        <w:tc>
          <w:tcPr>
            <w:tcW w:w="0" w:type="auto"/>
            <w:gridSpan w:val="5"/>
            <w:vAlign w:val="center"/>
          </w:tcPr>
          <w:p w14:paraId="24A1E5A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Temperatures (°C)*</w:t>
            </w:r>
          </w:p>
        </w:tc>
        <w:tc>
          <w:tcPr>
            <w:tcW w:w="0" w:type="auto"/>
            <w:vMerge w:val="restart"/>
            <w:vAlign w:val="center"/>
          </w:tcPr>
          <w:p w14:paraId="71F5075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Monthly rainfall (mm)</w:t>
            </w:r>
          </w:p>
        </w:tc>
      </w:tr>
      <w:tr w:rsidR="00A6635D" w:rsidRPr="00D80911" w14:paraId="6EF05199" w14:textId="77777777" w:rsidTr="00460841">
        <w:trPr>
          <w:cantSplit/>
          <w:trHeight w:val="64"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DD46948" w14:textId="77777777" w:rsidR="00A6635D" w:rsidRPr="00D80911" w:rsidRDefault="00A6635D" w:rsidP="004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0" w:type="auto"/>
            <w:vAlign w:val="center"/>
          </w:tcPr>
          <w:p w14:paraId="08D7EC4A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Hmax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(ºC)</w:t>
            </w:r>
          </w:p>
        </w:tc>
        <w:tc>
          <w:tcPr>
            <w:tcW w:w="0" w:type="auto"/>
            <w:vAlign w:val="center"/>
          </w:tcPr>
          <w:p w14:paraId="5E90938B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Havg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(ºC)</w:t>
            </w:r>
          </w:p>
        </w:tc>
        <w:tc>
          <w:tcPr>
            <w:tcW w:w="0" w:type="auto"/>
            <w:vAlign w:val="center"/>
          </w:tcPr>
          <w:p w14:paraId="6B793254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Tavg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(ºC)</w:t>
            </w:r>
          </w:p>
        </w:tc>
        <w:tc>
          <w:tcPr>
            <w:tcW w:w="0" w:type="auto"/>
            <w:vAlign w:val="center"/>
          </w:tcPr>
          <w:p w14:paraId="238CC3D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Lavg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(ºC)</w:t>
            </w:r>
          </w:p>
        </w:tc>
        <w:tc>
          <w:tcPr>
            <w:tcW w:w="0" w:type="auto"/>
            <w:vAlign w:val="center"/>
          </w:tcPr>
          <w:p w14:paraId="6A42DF2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Lmin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(ºC)</w:t>
            </w:r>
          </w:p>
        </w:tc>
        <w:tc>
          <w:tcPr>
            <w:tcW w:w="0" w:type="auto"/>
            <w:vMerge/>
            <w:vAlign w:val="center"/>
          </w:tcPr>
          <w:p w14:paraId="2277F4A0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635D" w:rsidRPr="00D80911" w14:paraId="72BB86BB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477529F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vAlign w:val="center"/>
          </w:tcPr>
          <w:p w14:paraId="40A950F0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24.1</w:t>
            </w:r>
          </w:p>
        </w:tc>
        <w:tc>
          <w:tcPr>
            <w:tcW w:w="0" w:type="auto"/>
          </w:tcPr>
          <w:p w14:paraId="3A92E35A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21.1</w:t>
            </w:r>
          </w:p>
        </w:tc>
        <w:tc>
          <w:tcPr>
            <w:tcW w:w="0" w:type="auto"/>
          </w:tcPr>
          <w:p w14:paraId="3028B735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14.8</w:t>
            </w:r>
          </w:p>
        </w:tc>
        <w:tc>
          <w:tcPr>
            <w:tcW w:w="0" w:type="auto"/>
          </w:tcPr>
          <w:p w14:paraId="250938FC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8.5</w:t>
            </w:r>
          </w:p>
        </w:tc>
        <w:tc>
          <w:tcPr>
            <w:tcW w:w="0" w:type="auto"/>
            <w:vAlign w:val="center"/>
          </w:tcPr>
          <w:p w14:paraId="6DDBCF05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-2.0</w:t>
            </w:r>
          </w:p>
        </w:tc>
        <w:tc>
          <w:tcPr>
            <w:tcW w:w="0" w:type="auto"/>
          </w:tcPr>
          <w:p w14:paraId="24A1EADB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69.3</w:t>
            </w:r>
          </w:p>
        </w:tc>
      </w:tr>
      <w:tr w:rsidR="00A6635D" w:rsidRPr="00D80911" w14:paraId="6DC13233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1F2CB676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0" w:type="auto"/>
            <w:vAlign w:val="center"/>
          </w:tcPr>
          <w:p w14:paraId="1160908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35.4</w:t>
            </w:r>
          </w:p>
        </w:tc>
        <w:tc>
          <w:tcPr>
            <w:tcW w:w="0" w:type="auto"/>
          </w:tcPr>
          <w:p w14:paraId="409565B5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27.0</w:t>
            </w:r>
          </w:p>
        </w:tc>
        <w:tc>
          <w:tcPr>
            <w:tcW w:w="0" w:type="auto"/>
          </w:tcPr>
          <w:p w14:paraId="3E6BA25A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20.0</w:t>
            </w:r>
          </w:p>
        </w:tc>
        <w:tc>
          <w:tcPr>
            <w:tcW w:w="0" w:type="auto"/>
          </w:tcPr>
          <w:p w14:paraId="4240291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12.9</w:t>
            </w:r>
          </w:p>
        </w:tc>
        <w:tc>
          <w:tcPr>
            <w:tcW w:w="0" w:type="auto"/>
            <w:vAlign w:val="center"/>
          </w:tcPr>
          <w:p w14:paraId="3276363F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7.0</w:t>
            </w:r>
          </w:p>
        </w:tc>
        <w:tc>
          <w:tcPr>
            <w:tcW w:w="0" w:type="auto"/>
          </w:tcPr>
          <w:p w14:paraId="7C0BDA43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23.0</w:t>
            </w:r>
          </w:p>
        </w:tc>
      </w:tr>
      <w:tr w:rsidR="00A6635D" w:rsidRPr="00D80911" w14:paraId="050AACD3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27AFC417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July</w:t>
            </w:r>
            <w:proofErr w:type="spellEnd"/>
          </w:p>
        </w:tc>
        <w:tc>
          <w:tcPr>
            <w:tcW w:w="0" w:type="auto"/>
            <w:vAlign w:val="center"/>
          </w:tcPr>
          <w:p w14:paraId="1D02800C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33.6</w:t>
            </w:r>
          </w:p>
        </w:tc>
        <w:tc>
          <w:tcPr>
            <w:tcW w:w="0" w:type="auto"/>
          </w:tcPr>
          <w:p w14:paraId="03F71019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28.4</w:t>
            </w:r>
          </w:p>
        </w:tc>
        <w:tc>
          <w:tcPr>
            <w:tcW w:w="0" w:type="auto"/>
          </w:tcPr>
          <w:p w14:paraId="38314A5A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20.3</w:t>
            </w:r>
          </w:p>
        </w:tc>
        <w:tc>
          <w:tcPr>
            <w:tcW w:w="0" w:type="auto"/>
          </w:tcPr>
          <w:p w14:paraId="55FE2C2C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12.2</w:t>
            </w:r>
          </w:p>
        </w:tc>
        <w:tc>
          <w:tcPr>
            <w:tcW w:w="0" w:type="auto"/>
            <w:vAlign w:val="center"/>
          </w:tcPr>
          <w:p w14:paraId="12F166C9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0" w:type="auto"/>
          </w:tcPr>
          <w:p w14:paraId="5200D57B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2.1</w:t>
            </w:r>
          </w:p>
        </w:tc>
      </w:tr>
      <w:tr w:rsidR="00A6635D" w:rsidRPr="00D80911" w14:paraId="7255F0CD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594C5AA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0" w:type="auto"/>
            <w:vAlign w:val="center"/>
          </w:tcPr>
          <w:p w14:paraId="376FC846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34.7</w:t>
            </w:r>
          </w:p>
        </w:tc>
        <w:tc>
          <w:tcPr>
            <w:tcW w:w="0" w:type="auto"/>
          </w:tcPr>
          <w:p w14:paraId="56630423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27.8</w:t>
            </w:r>
          </w:p>
        </w:tc>
        <w:tc>
          <w:tcPr>
            <w:tcW w:w="0" w:type="auto"/>
          </w:tcPr>
          <w:p w14:paraId="2FA2A355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20.1</w:t>
            </w:r>
          </w:p>
        </w:tc>
        <w:tc>
          <w:tcPr>
            <w:tcW w:w="0" w:type="auto"/>
          </w:tcPr>
          <w:p w14:paraId="0D60CDF2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12.3</w:t>
            </w:r>
          </w:p>
        </w:tc>
        <w:tc>
          <w:tcPr>
            <w:tcW w:w="0" w:type="auto"/>
            <w:vAlign w:val="center"/>
          </w:tcPr>
          <w:p w14:paraId="55C97D20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0" w:type="auto"/>
          </w:tcPr>
          <w:p w14:paraId="2DD22804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9.2</w:t>
            </w:r>
          </w:p>
        </w:tc>
      </w:tr>
      <w:tr w:rsidR="00A6635D" w:rsidRPr="00D80911" w14:paraId="7793EB34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603D006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  <w:proofErr w:type="spellEnd"/>
          </w:p>
        </w:tc>
        <w:tc>
          <w:tcPr>
            <w:tcW w:w="0" w:type="auto"/>
            <w:vAlign w:val="center"/>
          </w:tcPr>
          <w:p w14:paraId="3B50513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29.9</w:t>
            </w:r>
          </w:p>
        </w:tc>
        <w:tc>
          <w:tcPr>
            <w:tcW w:w="0" w:type="auto"/>
          </w:tcPr>
          <w:p w14:paraId="13489F6C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23.5</w:t>
            </w:r>
          </w:p>
        </w:tc>
        <w:tc>
          <w:tcPr>
            <w:tcW w:w="0" w:type="auto"/>
          </w:tcPr>
          <w:p w14:paraId="6418B00C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16.0</w:t>
            </w:r>
          </w:p>
        </w:tc>
        <w:tc>
          <w:tcPr>
            <w:tcW w:w="0" w:type="auto"/>
          </w:tcPr>
          <w:p w14:paraId="2226B6F2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8.5</w:t>
            </w:r>
          </w:p>
        </w:tc>
        <w:tc>
          <w:tcPr>
            <w:tcW w:w="0" w:type="auto"/>
            <w:vAlign w:val="center"/>
          </w:tcPr>
          <w:p w14:paraId="42451BAF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</w:t>
            </w:r>
          </w:p>
        </w:tc>
        <w:tc>
          <w:tcPr>
            <w:tcW w:w="0" w:type="auto"/>
          </w:tcPr>
          <w:p w14:paraId="7043E422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3.3</w:t>
            </w:r>
          </w:p>
        </w:tc>
      </w:tr>
      <w:tr w:rsidR="00A6635D" w:rsidRPr="00D80911" w14:paraId="6D690D24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0B317AA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0" w:type="auto"/>
            <w:vAlign w:val="center"/>
          </w:tcPr>
          <w:p w14:paraId="719F8C47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30.5</w:t>
            </w:r>
          </w:p>
        </w:tc>
        <w:tc>
          <w:tcPr>
            <w:tcW w:w="0" w:type="auto"/>
          </w:tcPr>
          <w:p w14:paraId="10D5707D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22.7</w:t>
            </w:r>
          </w:p>
        </w:tc>
        <w:tc>
          <w:tcPr>
            <w:tcW w:w="0" w:type="auto"/>
          </w:tcPr>
          <w:p w14:paraId="6749319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15.1</w:t>
            </w:r>
          </w:p>
        </w:tc>
        <w:tc>
          <w:tcPr>
            <w:tcW w:w="0" w:type="auto"/>
          </w:tcPr>
          <w:p w14:paraId="7E015BCD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7.6</w:t>
            </w:r>
          </w:p>
        </w:tc>
        <w:tc>
          <w:tcPr>
            <w:tcW w:w="0" w:type="auto"/>
            <w:vAlign w:val="center"/>
          </w:tcPr>
          <w:p w14:paraId="152BCCC6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2.5</w:t>
            </w:r>
          </w:p>
        </w:tc>
        <w:tc>
          <w:tcPr>
            <w:tcW w:w="0" w:type="auto"/>
          </w:tcPr>
          <w:p w14:paraId="4C5B80CD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14.6</w:t>
            </w:r>
          </w:p>
        </w:tc>
      </w:tr>
      <w:tr w:rsidR="00A6635D" w:rsidRPr="00D80911" w14:paraId="24D3E737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22A01A8" w14:textId="77777777" w:rsidR="00A6635D" w:rsidRPr="00D80911" w:rsidRDefault="00A6635D" w:rsidP="0046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0" w:type="auto"/>
            <w:vAlign w:val="center"/>
          </w:tcPr>
          <w:p w14:paraId="508E734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EA591F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69AF4F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775A9F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DC2EF9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C02DC8D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6635D" w:rsidRPr="00D80911" w14:paraId="1FF4A3FE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7059E239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vAlign w:val="center"/>
          </w:tcPr>
          <w:p w14:paraId="43489C3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24.1</w:t>
            </w:r>
          </w:p>
        </w:tc>
        <w:tc>
          <w:tcPr>
            <w:tcW w:w="0" w:type="auto"/>
          </w:tcPr>
          <w:p w14:paraId="539DDF64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19.0</w:t>
            </w:r>
          </w:p>
        </w:tc>
        <w:tc>
          <w:tcPr>
            <w:tcW w:w="0" w:type="auto"/>
          </w:tcPr>
          <w:p w14:paraId="6A8FF15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12.7</w:t>
            </w:r>
          </w:p>
        </w:tc>
        <w:tc>
          <w:tcPr>
            <w:tcW w:w="0" w:type="auto"/>
          </w:tcPr>
          <w:p w14:paraId="2F2B8E86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6.5</w:t>
            </w:r>
          </w:p>
        </w:tc>
        <w:tc>
          <w:tcPr>
            <w:tcW w:w="0" w:type="auto"/>
            <w:vAlign w:val="center"/>
          </w:tcPr>
          <w:p w14:paraId="35076952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-1.5</w:t>
            </w:r>
          </w:p>
        </w:tc>
        <w:tc>
          <w:tcPr>
            <w:tcW w:w="0" w:type="auto"/>
          </w:tcPr>
          <w:p w14:paraId="786042E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72.7</w:t>
            </w:r>
          </w:p>
        </w:tc>
      </w:tr>
      <w:tr w:rsidR="00A6635D" w:rsidRPr="00D80911" w14:paraId="01CB0902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074400BF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0" w:type="auto"/>
            <w:vAlign w:val="center"/>
          </w:tcPr>
          <w:p w14:paraId="56DD5F13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32.9</w:t>
            </w:r>
          </w:p>
        </w:tc>
        <w:tc>
          <w:tcPr>
            <w:tcW w:w="0" w:type="auto"/>
          </w:tcPr>
          <w:p w14:paraId="059544E1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23.6</w:t>
            </w:r>
          </w:p>
        </w:tc>
        <w:tc>
          <w:tcPr>
            <w:tcW w:w="0" w:type="auto"/>
          </w:tcPr>
          <w:p w14:paraId="4A803192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17.5</w:t>
            </w:r>
          </w:p>
        </w:tc>
        <w:tc>
          <w:tcPr>
            <w:tcW w:w="0" w:type="auto"/>
          </w:tcPr>
          <w:p w14:paraId="32FA92F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11.4</w:t>
            </w:r>
          </w:p>
        </w:tc>
        <w:tc>
          <w:tcPr>
            <w:tcW w:w="0" w:type="auto"/>
            <w:vAlign w:val="center"/>
          </w:tcPr>
          <w:p w14:paraId="51E50145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6.3</w:t>
            </w:r>
          </w:p>
        </w:tc>
        <w:tc>
          <w:tcPr>
            <w:tcW w:w="0" w:type="auto"/>
          </w:tcPr>
          <w:p w14:paraId="596E915A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111.3</w:t>
            </w:r>
          </w:p>
        </w:tc>
      </w:tr>
      <w:tr w:rsidR="00A6635D" w:rsidRPr="00D80911" w14:paraId="7074591A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5254700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July</w:t>
            </w:r>
            <w:proofErr w:type="spellEnd"/>
          </w:p>
        </w:tc>
        <w:tc>
          <w:tcPr>
            <w:tcW w:w="0" w:type="auto"/>
            <w:vAlign w:val="center"/>
          </w:tcPr>
          <w:p w14:paraId="6221AA76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29.8</w:t>
            </w:r>
          </w:p>
        </w:tc>
        <w:tc>
          <w:tcPr>
            <w:tcW w:w="0" w:type="auto"/>
          </w:tcPr>
          <w:p w14:paraId="40954B15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25.8</w:t>
            </w:r>
          </w:p>
        </w:tc>
        <w:tc>
          <w:tcPr>
            <w:tcW w:w="0" w:type="auto"/>
          </w:tcPr>
          <w:p w14:paraId="3A6E32C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19.2</w:t>
            </w:r>
          </w:p>
        </w:tc>
        <w:tc>
          <w:tcPr>
            <w:tcW w:w="0" w:type="auto"/>
          </w:tcPr>
          <w:p w14:paraId="309EE771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12.5</w:t>
            </w:r>
          </w:p>
        </w:tc>
        <w:tc>
          <w:tcPr>
            <w:tcW w:w="0" w:type="auto"/>
            <w:vAlign w:val="center"/>
          </w:tcPr>
          <w:p w14:paraId="5B21AA26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9.5</w:t>
            </w:r>
          </w:p>
        </w:tc>
        <w:tc>
          <w:tcPr>
            <w:tcW w:w="0" w:type="auto"/>
          </w:tcPr>
          <w:p w14:paraId="35895450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57.9</w:t>
            </w:r>
          </w:p>
        </w:tc>
      </w:tr>
      <w:tr w:rsidR="00A6635D" w:rsidRPr="00D80911" w14:paraId="14ADCCDE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3A8B24B2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0" w:type="auto"/>
            <w:vAlign w:val="center"/>
          </w:tcPr>
          <w:p w14:paraId="070B8A06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35.3</w:t>
            </w:r>
          </w:p>
        </w:tc>
        <w:tc>
          <w:tcPr>
            <w:tcW w:w="0" w:type="auto"/>
          </w:tcPr>
          <w:p w14:paraId="60BAB4FC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29.3</w:t>
            </w:r>
          </w:p>
        </w:tc>
        <w:tc>
          <w:tcPr>
            <w:tcW w:w="0" w:type="auto"/>
          </w:tcPr>
          <w:p w14:paraId="75BE1936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20.7</w:t>
            </w:r>
          </w:p>
        </w:tc>
        <w:tc>
          <w:tcPr>
            <w:tcW w:w="0" w:type="auto"/>
          </w:tcPr>
          <w:p w14:paraId="18DA1B84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12.1</w:t>
            </w:r>
          </w:p>
        </w:tc>
        <w:tc>
          <w:tcPr>
            <w:tcW w:w="0" w:type="auto"/>
            <w:vAlign w:val="center"/>
          </w:tcPr>
          <w:p w14:paraId="025E43D7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0" w:type="auto"/>
          </w:tcPr>
          <w:p w14:paraId="755D3B03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A6635D" w:rsidRPr="00D80911" w14:paraId="21B26CB3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6A9924E8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  <w:proofErr w:type="spellEnd"/>
          </w:p>
        </w:tc>
        <w:tc>
          <w:tcPr>
            <w:tcW w:w="0" w:type="auto"/>
            <w:vAlign w:val="center"/>
          </w:tcPr>
          <w:p w14:paraId="1029C455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31.2</w:t>
            </w:r>
          </w:p>
        </w:tc>
        <w:tc>
          <w:tcPr>
            <w:tcW w:w="0" w:type="auto"/>
          </w:tcPr>
          <w:p w14:paraId="2D5DA182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27.1</w:t>
            </w:r>
          </w:p>
        </w:tc>
        <w:tc>
          <w:tcPr>
            <w:tcW w:w="0" w:type="auto"/>
          </w:tcPr>
          <w:p w14:paraId="7C09CDA4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19.6</w:t>
            </w:r>
          </w:p>
        </w:tc>
        <w:tc>
          <w:tcPr>
            <w:tcW w:w="0" w:type="auto"/>
          </w:tcPr>
          <w:p w14:paraId="1F230F7B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12.0</w:t>
            </w:r>
          </w:p>
        </w:tc>
        <w:tc>
          <w:tcPr>
            <w:tcW w:w="0" w:type="auto"/>
            <w:vAlign w:val="center"/>
          </w:tcPr>
          <w:p w14:paraId="1F15A1C0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5.8</w:t>
            </w:r>
          </w:p>
        </w:tc>
        <w:tc>
          <w:tcPr>
            <w:tcW w:w="0" w:type="auto"/>
          </w:tcPr>
          <w:p w14:paraId="1BEB01D8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14.1</w:t>
            </w:r>
          </w:p>
        </w:tc>
      </w:tr>
      <w:tr w:rsidR="00A6635D" w:rsidRPr="00D80911" w14:paraId="3220ACA2" w14:textId="77777777" w:rsidTr="00460841">
        <w:trPr>
          <w:cantSplit/>
          <w:jc w:val="center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14:paraId="5500CF77" w14:textId="77777777" w:rsidR="00A6635D" w:rsidRPr="00D80911" w:rsidRDefault="00A6635D" w:rsidP="00460841">
            <w:pPr>
              <w:spacing w:after="0" w:line="240" w:lineRule="auto"/>
              <w:ind w:left="26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October</w:t>
            </w:r>
            <w:proofErr w:type="spellEnd"/>
          </w:p>
        </w:tc>
        <w:tc>
          <w:tcPr>
            <w:tcW w:w="0" w:type="auto"/>
            <w:vAlign w:val="center"/>
          </w:tcPr>
          <w:p w14:paraId="1B23EA2A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27.1</w:t>
            </w:r>
          </w:p>
        </w:tc>
        <w:tc>
          <w:tcPr>
            <w:tcW w:w="0" w:type="auto"/>
          </w:tcPr>
          <w:p w14:paraId="4BDB103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18.1</w:t>
            </w:r>
          </w:p>
        </w:tc>
        <w:tc>
          <w:tcPr>
            <w:tcW w:w="0" w:type="auto"/>
          </w:tcPr>
          <w:p w14:paraId="2E0B0333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11.8</w:t>
            </w:r>
          </w:p>
        </w:tc>
        <w:tc>
          <w:tcPr>
            <w:tcW w:w="0" w:type="auto"/>
          </w:tcPr>
          <w:p w14:paraId="77868BD9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5.5</w:t>
            </w:r>
          </w:p>
        </w:tc>
        <w:tc>
          <w:tcPr>
            <w:tcW w:w="0" w:type="auto"/>
            <w:vAlign w:val="center"/>
          </w:tcPr>
          <w:p w14:paraId="7FAFF93E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-0.4</w:t>
            </w:r>
          </w:p>
        </w:tc>
        <w:tc>
          <w:tcPr>
            <w:tcW w:w="0" w:type="auto"/>
          </w:tcPr>
          <w:p w14:paraId="1CF9B1A4" w14:textId="77777777" w:rsidR="00A6635D" w:rsidRPr="00D80911" w:rsidRDefault="00A6635D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27.1</w:t>
            </w:r>
          </w:p>
        </w:tc>
      </w:tr>
    </w:tbl>
    <w:p w14:paraId="2A8B8457" w14:textId="77777777" w:rsidR="00A6635D" w:rsidRPr="00D80911" w:rsidRDefault="00A6635D" w:rsidP="00A6635D">
      <w:pPr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1330"/>
        <w:gridCol w:w="1123"/>
        <w:gridCol w:w="988"/>
      </w:tblGrid>
      <w:tr w:rsidR="00FB5C5D" w:rsidRPr="00FB5C5D" w14:paraId="79C2EF26" w14:textId="77777777" w:rsidTr="00FB5C5D">
        <w:trPr>
          <w:trHeight w:val="29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37F9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3A21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C255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2018</w:t>
            </w:r>
          </w:p>
        </w:tc>
      </w:tr>
      <w:tr w:rsidR="00FB5C5D" w:rsidRPr="00FB5C5D" w14:paraId="00A0AFC0" w14:textId="77777777" w:rsidTr="00FB5C5D">
        <w:trPr>
          <w:trHeight w:val="29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8575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AEB3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León EIAF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D0A8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Oteruelo</w:t>
            </w:r>
            <w:proofErr w:type="spellEnd"/>
          </w:p>
        </w:tc>
      </w:tr>
      <w:tr w:rsidR="00FB5C5D" w:rsidRPr="00FB5C5D" w14:paraId="11200EA8" w14:textId="77777777" w:rsidTr="00FB5C5D">
        <w:trPr>
          <w:trHeight w:val="29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0FD3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D889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42°34'59.3"N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EAA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42°34'56"N</w:t>
            </w:r>
          </w:p>
        </w:tc>
      </w:tr>
      <w:tr w:rsidR="00FB5C5D" w:rsidRPr="00FB5C5D" w14:paraId="17080A4C" w14:textId="77777777" w:rsidTr="00FB5C5D">
        <w:trPr>
          <w:trHeight w:val="29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EFEB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B648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5°35'32.0"W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AC91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5°36'40"W</w:t>
            </w:r>
          </w:p>
        </w:tc>
      </w:tr>
      <w:tr w:rsidR="00FB5C5D" w:rsidRPr="00FB5C5D" w14:paraId="60847DF9" w14:textId="77777777" w:rsidTr="00FB5C5D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D45C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Texture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A398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Sand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AD59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12D6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22</w:t>
            </w:r>
          </w:p>
        </w:tc>
      </w:tr>
      <w:tr w:rsidR="00FB5C5D" w:rsidRPr="00FB5C5D" w14:paraId="6B598177" w14:textId="77777777" w:rsidTr="00FB5C5D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9851" w14:textId="77777777" w:rsidR="00FB5C5D" w:rsidRPr="00FB5C5D" w:rsidRDefault="00FB5C5D" w:rsidP="00FB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39E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Silt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0639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79AC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</w:tr>
      <w:tr w:rsidR="00FB5C5D" w:rsidRPr="00FB5C5D" w14:paraId="2BCF34EB" w14:textId="77777777" w:rsidTr="00FB5C5D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A518" w14:textId="77777777" w:rsidR="00FB5C5D" w:rsidRPr="00FB5C5D" w:rsidRDefault="00FB5C5D" w:rsidP="00FB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7518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Clay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D85B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1590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44</w:t>
            </w:r>
          </w:p>
        </w:tc>
      </w:tr>
      <w:tr w:rsidR="00FB5C5D" w:rsidRPr="00FB5C5D" w14:paraId="3EA43053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BBC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pH 1:2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9643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</w:t>
            </w: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soil:water</w:t>
            </w:r>
            <w:proofErr w:type="spellEnd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F73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6.94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B0B6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7.15</w:t>
            </w:r>
          </w:p>
        </w:tc>
      </w:tr>
      <w:tr w:rsidR="00FB5C5D" w:rsidRPr="00FB5C5D" w14:paraId="110D8E7B" w14:textId="77777777" w:rsidTr="00FB5C5D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C3CF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Electric </w:t>
            </w: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conducitiviy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600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</w:t>
            </w: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dS</w:t>
            </w:r>
            <w:proofErr w:type="spellEnd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/m)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4AFA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581F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0.14</w:t>
            </w:r>
          </w:p>
        </w:tc>
      </w:tr>
      <w:tr w:rsidR="00FB5C5D" w:rsidRPr="00FB5C5D" w14:paraId="6B847C0C" w14:textId="77777777" w:rsidTr="00FB5C5D">
        <w:trPr>
          <w:trHeight w:val="29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9C4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Organic matter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502C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E60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2.34</w:t>
            </w:r>
          </w:p>
        </w:tc>
      </w:tr>
      <w:tr w:rsidR="00FB5C5D" w:rsidRPr="00FB5C5D" w14:paraId="7680C11A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DAE2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FA20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nitrogen**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84A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807B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>0.14</w:t>
            </w:r>
          </w:p>
        </w:tc>
      </w:tr>
      <w:tr w:rsidR="00FB5C5D" w:rsidRPr="00FB5C5D" w14:paraId="71F90E74" w14:textId="77777777" w:rsidTr="00FB5C5D">
        <w:trPr>
          <w:trHeight w:val="29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FB28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Ratio C/N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F8FD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9.22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205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s-ES"/>
              </w:rPr>
              <w:t>9.96</w:t>
            </w:r>
          </w:p>
        </w:tc>
      </w:tr>
      <w:tr w:rsidR="00FB5C5D" w:rsidRPr="00FB5C5D" w14:paraId="35A7D1DB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185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Lime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0569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DFE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negligible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2BD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negligible</w:t>
            </w:r>
          </w:p>
        </w:tc>
      </w:tr>
      <w:tr w:rsidR="00FB5C5D" w:rsidRPr="00FB5C5D" w14:paraId="10F1CD9B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632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P -Olsen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D227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(mg kg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-1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F89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DB52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21.13</w:t>
            </w:r>
          </w:p>
        </w:tc>
      </w:tr>
      <w:tr w:rsidR="00FB5C5D" w:rsidRPr="00FB5C5D" w14:paraId="1CA95DD5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7912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5F24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</w:t>
            </w: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cmol</w:t>
            </w:r>
            <w:proofErr w:type="spellEnd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(+) kg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-1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9303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B700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0.30</w:t>
            </w:r>
          </w:p>
        </w:tc>
      </w:tr>
      <w:tr w:rsidR="00FB5C5D" w:rsidRPr="00FB5C5D" w14:paraId="717EC0D1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E43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8791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</w:t>
            </w: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cmol</w:t>
            </w:r>
            <w:proofErr w:type="spellEnd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(+) kg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-1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7422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17.47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780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15.85</w:t>
            </w:r>
          </w:p>
        </w:tc>
      </w:tr>
      <w:tr w:rsidR="00FB5C5D" w:rsidRPr="00FB5C5D" w14:paraId="5AECA370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13EE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AA1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</w:t>
            </w: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cmol</w:t>
            </w:r>
            <w:proofErr w:type="spellEnd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(+) kg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-1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F308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2.46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D27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3.18</w:t>
            </w:r>
          </w:p>
        </w:tc>
      </w:tr>
      <w:tr w:rsidR="00FB5C5D" w:rsidRPr="00FB5C5D" w14:paraId="050F584F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EA76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847E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</w:t>
            </w:r>
            <w:proofErr w:type="spellStart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cmol</w:t>
            </w:r>
            <w:proofErr w:type="spellEnd"/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(+) kg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-1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7E29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111" w14:textId="7777777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0.17</w:t>
            </w:r>
          </w:p>
        </w:tc>
      </w:tr>
      <w:tr w:rsidR="00FB5C5D" w:rsidRPr="00FB5C5D" w14:paraId="001558A4" w14:textId="77777777" w:rsidTr="00FB5C5D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73E0" w14:textId="4C62A207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Nodulating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rhizobia count (</w:t>
            </w: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MPN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8BD7" w14:textId="125894EB" w:rsidR="00FB5C5D" w:rsidRPr="00FB5C5D" w:rsidRDefault="00FB5C5D" w:rsidP="00FB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Rhizobia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g soil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9957" w14:textId="4C8DB7FC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71A" w14:textId="037143CB" w:rsidR="00FB5C5D" w:rsidRPr="00FB5C5D" w:rsidRDefault="00FB5C5D" w:rsidP="00FB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</w:pPr>
            <w:r w:rsidRPr="00FB5C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s-ES"/>
              </w:rPr>
              <w:t xml:space="preserve"> x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es-ES"/>
              </w:rPr>
              <w:t>4</w:t>
            </w:r>
          </w:p>
        </w:tc>
      </w:tr>
    </w:tbl>
    <w:p w14:paraId="68016E15" w14:textId="7EEED715" w:rsidR="00A6635D" w:rsidRPr="00D80911" w:rsidRDefault="00A6635D" w:rsidP="00A6635D">
      <w:pPr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* </w:t>
      </w:r>
      <w:proofErr w:type="spellStart"/>
      <w:r w:rsidRPr="00D80911">
        <w:rPr>
          <w:rFonts w:ascii="Times New Roman" w:eastAsia="Times New Roman" w:hAnsi="Times New Roman" w:cs="Times New Roman"/>
          <w:sz w:val="18"/>
          <w:lang w:val="en-US"/>
        </w:rPr>
        <w:t>Hmax</w:t>
      </w:r>
      <w:proofErr w:type="spellEnd"/>
      <w:r w:rsidRPr="00D80911">
        <w:rPr>
          <w:rFonts w:ascii="Times New Roman" w:eastAsia="Times New Roman" w:hAnsi="Times New Roman" w:cs="Times New Roman"/>
          <w:sz w:val="18"/>
          <w:lang w:val="en-US"/>
        </w:rPr>
        <w:t>: maximum high temperature</w:t>
      </w:r>
      <w:r w:rsidR="00FB5C5D">
        <w:rPr>
          <w:rFonts w:ascii="Times New Roman" w:eastAsia="Times New Roman" w:hAnsi="Times New Roman" w:cs="Times New Roman"/>
          <w:sz w:val="18"/>
          <w:lang w:val="en-US"/>
        </w:rPr>
        <w:t>)</w:t>
      </w:r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 (ºC); </w:t>
      </w:r>
      <w:proofErr w:type="spellStart"/>
      <w:r w:rsidRPr="00D80911">
        <w:rPr>
          <w:rFonts w:ascii="Times New Roman" w:eastAsia="Times New Roman" w:hAnsi="Times New Roman" w:cs="Times New Roman"/>
          <w:sz w:val="18"/>
          <w:lang w:val="en-US"/>
        </w:rPr>
        <w:t>Havg</w:t>
      </w:r>
      <w:proofErr w:type="spellEnd"/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: average high temperature (ºC); </w:t>
      </w:r>
      <w:proofErr w:type="spellStart"/>
      <w:r w:rsidRPr="00D80911">
        <w:rPr>
          <w:rFonts w:ascii="Times New Roman" w:eastAsia="Times New Roman" w:hAnsi="Times New Roman" w:cs="Times New Roman"/>
          <w:sz w:val="18"/>
          <w:lang w:val="en-US"/>
        </w:rPr>
        <w:t>Tavg</w:t>
      </w:r>
      <w:proofErr w:type="spellEnd"/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: average mean temperature (ºC); </w:t>
      </w:r>
      <w:proofErr w:type="spellStart"/>
      <w:r w:rsidRPr="00D80911">
        <w:rPr>
          <w:rFonts w:ascii="Times New Roman" w:eastAsia="Times New Roman" w:hAnsi="Times New Roman" w:cs="Times New Roman"/>
          <w:sz w:val="18"/>
          <w:lang w:val="en-US"/>
        </w:rPr>
        <w:t>Lavg</w:t>
      </w:r>
      <w:proofErr w:type="spellEnd"/>
      <w:r w:rsidRPr="00D80911">
        <w:rPr>
          <w:rFonts w:ascii="Times New Roman" w:eastAsia="Times New Roman" w:hAnsi="Times New Roman" w:cs="Times New Roman"/>
          <w:sz w:val="18"/>
          <w:lang w:val="en-US"/>
        </w:rPr>
        <w:t xml:space="preserve">: average low temperature (ºC); </w:t>
      </w:r>
      <w:proofErr w:type="spellStart"/>
      <w:r w:rsidRPr="00D80911">
        <w:rPr>
          <w:rFonts w:ascii="Times New Roman" w:eastAsia="Times New Roman" w:hAnsi="Times New Roman" w:cs="Times New Roman"/>
          <w:sz w:val="18"/>
          <w:lang w:val="en-US"/>
        </w:rPr>
        <w:t>Lmin</w:t>
      </w:r>
      <w:proofErr w:type="spellEnd"/>
      <w:r w:rsidRPr="00D80911">
        <w:rPr>
          <w:rFonts w:ascii="Times New Roman" w:eastAsia="Times New Roman" w:hAnsi="Times New Roman" w:cs="Times New Roman"/>
          <w:sz w:val="18"/>
          <w:lang w:val="en-US"/>
        </w:rPr>
        <w:t>: minimum low temperature (ºC); R: monthly precipitation (mm)</w:t>
      </w:r>
    </w:p>
    <w:p w14:paraId="4EA3F968" w14:textId="77777777" w:rsidR="00FB5C5D" w:rsidRDefault="00A6635D" w:rsidP="00A6635D">
      <w:pPr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 w:rsidRPr="00D80911">
        <w:rPr>
          <w:rFonts w:ascii="Times New Roman" w:eastAsia="Times New Roman" w:hAnsi="Times New Roman" w:cs="Times New Roman"/>
          <w:sz w:val="18"/>
          <w:lang w:val="en-US"/>
        </w:rPr>
        <w:t>**Total N: organic + nitric + ammonia nitrogen.</w:t>
      </w:r>
    </w:p>
    <w:p w14:paraId="19E90AAD" w14:textId="5818D88A" w:rsidR="00A6635D" w:rsidRPr="00D80911" w:rsidRDefault="00FB5C5D" w:rsidP="00A6635D">
      <w:pPr>
        <w:spacing w:after="0" w:line="240" w:lineRule="auto"/>
        <w:ind w:left="142" w:right="118"/>
        <w:jc w:val="both"/>
        <w:rPr>
          <w:rFonts w:ascii="Times New Roman" w:eastAsia="Times New Roman" w:hAnsi="Times New Roman" w:cs="Times New Roman"/>
          <w:sz w:val="18"/>
          <w:lang w:val="en-US"/>
        </w:rPr>
      </w:pPr>
      <w:r>
        <w:rPr>
          <w:rFonts w:ascii="Times New Roman" w:eastAsia="Times New Roman" w:hAnsi="Times New Roman" w:cs="Times New Roman"/>
          <w:sz w:val="18"/>
          <w:lang w:val="en-US"/>
        </w:rPr>
        <w:t>*** Most Probable Number</w:t>
      </w:r>
    </w:p>
    <w:p w14:paraId="11F7E742" w14:textId="6E63D0B3" w:rsidR="00B261DF" w:rsidRDefault="00B261DF" w:rsidP="00770438">
      <w:pPr>
        <w:jc w:val="center"/>
        <w:rPr>
          <w:rFonts w:ascii="Times New Roman" w:hAnsi="Times New Roman" w:cs="Times New Roman"/>
          <w:lang w:val="en-US"/>
        </w:rPr>
      </w:pPr>
    </w:p>
    <w:p w14:paraId="064A4364" w14:textId="77777777" w:rsidR="00FB5C5D" w:rsidRPr="00D80911" w:rsidRDefault="00FB5C5D" w:rsidP="00770438">
      <w:pPr>
        <w:jc w:val="center"/>
        <w:rPr>
          <w:rFonts w:ascii="Times New Roman" w:hAnsi="Times New Roman" w:cs="Times New Roman"/>
          <w:lang w:val="en-US"/>
        </w:rPr>
        <w:sectPr w:rsidR="00FB5C5D" w:rsidRPr="00D80911" w:rsidSect="00FB5C5D">
          <w:pgSz w:w="11906" w:h="16838"/>
          <w:pgMar w:top="1701" w:right="1417" w:bottom="1701" w:left="1417" w:header="708" w:footer="708" w:gutter="0"/>
          <w:cols w:space="708"/>
          <w:docGrid w:linePitch="360"/>
        </w:sectPr>
      </w:pPr>
    </w:p>
    <w:p w14:paraId="2909D88A" w14:textId="77777777" w:rsidR="00B261DF" w:rsidRPr="00D80911" w:rsidRDefault="00B261DF" w:rsidP="00B2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Table S3</w:t>
      </w:r>
    </w:p>
    <w:p w14:paraId="79C4E871" w14:textId="77777777" w:rsidR="00B261DF" w:rsidRPr="00D80911" w:rsidRDefault="00B261DF" w:rsidP="00FB5C5D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D80911">
        <w:rPr>
          <w:rFonts w:ascii="Times New Roman" w:hAnsi="Times New Roman" w:cs="Times New Roman"/>
          <w:sz w:val="18"/>
          <w:szCs w:val="18"/>
          <w:lang w:val="en-GB"/>
        </w:rPr>
        <w:t>Raw data from δ</w:t>
      </w:r>
      <w:r w:rsidRPr="00D80911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15</w:t>
      </w:r>
      <w:r w:rsidRPr="00D80911">
        <w:rPr>
          <w:rFonts w:ascii="Times New Roman" w:hAnsi="Times New Roman" w:cs="Times New Roman"/>
          <w:sz w:val="18"/>
          <w:szCs w:val="18"/>
          <w:lang w:val="en-GB"/>
        </w:rPr>
        <w:t>N</w:t>
      </w:r>
      <w:r w:rsidRPr="00D80911">
        <w:rPr>
          <w:rFonts w:ascii="Times New Roman" w:hAnsi="Times New Roman" w:cs="Times New Roman"/>
          <w:sz w:val="18"/>
          <w:szCs w:val="18"/>
          <w:vertAlign w:val="subscript"/>
          <w:lang w:val="en-GB"/>
        </w:rPr>
        <w:t>AIR</w:t>
      </w:r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(‰) values obtained for the common bean plants and the reference plants (</w:t>
      </w:r>
      <w:proofErr w:type="spellStart"/>
      <w:r w:rsidRPr="00D80911">
        <w:rPr>
          <w:rFonts w:ascii="Times New Roman" w:hAnsi="Times New Roman" w:cs="Times New Roman"/>
          <w:i/>
          <w:sz w:val="18"/>
          <w:szCs w:val="18"/>
          <w:lang w:val="en-GB"/>
        </w:rPr>
        <w:t>Sinapis</w:t>
      </w:r>
      <w:proofErr w:type="spellEnd"/>
      <w:r w:rsidRPr="00D80911">
        <w:rPr>
          <w:rFonts w:ascii="Times New Roman" w:hAnsi="Times New Roman" w:cs="Times New Roman"/>
          <w:i/>
          <w:sz w:val="18"/>
          <w:szCs w:val="18"/>
          <w:lang w:val="en-GB"/>
        </w:rPr>
        <w:t xml:space="preserve"> arvensis</w:t>
      </w:r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L., </w:t>
      </w:r>
      <w:proofErr w:type="spellStart"/>
      <w:r w:rsidRPr="00D80911">
        <w:rPr>
          <w:rFonts w:ascii="Times New Roman" w:hAnsi="Times New Roman" w:cs="Times New Roman"/>
          <w:i/>
          <w:sz w:val="18"/>
          <w:szCs w:val="18"/>
          <w:lang w:val="en-GB"/>
        </w:rPr>
        <w:t>Chenopodirum</w:t>
      </w:r>
      <w:proofErr w:type="spellEnd"/>
      <w:r w:rsidRPr="00D80911">
        <w:rPr>
          <w:rFonts w:ascii="Times New Roman" w:hAnsi="Times New Roman" w:cs="Times New Roman"/>
          <w:i/>
          <w:sz w:val="18"/>
          <w:szCs w:val="18"/>
          <w:lang w:val="en-GB"/>
        </w:rPr>
        <w:t xml:space="preserve"> album</w:t>
      </w:r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L. and </w:t>
      </w:r>
      <w:r w:rsidRPr="00D80911">
        <w:rPr>
          <w:rFonts w:ascii="Times New Roman" w:hAnsi="Times New Roman" w:cs="Times New Roman"/>
          <w:i/>
          <w:sz w:val="18"/>
          <w:szCs w:val="18"/>
          <w:lang w:val="en-GB"/>
        </w:rPr>
        <w:t xml:space="preserve">Oxalis </w:t>
      </w:r>
      <w:proofErr w:type="spellStart"/>
      <w:r w:rsidRPr="00D80911">
        <w:rPr>
          <w:rFonts w:ascii="Times New Roman" w:hAnsi="Times New Roman" w:cs="Times New Roman"/>
          <w:i/>
          <w:sz w:val="18"/>
          <w:szCs w:val="18"/>
          <w:lang w:val="en-GB"/>
        </w:rPr>
        <w:t>corniculata</w:t>
      </w:r>
      <w:proofErr w:type="spellEnd"/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L., one third in weight from each).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2"/>
        <w:gridCol w:w="607"/>
        <w:gridCol w:w="1287"/>
        <w:gridCol w:w="1386"/>
        <w:gridCol w:w="1287"/>
        <w:gridCol w:w="1383"/>
      </w:tblGrid>
      <w:tr w:rsidR="00B261DF" w:rsidRPr="00D80911" w14:paraId="2B8D79A5" w14:textId="77777777" w:rsidTr="00647F13">
        <w:tc>
          <w:tcPr>
            <w:tcW w:w="1717" w:type="pct"/>
            <w:vMerge w:val="restart"/>
            <w:shd w:val="clear" w:color="auto" w:fill="auto"/>
            <w:noWrap/>
            <w:vAlign w:val="center"/>
            <w:hideMark/>
          </w:tcPr>
          <w:p w14:paraId="12162DBE" w14:textId="77777777" w:rsidR="00B261DF" w:rsidRPr="00D80911" w:rsidRDefault="00B261DF" w:rsidP="0064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Treatment</w:t>
            </w:r>
            <w:proofErr w:type="spellEnd"/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14:paraId="77E57AB5" w14:textId="77777777" w:rsidR="00B261DF" w:rsidRPr="00D80911" w:rsidRDefault="00B261DF" w:rsidP="0064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Block</w:t>
            </w:r>
          </w:p>
        </w:tc>
        <w:tc>
          <w:tcPr>
            <w:tcW w:w="1474" w:type="pct"/>
            <w:gridSpan w:val="2"/>
            <w:shd w:val="clear" w:color="auto" w:fill="auto"/>
            <w:noWrap/>
            <w:vAlign w:val="bottom"/>
            <w:hideMark/>
          </w:tcPr>
          <w:p w14:paraId="39A163CC" w14:textId="77777777" w:rsidR="00B261DF" w:rsidRPr="00D80911" w:rsidRDefault="00B261DF" w:rsidP="0064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Year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2017</w:t>
            </w:r>
          </w:p>
        </w:tc>
        <w:tc>
          <w:tcPr>
            <w:tcW w:w="1474" w:type="pct"/>
            <w:gridSpan w:val="2"/>
            <w:shd w:val="clear" w:color="auto" w:fill="auto"/>
            <w:noWrap/>
            <w:vAlign w:val="bottom"/>
            <w:hideMark/>
          </w:tcPr>
          <w:p w14:paraId="7F7E4E44" w14:textId="77777777" w:rsidR="00B261DF" w:rsidRPr="00D80911" w:rsidRDefault="00B261DF" w:rsidP="0064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Year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2018</w:t>
            </w:r>
          </w:p>
        </w:tc>
      </w:tr>
      <w:tr w:rsidR="00B261DF" w:rsidRPr="00D80911" w14:paraId="560EC64C" w14:textId="77777777" w:rsidTr="00647F13">
        <w:tc>
          <w:tcPr>
            <w:tcW w:w="1717" w:type="pct"/>
            <w:vMerge/>
            <w:vAlign w:val="center"/>
            <w:hideMark/>
          </w:tcPr>
          <w:p w14:paraId="6D807AFE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14:paraId="74FB4A1F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7577E2C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15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 xml:space="preserve">common 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>bean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2904204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15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 xml:space="preserve">reference 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>plants</w:t>
            </w:r>
            <w:proofErr w:type="spellEnd"/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34159BD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15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 xml:space="preserve">common 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>bean</w:t>
            </w:r>
            <w:proofErr w:type="spellEnd"/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D1C69AC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d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es-ES"/>
              </w:rPr>
              <w:t>15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</w:t>
            </w: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 xml:space="preserve">reference 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es-ES"/>
              </w:rPr>
              <w:t>plants</w:t>
            </w:r>
            <w:proofErr w:type="spellEnd"/>
          </w:p>
        </w:tc>
      </w:tr>
      <w:tr w:rsidR="00B261DF" w:rsidRPr="00D80911" w14:paraId="3C56C237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0FDA3125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Negative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control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09C229F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40E900D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5D2BC4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408CFCA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BC47F5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16836436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67659111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Negative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control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E7B384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829F1DA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C3002AD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8E36F73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8378F5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3BF95F29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49A83067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Negative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control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55AF8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63B3B7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964F5E8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13AAF9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4.7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36F9D7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4BB12767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68C47BD0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N 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fertilizedsed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 non-inoculated control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4CEC52F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B6F882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0C5E44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2D26708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CC77A7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2749DC79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664178E7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N 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fertilizedsed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 non-inoculated control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8C811A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2E5933E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F297D89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5C1CF5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73BAC3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26D914AC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579BCD6C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N 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fertilizedsed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 non-inoculated control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F247C4F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05C18E89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D85DB3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43377E5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2F75DDF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6723E212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70FACA19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(Co)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0280316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A0B534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F87E24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3AFFA876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CEE905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055DC16D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66A4BA9B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(Co)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897C5F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1937A83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1CFDA3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3DF4508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0C1C98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4C1B4286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78D22399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(Co)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0AC9CD8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909D279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8DC5B27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8A1AFE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DE6D8E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4517F8AB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4CD3E239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(CC)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779A92D9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00008F7D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08D5D3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3A3EDB28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4.6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86A67A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3F355A25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43AB8107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(CC)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581B94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CAD49B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EF2779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6E2514A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3556CA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40F746E9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7CD0085E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(CC)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3DDF09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0462AC3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2.7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8767786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3D447F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1D8B07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7D709B5F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69682585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(PB)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B744717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6D82D27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E48E4F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4D83DF18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4.7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7128B23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12BD8DEF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64058DA9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(PB)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41879DD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A07FB9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F4B7D57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2E142FF9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3.9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781343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018DD3C3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0CFABCC7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(PB)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A28E58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DFB2218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657E4B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4ECF1FA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10BECF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0B8046D9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39019D22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0DF5EB29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2E4B3F9D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7D43AF6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43E6A97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4.6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2FEFEC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5A5E6500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532ABBAA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296E488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06E07307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BA9982D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43FDEDF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155F9D7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2357C326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72559E2B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Rlp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 xml:space="preserve"> LCS0306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9A1D5E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3096CEC3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486E74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6628F57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E21D791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026B093F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78E64AD0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 CFN42T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5D10EBD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302F483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0F17058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96FB31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D355782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40DADA24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5F4E6278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 CFN42T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5D24725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A43F8F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3.6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CB2980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6A80551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5.0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84DEF1C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243B7DA7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26EF702B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Re CFN42T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4AAEFA56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35C6917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DC7E62A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8D5A1D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6AF757F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0F26EA9E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19503474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Rp ATCC 14482T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34F9163D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2D702AB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D8E322A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7327392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4.7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2C809A6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49987183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6303638C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Rp ATCC 14482T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140EDBE3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91647C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6CBFBCE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5A87B9E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3F3588A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  <w:tr w:rsidR="00B261DF" w:rsidRPr="00D80911" w14:paraId="399F25AC" w14:textId="77777777" w:rsidTr="00647F13">
        <w:tc>
          <w:tcPr>
            <w:tcW w:w="1717" w:type="pct"/>
            <w:shd w:val="clear" w:color="auto" w:fill="auto"/>
            <w:noWrap/>
            <w:vAlign w:val="center"/>
            <w:hideMark/>
          </w:tcPr>
          <w:p w14:paraId="78477E16" w14:textId="77777777" w:rsidR="00B261DF" w:rsidRPr="00D80911" w:rsidRDefault="00B261DF" w:rsidP="0064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Rp ATCC 14482T (</w:t>
            </w:r>
            <w:proofErr w:type="spellStart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perlite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14:paraId="69BD077A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3D4CC5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5AF99C4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9.7</w:t>
            </w:r>
          </w:p>
        </w:tc>
        <w:tc>
          <w:tcPr>
            <w:tcW w:w="710" w:type="pct"/>
            <w:shd w:val="clear" w:color="auto" w:fill="auto"/>
            <w:noWrap/>
            <w:vAlign w:val="center"/>
            <w:hideMark/>
          </w:tcPr>
          <w:p w14:paraId="1CAAD995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4.1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169F9C0" w14:textId="77777777" w:rsidR="00B261DF" w:rsidRPr="00D80911" w:rsidRDefault="00B261DF" w:rsidP="00647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D809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8.1</w:t>
            </w:r>
          </w:p>
        </w:tc>
      </w:tr>
    </w:tbl>
    <w:p w14:paraId="1C4B49AB" w14:textId="43896E4F" w:rsidR="00A6635D" w:rsidRPr="00D80911" w:rsidRDefault="00A6635D" w:rsidP="00770438">
      <w:pPr>
        <w:jc w:val="center"/>
        <w:rPr>
          <w:rFonts w:ascii="Times New Roman" w:hAnsi="Times New Roman" w:cs="Times New Roman"/>
          <w:lang w:val="en-US"/>
        </w:rPr>
      </w:pPr>
    </w:p>
    <w:p w14:paraId="0A59AFD5" w14:textId="2DBB3DC5" w:rsidR="00B261DF" w:rsidRPr="00D80911" w:rsidRDefault="00B261DF" w:rsidP="00770438">
      <w:pPr>
        <w:jc w:val="center"/>
        <w:rPr>
          <w:rFonts w:ascii="Times New Roman" w:hAnsi="Times New Roman" w:cs="Times New Roman"/>
          <w:lang w:val="en-US"/>
        </w:rPr>
      </w:pPr>
    </w:p>
    <w:p w14:paraId="61AF1D1E" w14:textId="77777777" w:rsidR="00B261DF" w:rsidRPr="00D80911" w:rsidRDefault="00B261DF" w:rsidP="00770438">
      <w:pPr>
        <w:jc w:val="center"/>
        <w:rPr>
          <w:rFonts w:ascii="Times New Roman" w:hAnsi="Times New Roman" w:cs="Times New Roman"/>
          <w:lang w:val="en-US"/>
        </w:rPr>
        <w:sectPr w:rsidR="00B261DF" w:rsidRPr="00D80911" w:rsidSect="00B261DF">
          <w:pgSz w:w="11906" w:h="16838"/>
          <w:pgMar w:top="1701" w:right="1417" w:bottom="1701" w:left="1417" w:header="708" w:footer="708" w:gutter="0"/>
          <w:cols w:space="708"/>
          <w:docGrid w:linePitch="360"/>
        </w:sectPr>
      </w:pPr>
    </w:p>
    <w:p w14:paraId="3B6C1932" w14:textId="48E2030C" w:rsidR="00873C6D" w:rsidRPr="00D80911" w:rsidRDefault="000F51A3" w:rsidP="00BD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Table S</w:t>
      </w:r>
      <w:r w:rsidR="00CB679D" w:rsidRPr="00D80911">
        <w:rPr>
          <w:rFonts w:ascii="Times New Roman" w:hAnsi="Times New Roman" w:cs="Times New Roman"/>
          <w:b/>
          <w:sz w:val="18"/>
          <w:szCs w:val="18"/>
          <w:lang w:val="en-GB"/>
        </w:rPr>
        <w:t>4</w:t>
      </w:r>
    </w:p>
    <w:p w14:paraId="47CDF127" w14:textId="6242B3F2" w:rsidR="004C3CD8" w:rsidRPr="00D80911" w:rsidRDefault="0017252B" w:rsidP="00BD1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Mean squares 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corresponding to the </w:t>
      </w:r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combined ANOVA of 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>the dependent variables related to nodul</w:t>
      </w:r>
      <w:r w:rsidR="00460841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ation, nitrogen fixation, yield, 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>yield components</w:t>
      </w:r>
      <w:r w:rsidR="00460841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and harvest index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, collected in the field trial </w:t>
      </w:r>
      <w:proofErr w:type="spellStart"/>
      <w:r w:rsidR="00460841" w:rsidRPr="00D80911">
        <w:rPr>
          <w:rFonts w:ascii="Times New Roman" w:hAnsi="Times New Roman" w:cs="Times New Roman"/>
          <w:sz w:val="18"/>
          <w:szCs w:val="18"/>
          <w:lang w:val="en-GB"/>
        </w:rPr>
        <w:t>trial</w:t>
      </w:r>
      <w:proofErr w:type="spellEnd"/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. Two different ANOVA were carried out, the first analysing the effect of the </w:t>
      </w:r>
      <w:r w:rsidR="004C3CD8" w:rsidRPr="00D80911">
        <w:rPr>
          <w:rFonts w:ascii="Times New Roman" w:hAnsi="Times New Roman" w:cs="Times New Roman"/>
          <w:b/>
          <w:sz w:val="18"/>
          <w:szCs w:val="18"/>
          <w:lang w:val="en-GB"/>
        </w:rPr>
        <w:t xml:space="preserve">inoculation 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>with different rhizobia strains (</w:t>
      </w:r>
      <w:r w:rsidR="004C3CD8" w:rsidRPr="00D80911">
        <w:rPr>
          <w:rFonts w:ascii="Times New Roman" w:hAnsi="Times New Roman" w:cs="Times New Roman"/>
          <w:i/>
          <w:sz w:val="18"/>
          <w:szCs w:val="18"/>
          <w:lang w:val="en-GB"/>
        </w:rPr>
        <w:t>R. leguminosarum</w:t>
      </w:r>
      <w:r w:rsidR="009205C0" w:rsidRPr="00D80911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>bv. phaseoli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LCS0306, </w:t>
      </w:r>
      <w:r w:rsidR="004C3CD8" w:rsidRPr="00D80911">
        <w:rPr>
          <w:rFonts w:ascii="Times New Roman" w:hAnsi="Times New Roman" w:cs="Times New Roman"/>
          <w:i/>
          <w:sz w:val="18"/>
          <w:szCs w:val="18"/>
          <w:lang w:val="en-GB"/>
        </w:rPr>
        <w:t>R. phaseoli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ATCC 14482</w:t>
      </w:r>
      <w:r w:rsidR="004C3CD8" w:rsidRPr="00D80911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T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and </w:t>
      </w:r>
      <w:r w:rsidR="004C3CD8" w:rsidRPr="00D80911">
        <w:rPr>
          <w:rFonts w:ascii="Times New Roman" w:hAnsi="Times New Roman" w:cs="Times New Roman"/>
          <w:i/>
          <w:sz w:val="18"/>
          <w:szCs w:val="18"/>
          <w:lang w:val="en-GB"/>
        </w:rPr>
        <w:t>R. etli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CFN 42</w:t>
      </w:r>
      <w:r w:rsidR="004C3CD8" w:rsidRPr="00D80911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T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) plus 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two uninoculated 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>controls</w:t>
      </w:r>
      <w:r w:rsidR="00222BB0" w:rsidRPr="00D80911">
        <w:rPr>
          <w:rFonts w:ascii="Times New Roman" w:hAnsi="Times New Roman" w:cs="Times New Roman"/>
          <w:sz w:val="18"/>
          <w:szCs w:val="18"/>
          <w:lang w:val="en-GB"/>
        </w:rPr>
        <w:t>,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one of them fertili</w:t>
      </w:r>
      <w:r w:rsidR="00BA236A" w:rsidRPr="00D80911">
        <w:rPr>
          <w:rFonts w:ascii="Times New Roman" w:hAnsi="Times New Roman" w:cs="Times New Roman"/>
          <w:sz w:val="18"/>
          <w:szCs w:val="18"/>
          <w:lang w:val="en-GB"/>
        </w:rPr>
        <w:t>sed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with mineral nitrogen. The second ANOVA 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>analys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>es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the effect of the </w:t>
      </w:r>
      <w:r w:rsidR="004C3CD8" w:rsidRPr="00D80911">
        <w:rPr>
          <w:rFonts w:ascii="Times New Roman" w:hAnsi="Times New Roman" w:cs="Times New Roman"/>
          <w:b/>
          <w:sz w:val="18"/>
          <w:szCs w:val="18"/>
          <w:lang w:val="en-GB"/>
        </w:rPr>
        <w:t>formulation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of the </w:t>
      </w:r>
      <w:r w:rsidR="004C3CD8" w:rsidRPr="00D80911">
        <w:rPr>
          <w:rFonts w:ascii="Times New Roman" w:hAnsi="Times New Roman" w:cs="Times New Roman"/>
          <w:i/>
          <w:sz w:val="18"/>
          <w:szCs w:val="18"/>
          <w:lang w:val="en-GB"/>
        </w:rPr>
        <w:t>R. leguminosarum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bv. phaseoli 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>LCS0306 strain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>,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using perlite as control</w:t>
      </w:r>
      <w:r w:rsidR="009205C0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(see text for more details)</w:t>
      </w:r>
      <w:r w:rsidR="004C3CD8" w:rsidRPr="00D80911">
        <w:rPr>
          <w:rFonts w:ascii="Times New Roman" w:hAnsi="Times New Roman" w:cs="Times New Roman"/>
          <w:sz w:val="18"/>
          <w:szCs w:val="18"/>
          <w:lang w:val="en-GB"/>
        </w:rPr>
        <w:t>. Significance levels: *** p≤0.001; ** 0.001&lt;p≤0.01; *0.01&lt;p≤0.05; ns not significant.</w:t>
      </w:r>
    </w:p>
    <w:p w14:paraId="42A936EA" w14:textId="77777777" w:rsidR="0017252B" w:rsidRPr="00D80911" w:rsidRDefault="0017252B" w:rsidP="0017252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2069"/>
        <w:gridCol w:w="394"/>
        <w:gridCol w:w="1356"/>
        <w:gridCol w:w="1123"/>
        <w:gridCol w:w="1248"/>
        <w:gridCol w:w="1197"/>
        <w:gridCol w:w="925"/>
        <w:gridCol w:w="850"/>
        <w:gridCol w:w="972"/>
        <w:gridCol w:w="1145"/>
        <w:gridCol w:w="820"/>
        <w:gridCol w:w="823"/>
        <w:gridCol w:w="921"/>
        <w:gridCol w:w="900"/>
      </w:tblGrid>
      <w:tr w:rsidR="00282D0F" w:rsidRPr="00D80911" w14:paraId="64E9FA37" w14:textId="77777777" w:rsidTr="00282D0F">
        <w:trPr>
          <w:trHeight w:val="936"/>
          <w:jc w:val="center"/>
        </w:trPr>
        <w:tc>
          <w:tcPr>
            <w:tcW w:w="907" w:type="dxa"/>
            <w:noWrap/>
            <w:vAlign w:val="center"/>
            <w:hideMark/>
          </w:tcPr>
          <w:p w14:paraId="516FBF1F" w14:textId="77777777" w:rsidR="00607389" w:rsidRPr="00D80911" w:rsidRDefault="00DB40E5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Treatments  </w:t>
            </w:r>
          </w:p>
          <w:p w14:paraId="70AC8F5D" w14:textId="2F184730" w:rsidR="00DB40E5" w:rsidRPr="00D80911" w:rsidRDefault="00DB40E5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analysed</w:t>
            </w:r>
          </w:p>
        </w:tc>
        <w:tc>
          <w:tcPr>
            <w:tcW w:w="2073" w:type="dxa"/>
            <w:vAlign w:val="center"/>
            <w:hideMark/>
          </w:tcPr>
          <w:p w14:paraId="2704D341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Source of variation</w:t>
            </w:r>
          </w:p>
        </w:tc>
        <w:tc>
          <w:tcPr>
            <w:tcW w:w="395" w:type="dxa"/>
            <w:vAlign w:val="center"/>
            <w:hideMark/>
          </w:tcPr>
          <w:p w14:paraId="7F2930D0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DF</w:t>
            </w:r>
          </w:p>
        </w:tc>
        <w:tc>
          <w:tcPr>
            <w:tcW w:w="1358" w:type="dxa"/>
            <w:vAlign w:val="center"/>
            <w:hideMark/>
          </w:tcPr>
          <w:p w14:paraId="6A429159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Number of nodules per plant</w:t>
            </w:r>
          </w:p>
        </w:tc>
        <w:tc>
          <w:tcPr>
            <w:tcW w:w="1125" w:type="dxa"/>
            <w:vAlign w:val="center"/>
            <w:hideMark/>
          </w:tcPr>
          <w:p w14:paraId="1C210EF7" w14:textId="4D336268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Dry nodule biomass  (g per plant)</w:t>
            </w:r>
          </w:p>
        </w:tc>
        <w:tc>
          <w:tcPr>
            <w:tcW w:w="1250" w:type="dxa"/>
            <w:vAlign w:val="center"/>
            <w:hideMark/>
          </w:tcPr>
          <w:p w14:paraId="3B47DA3F" w14:textId="5762CD68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Dry aerial biomass  (kg/ha)</w:t>
            </w:r>
          </w:p>
        </w:tc>
        <w:tc>
          <w:tcPr>
            <w:tcW w:w="1199" w:type="dxa"/>
            <w:vAlign w:val="center"/>
          </w:tcPr>
          <w:p w14:paraId="35114862" w14:textId="253013DE" w:rsidR="00DB40E5" w:rsidRPr="00D80911" w:rsidRDefault="00607389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Aerial biomass N</w:t>
            </w:r>
            <w:r w:rsidR="0070425F"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content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926" w:type="dxa"/>
            <w:vAlign w:val="center"/>
            <w:hideMark/>
          </w:tcPr>
          <w:p w14:paraId="4E8C656C" w14:textId="3EC5606F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proofErr w:type="spellStart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Ndfa</w:t>
            </w:r>
            <w:proofErr w:type="spellEnd"/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(%)</w:t>
            </w:r>
          </w:p>
        </w:tc>
        <w:tc>
          <w:tcPr>
            <w:tcW w:w="851" w:type="dxa"/>
            <w:vAlign w:val="center"/>
            <w:hideMark/>
          </w:tcPr>
          <w:p w14:paraId="7B1BC576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N fixed (kg/ha)</w:t>
            </w:r>
          </w:p>
        </w:tc>
        <w:tc>
          <w:tcPr>
            <w:tcW w:w="973" w:type="dxa"/>
            <w:vAlign w:val="center"/>
            <w:hideMark/>
          </w:tcPr>
          <w:p w14:paraId="737328EA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Soil N uptake (kg/ha)</w:t>
            </w:r>
          </w:p>
        </w:tc>
        <w:tc>
          <w:tcPr>
            <w:tcW w:w="1147" w:type="dxa"/>
            <w:vAlign w:val="center"/>
            <w:hideMark/>
          </w:tcPr>
          <w:p w14:paraId="23F58C53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Grain yield </w:t>
            </w:r>
          </w:p>
          <w:p w14:paraId="1E15149C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(air dried)</w:t>
            </w: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 w:eastAsia="es-ES"/>
              </w:rPr>
              <w:t>1</w:t>
            </w: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(kg/ha)</w:t>
            </w:r>
          </w:p>
        </w:tc>
        <w:tc>
          <w:tcPr>
            <w:tcW w:w="821" w:type="dxa"/>
            <w:vAlign w:val="center"/>
            <w:hideMark/>
          </w:tcPr>
          <w:p w14:paraId="29C470F3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Pods per plant</w:t>
            </w:r>
          </w:p>
        </w:tc>
        <w:tc>
          <w:tcPr>
            <w:tcW w:w="824" w:type="dxa"/>
            <w:vAlign w:val="center"/>
            <w:hideMark/>
          </w:tcPr>
          <w:p w14:paraId="702DF0AB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Seeds per pod</w:t>
            </w:r>
          </w:p>
        </w:tc>
        <w:tc>
          <w:tcPr>
            <w:tcW w:w="922" w:type="dxa"/>
            <w:vAlign w:val="center"/>
            <w:hideMark/>
          </w:tcPr>
          <w:p w14:paraId="2D76BA85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100-seeds weight </w:t>
            </w:r>
          </w:p>
          <w:p w14:paraId="3EDE5775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(dry) (g)</w:t>
            </w:r>
          </w:p>
        </w:tc>
        <w:tc>
          <w:tcPr>
            <w:tcW w:w="901" w:type="dxa"/>
            <w:vAlign w:val="center"/>
            <w:hideMark/>
          </w:tcPr>
          <w:p w14:paraId="72CE06DB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Harvest index</w:t>
            </w:r>
          </w:p>
        </w:tc>
      </w:tr>
      <w:tr w:rsidR="00282D0F" w:rsidRPr="00D80911" w14:paraId="27F8CE90" w14:textId="77777777" w:rsidTr="00282D0F">
        <w:trPr>
          <w:trHeight w:val="312"/>
          <w:jc w:val="center"/>
        </w:trPr>
        <w:tc>
          <w:tcPr>
            <w:tcW w:w="907" w:type="dxa"/>
            <w:vMerge w:val="restart"/>
            <w:textDirection w:val="btLr"/>
            <w:vAlign w:val="center"/>
            <w:hideMark/>
          </w:tcPr>
          <w:p w14:paraId="7F30F727" w14:textId="77777777" w:rsidR="00DB40E5" w:rsidRPr="00D80911" w:rsidRDefault="00DB40E5" w:rsidP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Inoculation</w:t>
            </w: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treatment (rhizobia strain plus controls)</w:t>
            </w:r>
          </w:p>
        </w:tc>
        <w:tc>
          <w:tcPr>
            <w:tcW w:w="2073" w:type="dxa"/>
            <w:vAlign w:val="center"/>
            <w:hideMark/>
          </w:tcPr>
          <w:p w14:paraId="148697F2" w14:textId="77777777" w:rsidR="00DB40E5" w:rsidRPr="00D80911" w:rsidRDefault="00DB40E5" w:rsidP="00DB40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Analysis of the repetition (R)</w:t>
            </w:r>
          </w:p>
        </w:tc>
        <w:tc>
          <w:tcPr>
            <w:tcW w:w="395" w:type="dxa"/>
            <w:vAlign w:val="center"/>
            <w:hideMark/>
          </w:tcPr>
          <w:p w14:paraId="0A7FCD4C" w14:textId="77777777" w:rsidR="00DB40E5" w:rsidRPr="00D80911" w:rsidRDefault="00DB40E5" w:rsidP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1358" w:type="dxa"/>
            <w:vAlign w:val="center"/>
            <w:hideMark/>
          </w:tcPr>
          <w:p w14:paraId="63F3A0CB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42.146 ns</w:t>
            </w:r>
          </w:p>
        </w:tc>
        <w:tc>
          <w:tcPr>
            <w:tcW w:w="1125" w:type="dxa"/>
            <w:vAlign w:val="center"/>
            <w:hideMark/>
          </w:tcPr>
          <w:p w14:paraId="146C70D4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0.014 ns</w:t>
            </w:r>
          </w:p>
        </w:tc>
        <w:tc>
          <w:tcPr>
            <w:tcW w:w="1250" w:type="dxa"/>
            <w:vAlign w:val="center"/>
            <w:hideMark/>
          </w:tcPr>
          <w:p w14:paraId="1F3129C4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172902.437 ns</w:t>
            </w:r>
          </w:p>
        </w:tc>
        <w:tc>
          <w:tcPr>
            <w:tcW w:w="1199" w:type="dxa"/>
            <w:vAlign w:val="center"/>
          </w:tcPr>
          <w:p w14:paraId="2E39B8B7" w14:textId="6648A41B" w:rsidR="00DB40E5" w:rsidRPr="00D80911" w:rsidRDefault="00DB40E5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0.092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926" w:type="dxa"/>
            <w:vAlign w:val="center"/>
            <w:hideMark/>
          </w:tcPr>
          <w:p w14:paraId="3C1C193F" w14:textId="7312AB12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5.896 ns</w:t>
            </w:r>
          </w:p>
        </w:tc>
        <w:tc>
          <w:tcPr>
            <w:tcW w:w="851" w:type="dxa"/>
            <w:vAlign w:val="center"/>
            <w:hideMark/>
          </w:tcPr>
          <w:p w14:paraId="1D0165F2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58.557 ns</w:t>
            </w:r>
          </w:p>
        </w:tc>
        <w:tc>
          <w:tcPr>
            <w:tcW w:w="973" w:type="dxa"/>
            <w:vAlign w:val="center"/>
            <w:hideMark/>
          </w:tcPr>
          <w:p w14:paraId="59B0C982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95.106 ns</w:t>
            </w:r>
          </w:p>
        </w:tc>
        <w:tc>
          <w:tcPr>
            <w:tcW w:w="1147" w:type="dxa"/>
            <w:vAlign w:val="center"/>
            <w:hideMark/>
          </w:tcPr>
          <w:p w14:paraId="6E2F5CD6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69220.23 ns</w:t>
            </w:r>
          </w:p>
        </w:tc>
        <w:tc>
          <w:tcPr>
            <w:tcW w:w="821" w:type="dxa"/>
            <w:vAlign w:val="center"/>
            <w:hideMark/>
          </w:tcPr>
          <w:p w14:paraId="2A096B10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1.446 ns</w:t>
            </w:r>
          </w:p>
        </w:tc>
        <w:tc>
          <w:tcPr>
            <w:tcW w:w="824" w:type="dxa"/>
            <w:vAlign w:val="center"/>
            <w:hideMark/>
          </w:tcPr>
          <w:p w14:paraId="465D1F40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0.039 ns</w:t>
            </w:r>
          </w:p>
        </w:tc>
        <w:tc>
          <w:tcPr>
            <w:tcW w:w="922" w:type="dxa"/>
            <w:vAlign w:val="center"/>
            <w:hideMark/>
          </w:tcPr>
          <w:p w14:paraId="7D84BD4D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7.833 ns</w:t>
            </w:r>
          </w:p>
        </w:tc>
        <w:tc>
          <w:tcPr>
            <w:tcW w:w="901" w:type="dxa"/>
            <w:vAlign w:val="center"/>
            <w:hideMark/>
          </w:tcPr>
          <w:p w14:paraId="685F381E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1.192 ns</w:t>
            </w:r>
          </w:p>
        </w:tc>
      </w:tr>
      <w:tr w:rsidR="0070425F" w:rsidRPr="00D80911" w14:paraId="649DD353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0F1920DD" w14:textId="77777777" w:rsidR="0070425F" w:rsidRPr="00D80911" w:rsidRDefault="0070425F" w:rsidP="00DB40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765" w:type="dxa"/>
            <w:gridSpan w:val="14"/>
            <w:vAlign w:val="center"/>
            <w:hideMark/>
          </w:tcPr>
          <w:p w14:paraId="0CE5BD5A" w14:textId="5AAD2022" w:rsidR="0070425F" w:rsidRPr="00D80911" w:rsidRDefault="0070425F" w:rsidP="000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Analysis of the treatment</w:t>
            </w:r>
          </w:p>
        </w:tc>
      </w:tr>
      <w:tr w:rsidR="00282D0F" w:rsidRPr="00D80911" w14:paraId="4B1F5508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15C108BF" w14:textId="77777777" w:rsidR="00DB40E5" w:rsidRPr="00D80911" w:rsidRDefault="00DB40E5" w:rsidP="00DB40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073" w:type="dxa"/>
            <w:vAlign w:val="center"/>
            <w:hideMark/>
          </w:tcPr>
          <w:p w14:paraId="297948F3" w14:textId="77777777" w:rsidR="00DB40E5" w:rsidRPr="00D80911" w:rsidRDefault="00DB40E5" w:rsidP="00DB40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Treatment (T)</w:t>
            </w:r>
          </w:p>
        </w:tc>
        <w:tc>
          <w:tcPr>
            <w:tcW w:w="395" w:type="dxa"/>
            <w:vAlign w:val="center"/>
            <w:hideMark/>
          </w:tcPr>
          <w:p w14:paraId="2CF069A5" w14:textId="77777777" w:rsidR="00DB40E5" w:rsidRPr="00D80911" w:rsidRDefault="00DB40E5" w:rsidP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</w:t>
            </w:r>
          </w:p>
        </w:tc>
        <w:tc>
          <w:tcPr>
            <w:tcW w:w="1358" w:type="dxa"/>
            <w:vAlign w:val="center"/>
            <w:hideMark/>
          </w:tcPr>
          <w:p w14:paraId="1E11B0D7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63.211ns</w:t>
            </w:r>
          </w:p>
        </w:tc>
        <w:tc>
          <w:tcPr>
            <w:tcW w:w="1125" w:type="dxa"/>
            <w:vAlign w:val="center"/>
            <w:hideMark/>
          </w:tcPr>
          <w:p w14:paraId="27B9F00A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0.421***</w:t>
            </w:r>
          </w:p>
        </w:tc>
        <w:tc>
          <w:tcPr>
            <w:tcW w:w="1250" w:type="dxa"/>
            <w:vAlign w:val="center"/>
            <w:hideMark/>
          </w:tcPr>
          <w:p w14:paraId="233A717F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3808183.48***</w:t>
            </w:r>
          </w:p>
        </w:tc>
        <w:tc>
          <w:tcPr>
            <w:tcW w:w="1199" w:type="dxa"/>
            <w:vAlign w:val="center"/>
          </w:tcPr>
          <w:p w14:paraId="651F4FC5" w14:textId="0BCC9214" w:rsidR="00DB40E5" w:rsidRPr="00D80911" w:rsidRDefault="00DB40E5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0.046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926" w:type="dxa"/>
            <w:vAlign w:val="center"/>
            <w:hideMark/>
          </w:tcPr>
          <w:p w14:paraId="1420E204" w14:textId="517A8A7A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92.116**</w:t>
            </w:r>
          </w:p>
        </w:tc>
        <w:tc>
          <w:tcPr>
            <w:tcW w:w="851" w:type="dxa"/>
            <w:vAlign w:val="center"/>
            <w:hideMark/>
          </w:tcPr>
          <w:p w14:paraId="4C8B74DD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1034.93***</w:t>
            </w:r>
          </w:p>
        </w:tc>
        <w:tc>
          <w:tcPr>
            <w:tcW w:w="973" w:type="dxa"/>
            <w:vAlign w:val="center"/>
            <w:hideMark/>
          </w:tcPr>
          <w:p w14:paraId="1D0F3215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615.937***</w:t>
            </w:r>
          </w:p>
        </w:tc>
        <w:tc>
          <w:tcPr>
            <w:tcW w:w="1147" w:type="dxa"/>
            <w:vAlign w:val="center"/>
            <w:hideMark/>
          </w:tcPr>
          <w:p w14:paraId="6B010367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1560018 ***</w:t>
            </w:r>
          </w:p>
        </w:tc>
        <w:tc>
          <w:tcPr>
            <w:tcW w:w="821" w:type="dxa"/>
            <w:vAlign w:val="center"/>
            <w:hideMark/>
          </w:tcPr>
          <w:p w14:paraId="20EC73F7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17.086 ***</w:t>
            </w:r>
          </w:p>
        </w:tc>
        <w:tc>
          <w:tcPr>
            <w:tcW w:w="824" w:type="dxa"/>
            <w:vAlign w:val="center"/>
            <w:hideMark/>
          </w:tcPr>
          <w:p w14:paraId="2A2993CA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0.324  ***</w:t>
            </w:r>
          </w:p>
        </w:tc>
        <w:tc>
          <w:tcPr>
            <w:tcW w:w="922" w:type="dxa"/>
            <w:vAlign w:val="center"/>
            <w:hideMark/>
          </w:tcPr>
          <w:p w14:paraId="181763AF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11.147 ns</w:t>
            </w:r>
          </w:p>
        </w:tc>
        <w:tc>
          <w:tcPr>
            <w:tcW w:w="901" w:type="dxa"/>
            <w:vAlign w:val="center"/>
            <w:hideMark/>
          </w:tcPr>
          <w:p w14:paraId="5457E5FF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54.522 *</w:t>
            </w:r>
          </w:p>
        </w:tc>
      </w:tr>
      <w:tr w:rsidR="00282D0F" w:rsidRPr="00D80911" w14:paraId="17FE28C2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0C0DF53E" w14:textId="77777777" w:rsidR="00DB40E5" w:rsidRPr="00D80911" w:rsidRDefault="00DB40E5" w:rsidP="00DB40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073" w:type="dxa"/>
            <w:vAlign w:val="center"/>
            <w:hideMark/>
          </w:tcPr>
          <w:p w14:paraId="0E85FD21" w14:textId="6F2AC624" w:rsidR="00DB40E5" w:rsidRPr="00D80911" w:rsidRDefault="00DB40E5" w:rsidP="007042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T x </w:t>
            </w:r>
            <w:r w:rsidR="0070425F"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Y</w:t>
            </w: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ear</w:t>
            </w:r>
          </w:p>
        </w:tc>
        <w:tc>
          <w:tcPr>
            <w:tcW w:w="395" w:type="dxa"/>
            <w:vAlign w:val="center"/>
            <w:hideMark/>
          </w:tcPr>
          <w:p w14:paraId="454C97E8" w14:textId="77777777" w:rsidR="00DB40E5" w:rsidRPr="00D80911" w:rsidRDefault="00DB40E5" w:rsidP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1358" w:type="dxa"/>
            <w:vAlign w:val="center"/>
            <w:hideMark/>
          </w:tcPr>
          <w:p w14:paraId="266C6C9C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8.021 ns</w:t>
            </w:r>
          </w:p>
        </w:tc>
        <w:tc>
          <w:tcPr>
            <w:tcW w:w="1125" w:type="dxa"/>
            <w:vAlign w:val="center"/>
            <w:hideMark/>
          </w:tcPr>
          <w:p w14:paraId="288F6188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0.007 ns</w:t>
            </w:r>
          </w:p>
        </w:tc>
        <w:tc>
          <w:tcPr>
            <w:tcW w:w="1250" w:type="dxa"/>
            <w:vAlign w:val="center"/>
            <w:hideMark/>
          </w:tcPr>
          <w:p w14:paraId="1F9D757A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100139.655 ns</w:t>
            </w:r>
          </w:p>
        </w:tc>
        <w:tc>
          <w:tcPr>
            <w:tcW w:w="1199" w:type="dxa"/>
            <w:vAlign w:val="center"/>
          </w:tcPr>
          <w:p w14:paraId="3CEC731E" w14:textId="420CBCD1" w:rsidR="00DB40E5" w:rsidRPr="00D80911" w:rsidRDefault="00DB40E5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0.053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926" w:type="dxa"/>
            <w:vAlign w:val="center"/>
            <w:hideMark/>
          </w:tcPr>
          <w:p w14:paraId="76B07F57" w14:textId="7D443684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3.283 ns</w:t>
            </w:r>
          </w:p>
        </w:tc>
        <w:tc>
          <w:tcPr>
            <w:tcW w:w="851" w:type="dxa"/>
            <w:vAlign w:val="center"/>
            <w:hideMark/>
          </w:tcPr>
          <w:p w14:paraId="6C122B62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99.616 ns</w:t>
            </w:r>
          </w:p>
        </w:tc>
        <w:tc>
          <w:tcPr>
            <w:tcW w:w="973" w:type="dxa"/>
            <w:vAlign w:val="center"/>
            <w:hideMark/>
          </w:tcPr>
          <w:p w14:paraId="10173555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35.231 ns</w:t>
            </w:r>
          </w:p>
        </w:tc>
        <w:tc>
          <w:tcPr>
            <w:tcW w:w="1147" w:type="dxa"/>
            <w:vAlign w:val="center"/>
            <w:hideMark/>
          </w:tcPr>
          <w:p w14:paraId="6565B28D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593239.9***</w:t>
            </w:r>
          </w:p>
        </w:tc>
        <w:tc>
          <w:tcPr>
            <w:tcW w:w="821" w:type="dxa"/>
            <w:vAlign w:val="center"/>
            <w:hideMark/>
          </w:tcPr>
          <w:p w14:paraId="097FBFAA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4.379**</w:t>
            </w:r>
          </w:p>
        </w:tc>
        <w:tc>
          <w:tcPr>
            <w:tcW w:w="824" w:type="dxa"/>
            <w:vAlign w:val="center"/>
            <w:hideMark/>
          </w:tcPr>
          <w:p w14:paraId="04E89A94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0.355**</w:t>
            </w:r>
          </w:p>
        </w:tc>
        <w:tc>
          <w:tcPr>
            <w:tcW w:w="922" w:type="dxa"/>
            <w:vAlign w:val="center"/>
            <w:hideMark/>
          </w:tcPr>
          <w:p w14:paraId="6A7ECD9F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65.791***</w:t>
            </w:r>
          </w:p>
        </w:tc>
        <w:tc>
          <w:tcPr>
            <w:tcW w:w="901" w:type="dxa"/>
            <w:vAlign w:val="center"/>
            <w:hideMark/>
          </w:tcPr>
          <w:p w14:paraId="1DA32CE6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123.941***</w:t>
            </w:r>
          </w:p>
        </w:tc>
      </w:tr>
      <w:tr w:rsidR="00282D0F" w:rsidRPr="00D80911" w14:paraId="760D9DAE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0C6E4C9B" w14:textId="77777777" w:rsidR="00DB40E5" w:rsidRPr="00D80911" w:rsidRDefault="00DB40E5" w:rsidP="00DB40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073" w:type="dxa"/>
            <w:vAlign w:val="center"/>
            <w:hideMark/>
          </w:tcPr>
          <w:p w14:paraId="7E7D9DA3" w14:textId="77777777" w:rsidR="00DB40E5" w:rsidRPr="00D80911" w:rsidRDefault="00DB40E5" w:rsidP="00DB40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x R</w:t>
            </w:r>
          </w:p>
        </w:tc>
        <w:tc>
          <w:tcPr>
            <w:tcW w:w="395" w:type="dxa"/>
            <w:vAlign w:val="center"/>
            <w:hideMark/>
          </w:tcPr>
          <w:p w14:paraId="3415736C" w14:textId="77777777" w:rsidR="00DB40E5" w:rsidRPr="00D80911" w:rsidRDefault="00DB40E5" w:rsidP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</w:t>
            </w:r>
          </w:p>
        </w:tc>
        <w:tc>
          <w:tcPr>
            <w:tcW w:w="1358" w:type="dxa"/>
            <w:vAlign w:val="center"/>
            <w:hideMark/>
          </w:tcPr>
          <w:p w14:paraId="35F9BDCB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75.765 ns</w:t>
            </w:r>
          </w:p>
        </w:tc>
        <w:tc>
          <w:tcPr>
            <w:tcW w:w="1125" w:type="dxa"/>
            <w:vAlign w:val="center"/>
            <w:hideMark/>
          </w:tcPr>
          <w:p w14:paraId="48F2DA21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0.026 ns</w:t>
            </w:r>
          </w:p>
        </w:tc>
        <w:tc>
          <w:tcPr>
            <w:tcW w:w="1250" w:type="dxa"/>
            <w:vAlign w:val="center"/>
            <w:hideMark/>
          </w:tcPr>
          <w:p w14:paraId="27A70579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63948.271 ns</w:t>
            </w:r>
          </w:p>
        </w:tc>
        <w:tc>
          <w:tcPr>
            <w:tcW w:w="1199" w:type="dxa"/>
            <w:vAlign w:val="center"/>
          </w:tcPr>
          <w:p w14:paraId="3849D95E" w14:textId="7DB47690" w:rsidR="00DB40E5" w:rsidRPr="00D80911" w:rsidRDefault="00DB40E5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0.064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spellEnd"/>
          </w:p>
        </w:tc>
        <w:tc>
          <w:tcPr>
            <w:tcW w:w="926" w:type="dxa"/>
            <w:vAlign w:val="center"/>
            <w:hideMark/>
          </w:tcPr>
          <w:p w14:paraId="4D89B27F" w14:textId="560927D4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7.348 ns</w:t>
            </w:r>
          </w:p>
        </w:tc>
        <w:tc>
          <w:tcPr>
            <w:tcW w:w="851" w:type="dxa"/>
            <w:vAlign w:val="center"/>
            <w:hideMark/>
          </w:tcPr>
          <w:p w14:paraId="36918D2D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55.184 ns</w:t>
            </w:r>
          </w:p>
        </w:tc>
        <w:tc>
          <w:tcPr>
            <w:tcW w:w="973" w:type="dxa"/>
            <w:vAlign w:val="center"/>
            <w:hideMark/>
          </w:tcPr>
          <w:p w14:paraId="08E1C56D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45.77 ns</w:t>
            </w:r>
          </w:p>
        </w:tc>
        <w:tc>
          <w:tcPr>
            <w:tcW w:w="1147" w:type="dxa"/>
            <w:vAlign w:val="center"/>
            <w:hideMark/>
          </w:tcPr>
          <w:p w14:paraId="585FA46A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4668.15 ns</w:t>
            </w:r>
          </w:p>
        </w:tc>
        <w:tc>
          <w:tcPr>
            <w:tcW w:w="821" w:type="dxa"/>
            <w:vAlign w:val="center"/>
            <w:hideMark/>
          </w:tcPr>
          <w:p w14:paraId="68334ABA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0.402 ns</w:t>
            </w:r>
          </w:p>
        </w:tc>
        <w:tc>
          <w:tcPr>
            <w:tcW w:w="824" w:type="dxa"/>
            <w:vAlign w:val="center"/>
            <w:hideMark/>
          </w:tcPr>
          <w:p w14:paraId="12C6A1B5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0.01 ns</w:t>
            </w:r>
          </w:p>
        </w:tc>
        <w:tc>
          <w:tcPr>
            <w:tcW w:w="922" w:type="dxa"/>
            <w:vAlign w:val="center"/>
            <w:hideMark/>
          </w:tcPr>
          <w:p w14:paraId="693651F3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3.442 ns</w:t>
            </w:r>
          </w:p>
        </w:tc>
        <w:tc>
          <w:tcPr>
            <w:tcW w:w="901" w:type="dxa"/>
            <w:vAlign w:val="center"/>
            <w:hideMark/>
          </w:tcPr>
          <w:p w14:paraId="63F2D621" w14:textId="77777777" w:rsidR="00DB40E5" w:rsidRPr="00D80911" w:rsidRDefault="00DB40E5" w:rsidP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5.781 ns</w:t>
            </w:r>
          </w:p>
        </w:tc>
      </w:tr>
      <w:tr w:rsidR="00282D0F" w:rsidRPr="00D80911" w14:paraId="0503E3B5" w14:textId="77777777" w:rsidTr="00282D0F">
        <w:trPr>
          <w:trHeight w:val="312"/>
          <w:jc w:val="center"/>
        </w:trPr>
        <w:tc>
          <w:tcPr>
            <w:tcW w:w="907" w:type="dxa"/>
            <w:vMerge w:val="restart"/>
            <w:textDirection w:val="btLr"/>
            <w:vAlign w:val="center"/>
            <w:hideMark/>
          </w:tcPr>
          <w:p w14:paraId="0367196C" w14:textId="77777777" w:rsidR="00DB40E5" w:rsidRPr="00D80911" w:rsidRDefault="00DB40E5" w:rsidP="00460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s-ES"/>
              </w:rPr>
              <w:t>Formulation</w:t>
            </w: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 for the LCS0306 strain (Formulation with Perlite was the control)</w:t>
            </w:r>
          </w:p>
        </w:tc>
        <w:tc>
          <w:tcPr>
            <w:tcW w:w="2073" w:type="dxa"/>
            <w:vAlign w:val="center"/>
            <w:hideMark/>
          </w:tcPr>
          <w:p w14:paraId="2546E56E" w14:textId="77777777" w:rsidR="00DB40E5" w:rsidRPr="00D80911" w:rsidRDefault="00DB40E5" w:rsidP="00C35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Analysis of the repetition (R)</w:t>
            </w:r>
          </w:p>
        </w:tc>
        <w:tc>
          <w:tcPr>
            <w:tcW w:w="395" w:type="dxa"/>
            <w:vAlign w:val="center"/>
            <w:hideMark/>
          </w:tcPr>
          <w:p w14:paraId="2BDC7259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1358" w:type="dxa"/>
            <w:shd w:val="clear" w:color="auto" w:fill="FFFFFF"/>
            <w:noWrap/>
            <w:vAlign w:val="center"/>
            <w:hideMark/>
          </w:tcPr>
          <w:p w14:paraId="431B7B73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8.667 ns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105BD0AF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0.001 ns</w:t>
            </w:r>
          </w:p>
        </w:tc>
        <w:tc>
          <w:tcPr>
            <w:tcW w:w="1250" w:type="dxa"/>
            <w:shd w:val="clear" w:color="auto" w:fill="FFFFFF"/>
            <w:noWrap/>
            <w:vAlign w:val="center"/>
            <w:hideMark/>
          </w:tcPr>
          <w:p w14:paraId="2D617E40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118374 ns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0E1F5832" w14:textId="32D37CB5" w:rsidR="00DB40E5" w:rsidRPr="00D80911" w:rsidRDefault="00607389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0.053 ns</w:t>
            </w:r>
          </w:p>
        </w:tc>
        <w:tc>
          <w:tcPr>
            <w:tcW w:w="926" w:type="dxa"/>
            <w:shd w:val="clear" w:color="auto" w:fill="FFFFFF"/>
            <w:noWrap/>
            <w:vAlign w:val="center"/>
            <w:hideMark/>
          </w:tcPr>
          <w:p w14:paraId="10352B54" w14:textId="0424AD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15.167 ns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62CBF354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32.596 ns</w:t>
            </w:r>
          </w:p>
        </w:tc>
        <w:tc>
          <w:tcPr>
            <w:tcW w:w="973" w:type="dxa"/>
            <w:shd w:val="clear" w:color="auto" w:fill="FFFFFF"/>
            <w:noWrap/>
            <w:vAlign w:val="center"/>
            <w:hideMark/>
          </w:tcPr>
          <w:p w14:paraId="4542D819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90.791 ns</w:t>
            </w:r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14:paraId="30691737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87751.5 ns</w:t>
            </w:r>
          </w:p>
        </w:tc>
        <w:tc>
          <w:tcPr>
            <w:tcW w:w="821" w:type="dxa"/>
            <w:shd w:val="clear" w:color="auto" w:fill="FFFFFF"/>
            <w:noWrap/>
            <w:vAlign w:val="center"/>
            <w:hideMark/>
          </w:tcPr>
          <w:p w14:paraId="4AAC748B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0.353 ns</w:t>
            </w:r>
          </w:p>
        </w:tc>
        <w:tc>
          <w:tcPr>
            <w:tcW w:w="824" w:type="dxa"/>
            <w:shd w:val="clear" w:color="auto" w:fill="FFFFFF"/>
            <w:noWrap/>
            <w:vAlign w:val="center"/>
            <w:hideMark/>
          </w:tcPr>
          <w:p w14:paraId="54FFD0FC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0.062 ns</w:t>
            </w:r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14:paraId="7501413D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4.314 ns</w:t>
            </w:r>
          </w:p>
        </w:tc>
        <w:tc>
          <w:tcPr>
            <w:tcW w:w="901" w:type="dxa"/>
            <w:shd w:val="clear" w:color="auto" w:fill="FFFFFF"/>
            <w:noWrap/>
            <w:vAlign w:val="center"/>
            <w:hideMark/>
          </w:tcPr>
          <w:p w14:paraId="4C30BE5D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5.399 ns</w:t>
            </w:r>
          </w:p>
        </w:tc>
      </w:tr>
      <w:tr w:rsidR="0070425F" w:rsidRPr="00D80911" w14:paraId="31690799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01435C24" w14:textId="77777777" w:rsidR="0070425F" w:rsidRPr="00D80911" w:rsidRDefault="0070425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14765" w:type="dxa"/>
            <w:gridSpan w:val="14"/>
            <w:vAlign w:val="center"/>
            <w:hideMark/>
          </w:tcPr>
          <w:p w14:paraId="4B63094F" w14:textId="3EB69DA8" w:rsidR="0070425F" w:rsidRPr="00D80911" w:rsidRDefault="0070425F" w:rsidP="0028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Analysis of the treatment</w:t>
            </w:r>
          </w:p>
        </w:tc>
      </w:tr>
      <w:tr w:rsidR="00282D0F" w:rsidRPr="00D80911" w14:paraId="6E5A6448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255541A4" w14:textId="77777777" w:rsidR="00DB40E5" w:rsidRPr="00D80911" w:rsidRDefault="00DB40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073" w:type="dxa"/>
            <w:vAlign w:val="center"/>
            <w:hideMark/>
          </w:tcPr>
          <w:p w14:paraId="52C3E7E0" w14:textId="77777777" w:rsidR="00DB40E5" w:rsidRPr="00D80911" w:rsidRDefault="00DB40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Treatment (T)</w:t>
            </w:r>
          </w:p>
        </w:tc>
        <w:tc>
          <w:tcPr>
            <w:tcW w:w="395" w:type="dxa"/>
            <w:vAlign w:val="center"/>
            <w:hideMark/>
          </w:tcPr>
          <w:p w14:paraId="40A3582A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1358" w:type="dxa"/>
            <w:shd w:val="clear" w:color="auto" w:fill="FFFFFF"/>
            <w:noWrap/>
            <w:vAlign w:val="center"/>
            <w:hideMark/>
          </w:tcPr>
          <w:p w14:paraId="557A0A4A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55.667 ns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45E99A37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0.031 ns</w:t>
            </w:r>
          </w:p>
        </w:tc>
        <w:tc>
          <w:tcPr>
            <w:tcW w:w="1250" w:type="dxa"/>
            <w:shd w:val="clear" w:color="auto" w:fill="FFFFFF"/>
            <w:noWrap/>
            <w:vAlign w:val="center"/>
            <w:hideMark/>
          </w:tcPr>
          <w:p w14:paraId="2DCE07F3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429316.819 ns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07980E9C" w14:textId="69A1D5DD" w:rsidR="00DB40E5" w:rsidRPr="00D80911" w:rsidRDefault="00607389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0.054 ns</w:t>
            </w:r>
          </w:p>
        </w:tc>
        <w:tc>
          <w:tcPr>
            <w:tcW w:w="926" w:type="dxa"/>
            <w:shd w:val="clear" w:color="auto" w:fill="FFFFFF"/>
            <w:noWrap/>
            <w:vAlign w:val="center"/>
            <w:hideMark/>
          </w:tcPr>
          <w:p w14:paraId="5413B231" w14:textId="0272C263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23.667 ns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2A7F57E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350.339 *</w:t>
            </w:r>
          </w:p>
        </w:tc>
        <w:tc>
          <w:tcPr>
            <w:tcW w:w="973" w:type="dxa"/>
            <w:shd w:val="clear" w:color="auto" w:fill="FFFFFF"/>
            <w:noWrap/>
            <w:vAlign w:val="center"/>
            <w:hideMark/>
          </w:tcPr>
          <w:p w14:paraId="5081A7A2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297.946 *</w:t>
            </w:r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14:paraId="1908C8EC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292425.042 **</w:t>
            </w:r>
          </w:p>
        </w:tc>
        <w:tc>
          <w:tcPr>
            <w:tcW w:w="821" w:type="dxa"/>
            <w:shd w:val="clear" w:color="auto" w:fill="FFFFFF"/>
            <w:noWrap/>
            <w:vAlign w:val="center"/>
            <w:hideMark/>
          </w:tcPr>
          <w:p w14:paraId="0110BBC3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1.373 **</w:t>
            </w:r>
          </w:p>
        </w:tc>
        <w:tc>
          <w:tcPr>
            <w:tcW w:w="824" w:type="dxa"/>
            <w:shd w:val="clear" w:color="auto" w:fill="FFFFFF"/>
            <w:noWrap/>
            <w:vAlign w:val="center"/>
            <w:hideMark/>
          </w:tcPr>
          <w:p w14:paraId="79FFD9E4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0.061 ns</w:t>
            </w:r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14:paraId="6756E68E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4.095 **</w:t>
            </w:r>
          </w:p>
        </w:tc>
        <w:tc>
          <w:tcPr>
            <w:tcW w:w="901" w:type="dxa"/>
            <w:shd w:val="clear" w:color="auto" w:fill="FFFFFF"/>
            <w:noWrap/>
            <w:vAlign w:val="center"/>
            <w:hideMark/>
          </w:tcPr>
          <w:p w14:paraId="0BD7BC2B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12.332 ns</w:t>
            </w:r>
          </w:p>
        </w:tc>
      </w:tr>
      <w:tr w:rsidR="00282D0F" w:rsidRPr="00D80911" w14:paraId="1214BCF9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1CC613DF" w14:textId="77777777" w:rsidR="00DB40E5" w:rsidRPr="00D80911" w:rsidRDefault="00DB40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073" w:type="dxa"/>
            <w:vAlign w:val="center"/>
            <w:hideMark/>
          </w:tcPr>
          <w:p w14:paraId="75F51345" w14:textId="131C3506" w:rsidR="00DB40E5" w:rsidRPr="00D80911" w:rsidRDefault="00DB40E5" w:rsidP="0070425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T x </w:t>
            </w:r>
            <w:r w:rsidR="0070425F"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Year</w:t>
            </w:r>
          </w:p>
        </w:tc>
        <w:tc>
          <w:tcPr>
            <w:tcW w:w="395" w:type="dxa"/>
            <w:vAlign w:val="center"/>
            <w:hideMark/>
          </w:tcPr>
          <w:p w14:paraId="55F14649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</w:t>
            </w:r>
          </w:p>
        </w:tc>
        <w:tc>
          <w:tcPr>
            <w:tcW w:w="1358" w:type="dxa"/>
            <w:shd w:val="clear" w:color="auto" w:fill="FFFFFF"/>
            <w:noWrap/>
            <w:vAlign w:val="center"/>
            <w:hideMark/>
          </w:tcPr>
          <w:p w14:paraId="2422410D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8.944 ns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51266417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0.007 ns</w:t>
            </w:r>
          </w:p>
        </w:tc>
        <w:tc>
          <w:tcPr>
            <w:tcW w:w="1250" w:type="dxa"/>
            <w:shd w:val="clear" w:color="auto" w:fill="FFFFFF"/>
            <w:noWrap/>
            <w:vAlign w:val="center"/>
            <w:hideMark/>
          </w:tcPr>
          <w:p w14:paraId="48DAB46D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162426.264 ns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7C04664C" w14:textId="7B218816" w:rsidR="00DB40E5" w:rsidRPr="00D80911" w:rsidRDefault="00607389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0.035 ns</w:t>
            </w:r>
          </w:p>
        </w:tc>
        <w:tc>
          <w:tcPr>
            <w:tcW w:w="926" w:type="dxa"/>
            <w:shd w:val="clear" w:color="auto" w:fill="FFFFFF"/>
            <w:noWrap/>
            <w:vAlign w:val="center"/>
            <w:hideMark/>
          </w:tcPr>
          <w:p w14:paraId="09488CEC" w14:textId="6F752474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2.5 ns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3F52EC9C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44.112 ns</w:t>
            </w:r>
          </w:p>
        </w:tc>
        <w:tc>
          <w:tcPr>
            <w:tcW w:w="973" w:type="dxa"/>
            <w:shd w:val="clear" w:color="auto" w:fill="FFFFFF"/>
            <w:noWrap/>
            <w:vAlign w:val="center"/>
            <w:hideMark/>
          </w:tcPr>
          <w:p w14:paraId="6B4C0352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8.092 ns</w:t>
            </w:r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14:paraId="5E285B25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13856.931 ns</w:t>
            </w:r>
          </w:p>
        </w:tc>
        <w:tc>
          <w:tcPr>
            <w:tcW w:w="821" w:type="dxa"/>
            <w:shd w:val="clear" w:color="auto" w:fill="FFFFFF"/>
            <w:noWrap/>
            <w:vAlign w:val="center"/>
            <w:hideMark/>
          </w:tcPr>
          <w:p w14:paraId="4D3D8C1B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 xml:space="preserve">0.076 ns </w:t>
            </w:r>
          </w:p>
        </w:tc>
        <w:tc>
          <w:tcPr>
            <w:tcW w:w="824" w:type="dxa"/>
            <w:shd w:val="clear" w:color="auto" w:fill="FFFFFF"/>
            <w:noWrap/>
            <w:vAlign w:val="center"/>
            <w:hideMark/>
          </w:tcPr>
          <w:p w14:paraId="4D34D6B4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0.089 ns</w:t>
            </w:r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14:paraId="7F1D8AA2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5.338 **</w:t>
            </w:r>
          </w:p>
        </w:tc>
        <w:tc>
          <w:tcPr>
            <w:tcW w:w="901" w:type="dxa"/>
            <w:shd w:val="clear" w:color="auto" w:fill="FFFFFF"/>
            <w:noWrap/>
            <w:vAlign w:val="center"/>
            <w:hideMark/>
          </w:tcPr>
          <w:p w14:paraId="2B5C617D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6.563 ns</w:t>
            </w:r>
          </w:p>
        </w:tc>
      </w:tr>
      <w:tr w:rsidR="00282D0F" w:rsidRPr="00D80911" w14:paraId="1217BF4B" w14:textId="77777777" w:rsidTr="00282D0F">
        <w:trPr>
          <w:trHeight w:val="312"/>
          <w:jc w:val="center"/>
        </w:trPr>
        <w:tc>
          <w:tcPr>
            <w:tcW w:w="907" w:type="dxa"/>
            <w:vMerge/>
            <w:vAlign w:val="center"/>
            <w:hideMark/>
          </w:tcPr>
          <w:p w14:paraId="40A257A7" w14:textId="77777777" w:rsidR="00DB40E5" w:rsidRPr="00D80911" w:rsidRDefault="00DB40E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</w:p>
        </w:tc>
        <w:tc>
          <w:tcPr>
            <w:tcW w:w="2073" w:type="dxa"/>
            <w:vAlign w:val="center"/>
            <w:hideMark/>
          </w:tcPr>
          <w:p w14:paraId="2F09682D" w14:textId="77777777" w:rsidR="00DB40E5" w:rsidRPr="00D80911" w:rsidRDefault="00DB40E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T x R</w:t>
            </w:r>
          </w:p>
        </w:tc>
        <w:tc>
          <w:tcPr>
            <w:tcW w:w="395" w:type="dxa"/>
            <w:vAlign w:val="center"/>
            <w:hideMark/>
          </w:tcPr>
          <w:p w14:paraId="16EE5D44" w14:textId="77777777" w:rsidR="00DB40E5" w:rsidRPr="00D80911" w:rsidRDefault="00DB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6</w:t>
            </w:r>
          </w:p>
        </w:tc>
        <w:tc>
          <w:tcPr>
            <w:tcW w:w="1358" w:type="dxa"/>
            <w:shd w:val="clear" w:color="auto" w:fill="FFFFFF"/>
            <w:noWrap/>
            <w:vAlign w:val="center"/>
            <w:hideMark/>
          </w:tcPr>
          <w:p w14:paraId="517CC827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129.667 *</w:t>
            </w:r>
          </w:p>
        </w:tc>
        <w:tc>
          <w:tcPr>
            <w:tcW w:w="1125" w:type="dxa"/>
            <w:shd w:val="clear" w:color="auto" w:fill="FFFFFF"/>
            <w:noWrap/>
            <w:vAlign w:val="center"/>
            <w:hideMark/>
          </w:tcPr>
          <w:p w14:paraId="3B1760D3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0.044 ns</w:t>
            </w:r>
          </w:p>
        </w:tc>
        <w:tc>
          <w:tcPr>
            <w:tcW w:w="1250" w:type="dxa"/>
            <w:shd w:val="clear" w:color="auto" w:fill="FFFFFF"/>
            <w:noWrap/>
            <w:vAlign w:val="center"/>
            <w:hideMark/>
          </w:tcPr>
          <w:p w14:paraId="0AEA64A2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116453.444 ns</w:t>
            </w:r>
          </w:p>
        </w:tc>
        <w:tc>
          <w:tcPr>
            <w:tcW w:w="1199" w:type="dxa"/>
            <w:shd w:val="clear" w:color="auto" w:fill="FFFFFF"/>
            <w:vAlign w:val="center"/>
          </w:tcPr>
          <w:p w14:paraId="47B8EA20" w14:textId="12CC0D93" w:rsidR="00DB40E5" w:rsidRPr="00D80911" w:rsidRDefault="00607389" w:rsidP="000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0.024 ns</w:t>
            </w:r>
          </w:p>
        </w:tc>
        <w:tc>
          <w:tcPr>
            <w:tcW w:w="926" w:type="dxa"/>
            <w:shd w:val="clear" w:color="auto" w:fill="FFFFFF"/>
            <w:noWrap/>
            <w:vAlign w:val="center"/>
            <w:hideMark/>
          </w:tcPr>
          <w:p w14:paraId="5D23567E" w14:textId="4FD55F61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3.167 ns</w:t>
            </w: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2FBA1018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42.927 ns</w:t>
            </w:r>
          </w:p>
        </w:tc>
        <w:tc>
          <w:tcPr>
            <w:tcW w:w="973" w:type="dxa"/>
            <w:shd w:val="clear" w:color="auto" w:fill="FFFFFF"/>
            <w:noWrap/>
            <w:vAlign w:val="center"/>
            <w:hideMark/>
          </w:tcPr>
          <w:p w14:paraId="100826EA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23.648 ns</w:t>
            </w:r>
          </w:p>
        </w:tc>
        <w:tc>
          <w:tcPr>
            <w:tcW w:w="1147" w:type="dxa"/>
            <w:shd w:val="clear" w:color="auto" w:fill="FFFFFF"/>
            <w:noWrap/>
            <w:vAlign w:val="center"/>
            <w:hideMark/>
          </w:tcPr>
          <w:p w14:paraId="23C98958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33450.167 ns</w:t>
            </w:r>
          </w:p>
        </w:tc>
        <w:tc>
          <w:tcPr>
            <w:tcW w:w="821" w:type="dxa"/>
            <w:shd w:val="clear" w:color="auto" w:fill="FFFFFF"/>
            <w:noWrap/>
            <w:vAlign w:val="center"/>
            <w:hideMark/>
          </w:tcPr>
          <w:p w14:paraId="05A6C080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0.284 ns</w:t>
            </w:r>
          </w:p>
        </w:tc>
        <w:tc>
          <w:tcPr>
            <w:tcW w:w="824" w:type="dxa"/>
            <w:shd w:val="clear" w:color="auto" w:fill="FFFFFF"/>
            <w:noWrap/>
            <w:vAlign w:val="center"/>
            <w:hideMark/>
          </w:tcPr>
          <w:p w14:paraId="6933A592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0.028 ns</w:t>
            </w:r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14:paraId="7D63BF48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2.144 *</w:t>
            </w:r>
          </w:p>
        </w:tc>
        <w:tc>
          <w:tcPr>
            <w:tcW w:w="901" w:type="dxa"/>
            <w:shd w:val="clear" w:color="auto" w:fill="FFFFFF"/>
            <w:noWrap/>
            <w:vAlign w:val="center"/>
            <w:hideMark/>
          </w:tcPr>
          <w:p w14:paraId="76AE26E9" w14:textId="77777777" w:rsidR="00DB40E5" w:rsidRPr="00D80911" w:rsidRDefault="00DB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</w:pPr>
            <w:r w:rsidRPr="00D8091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s-ES"/>
              </w:rPr>
              <w:t>23.569 ns</w:t>
            </w:r>
          </w:p>
        </w:tc>
      </w:tr>
    </w:tbl>
    <w:p w14:paraId="34126375" w14:textId="77777777" w:rsidR="00BD11D3" w:rsidRPr="00D80911" w:rsidRDefault="001E73C0" w:rsidP="001E73C0">
      <w:pPr>
        <w:rPr>
          <w:rFonts w:ascii="Times New Roman" w:hAnsi="Times New Roman" w:cs="Times New Roman"/>
          <w:lang w:val="en-GB"/>
        </w:rPr>
        <w:sectPr w:rsidR="00BD11D3" w:rsidRPr="00D80911" w:rsidSect="003456A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80911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1 </w:t>
      </w:r>
      <w:r w:rsidRPr="00D80911">
        <w:rPr>
          <w:rFonts w:ascii="Times New Roman" w:hAnsi="Times New Roman" w:cs="Times New Roman"/>
          <w:sz w:val="16"/>
          <w:szCs w:val="16"/>
          <w:lang w:val="en-GB"/>
        </w:rPr>
        <w:t>Corresponds to the commercial beans (11.57 % dry matter)</w:t>
      </w:r>
    </w:p>
    <w:p w14:paraId="663BE00B" w14:textId="5E0C46C3" w:rsidR="00873C6D" w:rsidRPr="00D80911" w:rsidRDefault="000F51A3" w:rsidP="00873C6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Table S</w:t>
      </w:r>
      <w:r w:rsidR="00607389" w:rsidRPr="00D80911">
        <w:rPr>
          <w:rFonts w:ascii="Times New Roman" w:hAnsi="Times New Roman" w:cs="Times New Roman"/>
          <w:b/>
          <w:sz w:val="18"/>
          <w:szCs w:val="18"/>
          <w:lang w:val="en-GB"/>
        </w:rPr>
        <w:t>5</w:t>
      </w:r>
    </w:p>
    <w:p w14:paraId="1D7B34D3" w14:textId="4BC3E248" w:rsidR="00146709" w:rsidRPr="00D80911" w:rsidRDefault="006F2C1D" w:rsidP="00873C6D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D80911">
        <w:rPr>
          <w:rFonts w:ascii="Times New Roman" w:hAnsi="Times New Roman" w:cs="Times New Roman"/>
          <w:sz w:val="18"/>
          <w:szCs w:val="18"/>
          <w:lang w:val="en-GB"/>
        </w:rPr>
        <w:t>Rlp</w:t>
      </w:r>
      <w:proofErr w:type="spellEnd"/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146709" w:rsidRPr="00D80911">
        <w:rPr>
          <w:rFonts w:ascii="Times New Roman" w:hAnsi="Times New Roman" w:cs="Times New Roman"/>
          <w:sz w:val="18"/>
          <w:szCs w:val="18"/>
          <w:lang w:val="en-GB"/>
        </w:rPr>
        <w:t>LCS0306 genome statistics.</w:t>
      </w:r>
    </w:p>
    <w:p w14:paraId="1AA63EF9" w14:textId="77777777" w:rsidR="00146709" w:rsidRPr="00D80911" w:rsidRDefault="00146709" w:rsidP="00873C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7"/>
        <w:gridCol w:w="2647"/>
      </w:tblGrid>
      <w:tr w:rsidR="00146709" w:rsidRPr="006E43E3" w14:paraId="627B22CB" w14:textId="77777777" w:rsidTr="00B13119">
        <w:trPr>
          <w:trHeight w:val="256"/>
          <w:jc w:val="center"/>
        </w:trPr>
        <w:tc>
          <w:tcPr>
            <w:tcW w:w="2647" w:type="dxa"/>
          </w:tcPr>
          <w:p w14:paraId="01C09F26" w14:textId="748C2862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Genome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ID</w:t>
            </w:r>
          </w:p>
        </w:tc>
        <w:tc>
          <w:tcPr>
            <w:tcW w:w="2647" w:type="dxa"/>
          </w:tcPr>
          <w:p w14:paraId="55A628E1" w14:textId="47963EA1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Rlp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LCS0306</w:t>
            </w:r>
          </w:p>
        </w:tc>
      </w:tr>
      <w:tr w:rsidR="00146709" w:rsidRPr="006E43E3" w14:paraId="47A7E0DD" w14:textId="77777777" w:rsidTr="00B13119">
        <w:trPr>
          <w:trHeight w:val="256"/>
          <w:jc w:val="center"/>
        </w:trPr>
        <w:tc>
          <w:tcPr>
            <w:tcW w:w="2647" w:type="dxa"/>
          </w:tcPr>
          <w:p w14:paraId="28F2BB89" w14:textId="7AEB561C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proofErr w:type="gram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length</w:t>
            </w:r>
            <w:proofErr w:type="spellEnd"/>
            <w:r w:rsidR="003B4968"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3B4968" w:rsidRPr="006E43E3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  <w:proofErr w:type="spellEnd"/>
            <w:r w:rsidR="003B4968" w:rsidRPr="006E4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7" w:type="dxa"/>
          </w:tcPr>
          <w:p w14:paraId="03113EEE" w14:textId="6A98C98C" w:rsidR="00146709" w:rsidRPr="006E43E3" w:rsidRDefault="003B4968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7,395,396</w:t>
            </w:r>
          </w:p>
        </w:tc>
      </w:tr>
      <w:tr w:rsidR="00146709" w:rsidRPr="006E43E3" w14:paraId="0191CF46" w14:textId="77777777" w:rsidTr="00B13119">
        <w:trPr>
          <w:trHeight w:val="256"/>
          <w:jc w:val="center"/>
        </w:trPr>
        <w:tc>
          <w:tcPr>
            <w:tcW w:w="2647" w:type="dxa"/>
          </w:tcPr>
          <w:p w14:paraId="0E6A652B" w14:textId="72D5D0CA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GC (%)</w:t>
            </w:r>
          </w:p>
        </w:tc>
        <w:tc>
          <w:tcPr>
            <w:tcW w:w="2647" w:type="dxa"/>
          </w:tcPr>
          <w:p w14:paraId="22B7D5CD" w14:textId="0FB7CD32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60.72</w:t>
            </w:r>
          </w:p>
        </w:tc>
      </w:tr>
      <w:tr w:rsidR="00146709" w:rsidRPr="006E43E3" w14:paraId="7CAAD618" w14:textId="77777777" w:rsidTr="00B13119">
        <w:trPr>
          <w:trHeight w:val="256"/>
          <w:jc w:val="center"/>
        </w:trPr>
        <w:tc>
          <w:tcPr>
            <w:tcW w:w="2647" w:type="dxa"/>
          </w:tcPr>
          <w:p w14:paraId="51C973F0" w14:textId="1947BBBA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N50</w:t>
            </w:r>
          </w:p>
        </w:tc>
        <w:tc>
          <w:tcPr>
            <w:tcW w:w="2647" w:type="dxa"/>
          </w:tcPr>
          <w:p w14:paraId="3871B148" w14:textId="4D944451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 w:rsidR="00200D5B" w:rsidRPr="006E43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</w:tr>
      <w:tr w:rsidR="00146709" w:rsidRPr="006E43E3" w14:paraId="47F68FA8" w14:textId="77777777" w:rsidTr="00B13119">
        <w:trPr>
          <w:trHeight w:val="256"/>
          <w:jc w:val="center"/>
        </w:trPr>
        <w:tc>
          <w:tcPr>
            <w:tcW w:w="2647" w:type="dxa"/>
          </w:tcPr>
          <w:p w14:paraId="40E446BD" w14:textId="5326EAB6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N75</w:t>
            </w:r>
          </w:p>
        </w:tc>
        <w:tc>
          <w:tcPr>
            <w:tcW w:w="2647" w:type="dxa"/>
          </w:tcPr>
          <w:p w14:paraId="107A896B" w14:textId="4C0DB2FD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 w:rsidR="00200D5B" w:rsidRPr="006E43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</w:p>
        </w:tc>
      </w:tr>
      <w:tr w:rsidR="00146709" w:rsidRPr="006E43E3" w14:paraId="11562112" w14:textId="77777777" w:rsidTr="00B13119">
        <w:trPr>
          <w:trHeight w:val="256"/>
          <w:jc w:val="center"/>
        </w:trPr>
        <w:tc>
          <w:tcPr>
            <w:tcW w:w="2647" w:type="dxa"/>
          </w:tcPr>
          <w:p w14:paraId="58F20C4D" w14:textId="07414A98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L50</w:t>
            </w:r>
          </w:p>
        </w:tc>
        <w:tc>
          <w:tcPr>
            <w:tcW w:w="2647" w:type="dxa"/>
          </w:tcPr>
          <w:p w14:paraId="58CED1DE" w14:textId="6ED75F64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46709" w:rsidRPr="006E43E3" w14:paraId="6FB65770" w14:textId="77777777" w:rsidTr="00B13119">
        <w:trPr>
          <w:trHeight w:val="256"/>
          <w:jc w:val="center"/>
        </w:trPr>
        <w:tc>
          <w:tcPr>
            <w:tcW w:w="2647" w:type="dxa"/>
          </w:tcPr>
          <w:p w14:paraId="303F66D6" w14:textId="577365AE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L75</w:t>
            </w:r>
          </w:p>
        </w:tc>
        <w:tc>
          <w:tcPr>
            <w:tcW w:w="2647" w:type="dxa"/>
          </w:tcPr>
          <w:p w14:paraId="0B58FB88" w14:textId="0110A2D9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00D5B" w:rsidRPr="006E43E3" w14:paraId="150FA3C3" w14:textId="77777777" w:rsidTr="00B13119">
        <w:trPr>
          <w:trHeight w:val="256"/>
          <w:jc w:val="center"/>
        </w:trPr>
        <w:tc>
          <w:tcPr>
            <w:tcW w:w="2647" w:type="dxa"/>
          </w:tcPr>
          <w:p w14:paraId="206BC9EA" w14:textId="509C259F" w:rsidR="00200D5B" w:rsidRPr="006E43E3" w:rsidRDefault="00200D5B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N's</w:t>
            </w:r>
            <w:proofErr w:type="spellEnd"/>
          </w:p>
        </w:tc>
        <w:tc>
          <w:tcPr>
            <w:tcW w:w="2647" w:type="dxa"/>
          </w:tcPr>
          <w:p w14:paraId="622DE0A2" w14:textId="1523163A" w:rsidR="00200D5B" w:rsidRPr="006E43E3" w:rsidRDefault="00200D5B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6709" w:rsidRPr="006E43E3" w14:paraId="51DBC3CE" w14:textId="77777777" w:rsidTr="00B13119">
        <w:trPr>
          <w:trHeight w:val="256"/>
          <w:jc w:val="center"/>
        </w:trPr>
        <w:tc>
          <w:tcPr>
            <w:tcW w:w="2647" w:type="dxa"/>
          </w:tcPr>
          <w:p w14:paraId="41454505" w14:textId="7644221D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N's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per 100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kbp</w:t>
            </w:r>
            <w:proofErr w:type="spellEnd"/>
          </w:p>
        </w:tc>
        <w:tc>
          <w:tcPr>
            <w:tcW w:w="2647" w:type="dxa"/>
          </w:tcPr>
          <w:p w14:paraId="1975A8DC" w14:textId="2EDDB716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146709" w:rsidRPr="006E43E3" w14:paraId="0AFA0900" w14:textId="77777777" w:rsidTr="00B13119">
        <w:trPr>
          <w:trHeight w:val="256"/>
          <w:jc w:val="center"/>
        </w:trPr>
        <w:tc>
          <w:tcPr>
            <w:tcW w:w="2647" w:type="dxa"/>
          </w:tcPr>
          <w:p w14:paraId="76F3A567" w14:textId="0AC59273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contigs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(&gt;= 0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7" w:type="dxa"/>
          </w:tcPr>
          <w:p w14:paraId="7C1D4C03" w14:textId="5C975360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4968" w:rsidRPr="006E43E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46709" w:rsidRPr="006E43E3" w14:paraId="610F38EC" w14:textId="77777777" w:rsidTr="00B13119">
        <w:trPr>
          <w:trHeight w:val="256"/>
          <w:jc w:val="center"/>
        </w:trPr>
        <w:tc>
          <w:tcPr>
            <w:tcW w:w="2647" w:type="dxa"/>
          </w:tcPr>
          <w:p w14:paraId="35380CDB" w14:textId="588FF5E1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contigs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(&gt;= 1000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7" w:type="dxa"/>
          </w:tcPr>
          <w:p w14:paraId="42520ED1" w14:textId="05FBCC6D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146709" w:rsidRPr="006E43E3" w14:paraId="0639AC81" w14:textId="77777777" w:rsidTr="00B13119">
        <w:trPr>
          <w:trHeight w:val="256"/>
          <w:jc w:val="center"/>
        </w:trPr>
        <w:tc>
          <w:tcPr>
            <w:tcW w:w="2647" w:type="dxa"/>
          </w:tcPr>
          <w:p w14:paraId="20079D23" w14:textId="25D8AA1B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proofErr w:type="gram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length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(&gt;= 0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7" w:type="dxa"/>
          </w:tcPr>
          <w:p w14:paraId="5F2414AA" w14:textId="35C17422" w:rsidR="00146709" w:rsidRPr="006E43E3" w:rsidRDefault="003B4968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7,395,396</w:t>
            </w:r>
          </w:p>
        </w:tc>
      </w:tr>
      <w:tr w:rsidR="00146709" w:rsidRPr="006E43E3" w14:paraId="2B032229" w14:textId="77777777" w:rsidTr="00B13119">
        <w:trPr>
          <w:trHeight w:val="256"/>
          <w:jc w:val="center"/>
        </w:trPr>
        <w:tc>
          <w:tcPr>
            <w:tcW w:w="2647" w:type="dxa"/>
            <w:vAlign w:val="bottom"/>
          </w:tcPr>
          <w:p w14:paraId="6D9B962B" w14:textId="0402A0D5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length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(&gt;= 1000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bp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7" w:type="dxa"/>
          </w:tcPr>
          <w:p w14:paraId="04DCF080" w14:textId="7CC7BCB2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00D5B" w:rsidRPr="006E43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  <w:r w:rsidR="00200D5B" w:rsidRPr="006E43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538</w:t>
            </w:r>
          </w:p>
        </w:tc>
      </w:tr>
      <w:tr w:rsidR="00146709" w:rsidRPr="006E43E3" w14:paraId="64B99147" w14:textId="77777777" w:rsidTr="00B13119">
        <w:trPr>
          <w:trHeight w:val="256"/>
          <w:jc w:val="center"/>
        </w:trPr>
        <w:tc>
          <w:tcPr>
            <w:tcW w:w="2647" w:type="dxa"/>
          </w:tcPr>
          <w:p w14:paraId="3242598F" w14:textId="73E0C8BE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#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contigs</w:t>
            </w:r>
            <w:proofErr w:type="spellEnd"/>
          </w:p>
        </w:tc>
        <w:tc>
          <w:tcPr>
            <w:tcW w:w="2647" w:type="dxa"/>
          </w:tcPr>
          <w:p w14:paraId="3672948C" w14:textId="3F90AC81" w:rsidR="00146709" w:rsidRPr="006E43E3" w:rsidRDefault="00146709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146709" w:rsidRPr="006E43E3" w14:paraId="461F0B06" w14:textId="77777777" w:rsidTr="00B13119">
        <w:trPr>
          <w:trHeight w:val="89"/>
          <w:jc w:val="center"/>
        </w:trPr>
        <w:tc>
          <w:tcPr>
            <w:tcW w:w="2647" w:type="dxa"/>
          </w:tcPr>
          <w:p w14:paraId="3E074981" w14:textId="1182182A" w:rsidR="00146709" w:rsidRPr="006E43E3" w:rsidRDefault="00146709" w:rsidP="00873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Largest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contig</w:t>
            </w:r>
            <w:proofErr w:type="spellEnd"/>
          </w:p>
        </w:tc>
        <w:tc>
          <w:tcPr>
            <w:tcW w:w="2647" w:type="dxa"/>
          </w:tcPr>
          <w:p w14:paraId="389BA53E" w14:textId="152F1D17" w:rsidR="00146709" w:rsidRPr="006E43E3" w:rsidRDefault="00200D5B" w:rsidP="00B13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929,560</w:t>
            </w:r>
          </w:p>
        </w:tc>
      </w:tr>
      <w:tr w:rsidR="003B4968" w:rsidRPr="006E43E3" w14:paraId="00FEA4C9" w14:textId="77777777" w:rsidTr="00B13119">
        <w:trPr>
          <w:trHeight w:val="89"/>
          <w:jc w:val="center"/>
        </w:trPr>
        <w:tc>
          <w:tcPr>
            <w:tcW w:w="2647" w:type="dxa"/>
          </w:tcPr>
          <w:p w14:paraId="68A9ABFB" w14:textId="16CA3A61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Genes (total)</w:t>
            </w:r>
          </w:p>
        </w:tc>
        <w:tc>
          <w:tcPr>
            <w:tcW w:w="2647" w:type="dxa"/>
          </w:tcPr>
          <w:p w14:paraId="50379FEA" w14:textId="345246A3" w:rsidR="003B4968" w:rsidRPr="006E43E3" w:rsidRDefault="003B4968" w:rsidP="003B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7,172</w:t>
            </w:r>
          </w:p>
        </w:tc>
      </w:tr>
      <w:tr w:rsidR="003B4968" w:rsidRPr="006E43E3" w14:paraId="39C14BC5" w14:textId="77777777" w:rsidTr="00B13119">
        <w:trPr>
          <w:trHeight w:val="89"/>
          <w:jc w:val="center"/>
        </w:trPr>
        <w:tc>
          <w:tcPr>
            <w:tcW w:w="2647" w:type="dxa"/>
          </w:tcPr>
          <w:p w14:paraId="44045F27" w14:textId="0CF53F38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CDSs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(total)</w:t>
            </w:r>
          </w:p>
        </w:tc>
        <w:tc>
          <w:tcPr>
            <w:tcW w:w="2647" w:type="dxa"/>
          </w:tcPr>
          <w:p w14:paraId="76C3347B" w14:textId="290ADD6D" w:rsidR="003B4968" w:rsidRPr="006E43E3" w:rsidRDefault="003B4968" w:rsidP="003B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7,115</w:t>
            </w:r>
          </w:p>
        </w:tc>
      </w:tr>
      <w:tr w:rsidR="003B4968" w:rsidRPr="006E43E3" w14:paraId="3B7C6EC6" w14:textId="77777777" w:rsidTr="00B13119">
        <w:trPr>
          <w:trHeight w:val="89"/>
          <w:jc w:val="center"/>
        </w:trPr>
        <w:tc>
          <w:tcPr>
            <w:tcW w:w="2647" w:type="dxa"/>
          </w:tcPr>
          <w:p w14:paraId="47848C6C" w14:textId="6918863E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Genes (</w:t>
            </w: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coding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47" w:type="dxa"/>
          </w:tcPr>
          <w:p w14:paraId="430BEC7E" w14:textId="3F2928B1" w:rsidR="003B4968" w:rsidRPr="006E43E3" w:rsidRDefault="003B4968" w:rsidP="003B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6,906</w:t>
            </w:r>
          </w:p>
        </w:tc>
      </w:tr>
      <w:tr w:rsidR="003B4968" w:rsidRPr="006E43E3" w14:paraId="2A4841BE" w14:textId="77777777" w:rsidTr="00B13119">
        <w:trPr>
          <w:trHeight w:val="89"/>
          <w:jc w:val="center"/>
        </w:trPr>
        <w:tc>
          <w:tcPr>
            <w:tcW w:w="2647" w:type="dxa"/>
          </w:tcPr>
          <w:p w14:paraId="2FB262F8" w14:textId="3786F354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Genes (RNA)</w:t>
            </w:r>
          </w:p>
        </w:tc>
        <w:tc>
          <w:tcPr>
            <w:tcW w:w="2647" w:type="dxa"/>
          </w:tcPr>
          <w:p w14:paraId="698B910B" w14:textId="48481F0D" w:rsidR="003B4968" w:rsidRPr="006E43E3" w:rsidRDefault="003B4968" w:rsidP="003B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</w:tr>
      <w:tr w:rsidR="003B4968" w:rsidRPr="006E43E3" w14:paraId="35E8E0CF" w14:textId="77777777" w:rsidTr="00B13119">
        <w:trPr>
          <w:trHeight w:val="89"/>
          <w:jc w:val="center"/>
        </w:trPr>
        <w:tc>
          <w:tcPr>
            <w:tcW w:w="2647" w:type="dxa"/>
          </w:tcPr>
          <w:p w14:paraId="5D096D01" w14:textId="1D62887B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rRNAs</w:t>
            </w:r>
            <w:proofErr w:type="spellEnd"/>
          </w:p>
        </w:tc>
        <w:tc>
          <w:tcPr>
            <w:tcW w:w="2647" w:type="dxa"/>
          </w:tcPr>
          <w:p w14:paraId="4DA7B573" w14:textId="569CA501" w:rsidR="003B4968" w:rsidRPr="006E43E3" w:rsidRDefault="003B4968" w:rsidP="003B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2, 1, 4 (5S, 16S, 23S)</w:t>
            </w:r>
          </w:p>
        </w:tc>
      </w:tr>
      <w:tr w:rsidR="003B4968" w:rsidRPr="006E43E3" w14:paraId="58297843" w14:textId="77777777" w:rsidTr="00B13119">
        <w:trPr>
          <w:trHeight w:val="89"/>
          <w:jc w:val="center"/>
        </w:trPr>
        <w:tc>
          <w:tcPr>
            <w:tcW w:w="2647" w:type="dxa"/>
          </w:tcPr>
          <w:p w14:paraId="42052B7B" w14:textId="6F14FB09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tRNAs</w:t>
            </w:r>
            <w:proofErr w:type="spellEnd"/>
          </w:p>
        </w:tc>
        <w:tc>
          <w:tcPr>
            <w:tcW w:w="2647" w:type="dxa"/>
          </w:tcPr>
          <w:p w14:paraId="5B61F60F" w14:textId="4F31A8E5" w:rsidR="003B4968" w:rsidRPr="006E43E3" w:rsidRDefault="003B4968" w:rsidP="003B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B4968" w:rsidRPr="006E43E3" w14:paraId="690C72AE" w14:textId="77777777" w:rsidTr="00B13119">
        <w:trPr>
          <w:trHeight w:val="89"/>
          <w:jc w:val="center"/>
        </w:trPr>
        <w:tc>
          <w:tcPr>
            <w:tcW w:w="2647" w:type="dxa"/>
          </w:tcPr>
          <w:p w14:paraId="49F781E0" w14:textId="2F128D3A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ncRNAs</w:t>
            </w:r>
            <w:proofErr w:type="spellEnd"/>
          </w:p>
        </w:tc>
        <w:tc>
          <w:tcPr>
            <w:tcW w:w="2647" w:type="dxa"/>
          </w:tcPr>
          <w:p w14:paraId="373E388E" w14:textId="72886520" w:rsidR="003B4968" w:rsidRPr="006E43E3" w:rsidRDefault="003B4968" w:rsidP="003B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B4968" w:rsidRPr="00D80911" w14:paraId="2A4B907B" w14:textId="77777777" w:rsidTr="00B13119">
        <w:trPr>
          <w:trHeight w:val="89"/>
          <w:jc w:val="center"/>
        </w:trPr>
        <w:tc>
          <w:tcPr>
            <w:tcW w:w="2647" w:type="dxa"/>
          </w:tcPr>
          <w:p w14:paraId="1D9867E9" w14:textId="55BBA92C" w:rsidR="003B4968" w:rsidRPr="006E43E3" w:rsidRDefault="003B4968" w:rsidP="003B49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Pseudo Genes (total)</w:t>
            </w:r>
          </w:p>
        </w:tc>
        <w:tc>
          <w:tcPr>
            <w:tcW w:w="2647" w:type="dxa"/>
          </w:tcPr>
          <w:p w14:paraId="7AD7224B" w14:textId="75C1EF07" w:rsidR="003B4968" w:rsidRPr="006E43E3" w:rsidRDefault="003B4968" w:rsidP="003B4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</w:tbl>
    <w:p w14:paraId="5AB9D0D4" w14:textId="77777777" w:rsidR="00BD11D3" w:rsidRPr="00D80911" w:rsidRDefault="00BD11D3" w:rsidP="0087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D37C6" w14:textId="2CAF2DC5" w:rsidR="00CA0FF4" w:rsidRPr="00D80911" w:rsidRDefault="00CA0FF4">
      <w:pPr>
        <w:rPr>
          <w:rFonts w:ascii="Times New Roman" w:hAnsi="Times New Roman" w:cs="Times New Roman"/>
          <w:lang w:val="en-US"/>
        </w:rPr>
      </w:pPr>
      <w:r w:rsidRPr="00D80911">
        <w:rPr>
          <w:rFonts w:ascii="Times New Roman" w:hAnsi="Times New Roman" w:cs="Times New Roman"/>
          <w:lang w:val="en-US"/>
        </w:rPr>
        <w:br w:type="page"/>
      </w:r>
    </w:p>
    <w:p w14:paraId="33FDB4C1" w14:textId="3F09436A" w:rsidR="00873C6D" w:rsidRPr="00D80911" w:rsidRDefault="00CA0FF4" w:rsidP="00873C6D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GB"/>
        </w:rPr>
        <w:lastRenderedPageBreak/>
        <w:t>Table S</w:t>
      </w:r>
      <w:r w:rsidR="00607389" w:rsidRPr="00D80911">
        <w:rPr>
          <w:rFonts w:ascii="Times New Roman" w:hAnsi="Times New Roman" w:cs="Times New Roman"/>
          <w:b/>
          <w:sz w:val="18"/>
          <w:szCs w:val="18"/>
          <w:lang w:val="en-GB"/>
        </w:rPr>
        <w:t>6</w:t>
      </w:r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577BAC44" w14:textId="220EFC9C" w:rsidR="00346204" w:rsidRPr="00D80911" w:rsidRDefault="00CA0FF4" w:rsidP="00873C6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LCS0306 search for Cluster of Orthologous Groups (COG). </w:t>
      </w:r>
      <w:r w:rsidR="00835AB6" w:rsidRPr="00D80911">
        <w:rPr>
          <w:rFonts w:ascii="Times New Roman" w:hAnsi="Times New Roman" w:cs="Times New Roman"/>
          <w:sz w:val="18"/>
          <w:szCs w:val="18"/>
          <w:lang w:val="en-GB"/>
        </w:rPr>
        <w:t>The values reflect the number of protein families, coverage and abundance in LCS0306 genome as a result of the comparison of LCS0306 f</w:t>
      </w:r>
      <w:r w:rsidRPr="00D80911">
        <w:rPr>
          <w:rFonts w:ascii="Times New Roman" w:hAnsi="Times New Roman" w:cs="Times New Roman"/>
          <w:sz w:val="18"/>
          <w:szCs w:val="18"/>
          <w:lang w:val="en-GB"/>
        </w:rPr>
        <w:t>unctional annotation to protein sequences encoded in complete genome</w:t>
      </w:r>
      <w:r w:rsidR="00835AB6" w:rsidRPr="00D80911">
        <w:rPr>
          <w:rFonts w:ascii="Times New Roman" w:hAnsi="Times New Roman" w:cs="Times New Roman"/>
          <w:sz w:val="18"/>
          <w:szCs w:val="18"/>
          <w:lang w:val="en-GB"/>
        </w:rPr>
        <w:t>s from the COG protein database (</w:t>
      </w:r>
      <w:proofErr w:type="spellStart"/>
      <w:r w:rsidR="00835AB6" w:rsidRPr="00D80911">
        <w:rPr>
          <w:rFonts w:ascii="Times New Roman" w:hAnsi="Times New Roman" w:cs="Times New Roman"/>
          <w:sz w:val="18"/>
          <w:szCs w:val="18"/>
          <w:lang w:val="en-GB"/>
        </w:rPr>
        <w:t>WebMGA</w:t>
      </w:r>
      <w:proofErr w:type="spellEnd"/>
      <w:r w:rsidR="00835AB6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server).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68"/>
        <w:gridCol w:w="906"/>
        <w:gridCol w:w="1036"/>
        <w:gridCol w:w="4646"/>
      </w:tblGrid>
      <w:tr w:rsidR="00CA0FF4" w:rsidRPr="00D80911" w14:paraId="516F0D23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7796607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74BBEA8" w14:textId="63A40461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families</w:t>
            </w:r>
            <w:proofErr w:type="spellEnd"/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FDE220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7CB3436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Abundance</w:t>
            </w:r>
            <w:proofErr w:type="spellEnd"/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299EF022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Description</w:t>
            </w:r>
            <w:proofErr w:type="spellEnd"/>
          </w:p>
        </w:tc>
      </w:tr>
      <w:tr w:rsidR="00CA0FF4" w:rsidRPr="00FB5C5D" w14:paraId="212343A2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C57C7D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E995712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BAE2595" w14:textId="38D7049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0.0082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2E48905" w14:textId="150CBE6D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0.1242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146927A9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Translation, ribosomal structure and biogenesis </w:t>
            </w:r>
          </w:p>
        </w:tc>
      </w:tr>
      <w:tr w:rsidR="00CA0FF4" w:rsidRPr="00D80911" w14:paraId="6433041F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0E66209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014BD85A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5B7A972" w14:textId="77558542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1EC4F77" w14:textId="6762452A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61B12706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RNA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processing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modification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4C22BBC1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31FC2C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CA3CE78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334AB10" w14:textId="7FCF69E4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0.0087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669333A4" w14:textId="4F161C0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0.0567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38310893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Transcription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4CA643B3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B89B879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D76E03D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4853563" w14:textId="4D5FB644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0.0126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355DFDC4" w14:textId="122F8648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0.2313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71DD2A22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Replication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recombination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repair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727ED6D0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18012DB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49601374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5D73651" w14:textId="48FD9A8E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2C4B677E" w14:textId="76CBD32E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63CE0ABD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Chromatin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dynamics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FB5C5D" w14:paraId="0F1D5B6A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703E7D2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BE11950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594EA7A" w14:textId="1378DD1A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7CF4310B" w14:textId="5093785C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3F0A7453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Cell cycle control, cell division, chromosome partitioning </w:t>
            </w:r>
          </w:p>
        </w:tc>
      </w:tr>
      <w:tr w:rsidR="00CA0FF4" w:rsidRPr="00D80911" w14:paraId="63395005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4489B04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206FDA6C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E1B1F59" w14:textId="154894A4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718E896C" w14:textId="39B6EEFD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043AEA40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Nuclear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26F5AD35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8BFC78E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6057501A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0A8D428" w14:textId="74763CD8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37DFCCC9" w14:textId="339792C0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1FC01516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Defense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4650CE39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A029748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0727482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1EC606B" w14:textId="7BADEE49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343B9D66" w14:textId="16255FF1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6E12123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Signal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transduction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mechanisms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FB5C5D" w14:paraId="52DF0479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504344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2D556965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0B921FB" w14:textId="161F4428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19596F4E" w14:textId="6A76A4B1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170FC400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Cell wall/membrane/envelope biogenesis </w:t>
            </w:r>
          </w:p>
        </w:tc>
      </w:tr>
      <w:tr w:rsidR="00CA0FF4" w:rsidRPr="00D80911" w14:paraId="6A6B3EEF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0BB72F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4235715A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74A4F75" w14:textId="60A8F7E3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18D6F31A" w14:textId="5EB01922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0938FDBF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motility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1D13372A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F5A39A8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362ABE9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B69E73A" w14:textId="1D3D88F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8D89740" w14:textId="3A7B899B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082F63C5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Cytoskeleton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0025F7FF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537FB63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4FB3B01F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3B788714" w14:textId="2532DC0B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19E2E0BC" w14:textId="78F10194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2FD4574D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Extracellular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structures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FB5C5D" w14:paraId="57C42D53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BA7AF0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7AF18A22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F4D4199" w14:textId="50E905EA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71DA5F2C" w14:textId="618FF5AB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61821DF5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Intracellular trafficking, secretion, and vesicular transport </w:t>
            </w:r>
          </w:p>
        </w:tc>
      </w:tr>
      <w:tr w:rsidR="00CA0FF4" w:rsidRPr="00FB5C5D" w14:paraId="21443680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C0BA385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058CDB0B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7BBF18B" w14:textId="5D6E457E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0.0049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02E0BFB" w14:textId="6B936D76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0.0298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118E75A7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Posttranslational modification, protein turnover, chaperones </w:t>
            </w:r>
          </w:p>
        </w:tc>
      </w:tr>
      <w:tr w:rsidR="00CA0FF4" w:rsidRPr="00D80911" w14:paraId="1F4D08F0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0EB942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789EA8B3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9BADEC0" w14:textId="24406E19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0.0155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1100522E" w14:textId="7EB3BB00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0.2372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545D6DE0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Energy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production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conversion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1C792B17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95C9B8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20C6862C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7B160572" w14:textId="0D901480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0.0087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16DBE0DA" w14:textId="23F0C3E6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0.0966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0C4DB72F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Carbohydrate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transport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metabolism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FB5C5D" w14:paraId="6A085934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6F76E0DA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E9D00AF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28300C39" w14:textId="70DD7B3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0.0074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5651A798" w14:textId="7B13AB1A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0.0420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1597579A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Amino acid transport and metabolism </w:t>
            </w:r>
          </w:p>
        </w:tc>
      </w:tr>
      <w:tr w:rsidR="00CA0FF4" w:rsidRPr="00D80911" w14:paraId="65C011CB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D530AD0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5D2AF1E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E94FEC6" w14:textId="2BAFCBD1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0.0105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4FEA27D" w14:textId="10D3F18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0.0341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37AC3D7F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Nucleotide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transport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metabolism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50C188B7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4777EBA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47456137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BAF44EF" w14:textId="5A52B15F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1DF46961" w14:textId="020B4BA3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447B7EF0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Coenzyme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transport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metabolism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0F9825EF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2BA6B1EB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35044B4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0C7D003" w14:textId="5E64D4B6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C83BCF0" w14:textId="26D925FE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34F3FF5B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Lipid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transport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metabolism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FB5C5D" w14:paraId="18774A0B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5AF3F1D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5B90B2A8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5922C360" w14:textId="7657C200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0.0047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25AE2CBE" w14:textId="4BE41D32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0.0210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25F739F6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Inorganic ion transport and metabolism </w:t>
            </w:r>
          </w:p>
        </w:tc>
      </w:tr>
      <w:tr w:rsidR="00CA0FF4" w:rsidRPr="00FB5C5D" w14:paraId="4DFA6323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336039E6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0D9A0559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68CBE42C" w14:textId="181BDF83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70FD58B4" w14:textId="28E80833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4240E0BC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Secondary metabolites biosynthesis, transport and catabolism </w:t>
            </w:r>
          </w:p>
        </w:tc>
      </w:tr>
      <w:tr w:rsidR="00CA0FF4" w:rsidRPr="00D80911" w14:paraId="75346B7B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19BA2390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4F309BB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702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4AC90A2C" w14:textId="5AFBE1E5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0.0028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1D981F84" w14:textId="400BA5B9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0.1419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6FFDC326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General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function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prediction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only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77B3B710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770C566D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2F5C8078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1347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AB95297" w14:textId="7D459E80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02A219EA" w14:textId="5EA57E73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0.0210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1FC8DC2F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Function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0FF4" w:rsidRPr="00D80911" w14:paraId="6B5DD616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4482D64D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6A641A9E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1D5E06A7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3B31F3AF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065E5133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FF4" w:rsidRPr="00D80911" w14:paraId="294DE74D" w14:textId="77777777" w:rsidTr="00873C6D">
        <w:tc>
          <w:tcPr>
            <w:tcW w:w="545" w:type="pct"/>
            <w:shd w:val="clear" w:color="auto" w:fill="auto"/>
            <w:noWrap/>
            <w:vAlign w:val="bottom"/>
            <w:hideMark/>
          </w:tcPr>
          <w:p w14:paraId="09EAEB8D" w14:textId="67C17FBF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80" w:type="pct"/>
            <w:shd w:val="clear" w:color="auto" w:fill="auto"/>
            <w:noWrap/>
            <w:vAlign w:val="bottom"/>
            <w:hideMark/>
          </w:tcPr>
          <w:p w14:paraId="145B46E2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5163</w:t>
            </w:r>
          </w:p>
        </w:tc>
        <w:tc>
          <w:tcPr>
            <w:tcW w:w="575" w:type="pct"/>
            <w:shd w:val="clear" w:color="auto" w:fill="auto"/>
            <w:noWrap/>
            <w:vAlign w:val="bottom"/>
            <w:hideMark/>
          </w:tcPr>
          <w:p w14:paraId="0CBB0A98" w14:textId="70985ADB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0.0848</w:t>
            </w:r>
          </w:p>
        </w:tc>
        <w:tc>
          <w:tcPr>
            <w:tcW w:w="664" w:type="pct"/>
            <w:shd w:val="clear" w:color="auto" w:fill="auto"/>
            <w:noWrap/>
            <w:vAlign w:val="bottom"/>
            <w:hideMark/>
          </w:tcPr>
          <w:p w14:paraId="7E922F6C" w14:textId="4CBB060E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1.0358</w:t>
            </w:r>
          </w:p>
        </w:tc>
        <w:tc>
          <w:tcPr>
            <w:tcW w:w="2536" w:type="pct"/>
            <w:shd w:val="clear" w:color="auto" w:fill="auto"/>
            <w:noWrap/>
            <w:vAlign w:val="bottom"/>
            <w:hideMark/>
          </w:tcPr>
          <w:p w14:paraId="49324A01" w14:textId="77777777" w:rsidR="00CA0FF4" w:rsidRPr="00D80911" w:rsidRDefault="00CA0FF4" w:rsidP="00873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A169D7" w14:textId="607ADCD6" w:rsidR="00754527" w:rsidRPr="00D80911" w:rsidRDefault="00754527" w:rsidP="00200D5B">
      <w:pPr>
        <w:jc w:val="center"/>
        <w:rPr>
          <w:rFonts w:ascii="Times New Roman" w:hAnsi="Times New Roman" w:cs="Times New Roman"/>
          <w:lang w:val="en-US"/>
        </w:rPr>
      </w:pPr>
    </w:p>
    <w:p w14:paraId="3A2D05EF" w14:textId="77777777" w:rsidR="00CD6724" w:rsidRPr="00D80911" w:rsidRDefault="00CD6724">
      <w:pPr>
        <w:rPr>
          <w:rFonts w:ascii="Times New Roman" w:hAnsi="Times New Roman" w:cs="Times New Roman"/>
          <w:lang w:val="en-US"/>
        </w:rPr>
      </w:pPr>
      <w:r w:rsidRPr="00D80911">
        <w:rPr>
          <w:rFonts w:ascii="Times New Roman" w:hAnsi="Times New Roman" w:cs="Times New Roman"/>
          <w:lang w:val="en-US"/>
        </w:rPr>
        <w:br w:type="page"/>
      </w:r>
    </w:p>
    <w:p w14:paraId="4566745B" w14:textId="0E1DE952" w:rsidR="00F36D81" w:rsidRPr="00D80911" w:rsidRDefault="000F51A3" w:rsidP="00CD6724">
      <w:pPr>
        <w:pStyle w:val="Tabla"/>
        <w:rPr>
          <w:rFonts w:ascii="Times New Roman" w:hAnsi="Times New Roman"/>
          <w:b/>
          <w:szCs w:val="18"/>
          <w:lang w:val="en-GB"/>
        </w:rPr>
      </w:pPr>
      <w:bookmarkStart w:id="0" w:name="_Toc263364677"/>
      <w:r w:rsidRPr="00D80911">
        <w:rPr>
          <w:rFonts w:ascii="Times New Roman" w:hAnsi="Times New Roman"/>
          <w:b/>
          <w:szCs w:val="18"/>
          <w:lang w:val="en-GB"/>
        </w:rPr>
        <w:lastRenderedPageBreak/>
        <w:t>Table S</w:t>
      </w:r>
      <w:r w:rsidR="00607389" w:rsidRPr="00D80911">
        <w:rPr>
          <w:rFonts w:ascii="Times New Roman" w:hAnsi="Times New Roman"/>
          <w:b/>
          <w:szCs w:val="18"/>
          <w:lang w:val="en-GB"/>
        </w:rPr>
        <w:t>7</w:t>
      </w:r>
    </w:p>
    <w:p w14:paraId="3C279F4E" w14:textId="6DDA753D" w:rsidR="00CD6724" w:rsidRPr="00D80911" w:rsidRDefault="0084216D" w:rsidP="00CD6724">
      <w:pPr>
        <w:pStyle w:val="Tabla"/>
        <w:rPr>
          <w:rFonts w:ascii="Times New Roman" w:hAnsi="Times New Roman"/>
          <w:szCs w:val="18"/>
        </w:rPr>
      </w:pPr>
      <w:r w:rsidRPr="00D80911">
        <w:rPr>
          <w:rFonts w:ascii="Times New Roman" w:hAnsi="Times New Roman"/>
          <w:szCs w:val="18"/>
          <w:lang w:val="en-GB"/>
        </w:rPr>
        <w:t xml:space="preserve">Use of carbon and nitrogen sources by reference </w:t>
      </w:r>
      <w:r w:rsidRPr="00D80911">
        <w:rPr>
          <w:rFonts w:ascii="Times New Roman" w:hAnsi="Times New Roman"/>
          <w:i/>
          <w:szCs w:val="18"/>
          <w:lang w:val="en-GB"/>
        </w:rPr>
        <w:t>Rhizobium</w:t>
      </w:r>
      <w:r w:rsidRPr="00D80911">
        <w:rPr>
          <w:rFonts w:ascii="Times New Roman" w:hAnsi="Times New Roman"/>
          <w:szCs w:val="18"/>
          <w:lang w:val="en-GB"/>
        </w:rPr>
        <w:t xml:space="preserve"> strains and the </w:t>
      </w:r>
      <w:proofErr w:type="spellStart"/>
      <w:r w:rsidRPr="00D80911">
        <w:rPr>
          <w:rFonts w:ascii="Times New Roman" w:hAnsi="Times New Roman"/>
          <w:szCs w:val="18"/>
          <w:lang w:val="en-GB"/>
        </w:rPr>
        <w:t>autochthnous</w:t>
      </w:r>
      <w:proofErr w:type="spellEnd"/>
      <w:r w:rsidRPr="00D80911">
        <w:rPr>
          <w:rFonts w:ascii="Times New Roman" w:hAnsi="Times New Roman"/>
          <w:szCs w:val="18"/>
          <w:lang w:val="en-GB"/>
        </w:rPr>
        <w:t xml:space="preserve"> strain </w:t>
      </w:r>
      <w:r w:rsidRPr="00D80911">
        <w:rPr>
          <w:rFonts w:ascii="Times New Roman" w:hAnsi="Times New Roman"/>
          <w:i/>
          <w:szCs w:val="18"/>
          <w:lang w:val="en-GB"/>
        </w:rPr>
        <w:t xml:space="preserve">R. </w:t>
      </w:r>
      <w:proofErr w:type="spellStart"/>
      <w:r w:rsidRPr="00D80911">
        <w:rPr>
          <w:rFonts w:ascii="Times New Roman" w:hAnsi="Times New Roman"/>
          <w:i/>
          <w:szCs w:val="18"/>
          <w:lang w:val="en-GB"/>
        </w:rPr>
        <w:t>leguminsarum</w:t>
      </w:r>
      <w:proofErr w:type="spellEnd"/>
      <w:r w:rsidRPr="00D80911">
        <w:rPr>
          <w:rFonts w:ascii="Times New Roman" w:hAnsi="Times New Roman"/>
          <w:szCs w:val="18"/>
          <w:lang w:val="en-GB"/>
        </w:rPr>
        <w:t xml:space="preserve"> </w:t>
      </w:r>
      <w:proofErr w:type="spellStart"/>
      <w:r w:rsidRPr="00D80911">
        <w:rPr>
          <w:rFonts w:ascii="Times New Roman" w:hAnsi="Times New Roman"/>
          <w:szCs w:val="18"/>
          <w:lang w:val="en-GB"/>
        </w:rPr>
        <w:t>bv</w:t>
      </w:r>
      <w:proofErr w:type="spellEnd"/>
      <w:r w:rsidRPr="00D80911">
        <w:rPr>
          <w:rFonts w:ascii="Times New Roman" w:hAnsi="Times New Roman"/>
          <w:szCs w:val="18"/>
          <w:lang w:val="en-GB"/>
        </w:rPr>
        <w:t>. phaseoli LCS0306</w:t>
      </w:r>
      <w:bookmarkEnd w:id="0"/>
      <w:r w:rsidRPr="00D80911">
        <w:rPr>
          <w:rFonts w:ascii="Times New Roman" w:hAnsi="Times New Roman"/>
          <w:szCs w:val="18"/>
          <w:lang w:val="en-GB"/>
        </w:rPr>
        <w:t>.</w:t>
      </w:r>
      <w:r w:rsidR="00827AF5" w:rsidRPr="00D80911">
        <w:rPr>
          <w:rFonts w:ascii="Times New Roman" w:hAnsi="Times New Roman"/>
          <w:szCs w:val="18"/>
          <w:lang w:val="en-GB"/>
        </w:rPr>
        <w:t xml:space="preserve"> Characteri</w:t>
      </w:r>
      <w:r w:rsidR="00BA236A" w:rsidRPr="00D80911">
        <w:rPr>
          <w:rFonts w:ascii="Times New Roman" w:hAnsi="Times New Roman"/>
          <w:szCs w:val="18"/>
          <w:lang w:val="en-GB"/>
        </w:rPr>
        <w:t>sation</w:t>
      </w:r>
      <w:r w:rsidR="00827AF5" w:rsidRPr="00D80911">
        <w:rPr>
          <w:rFonts w:ascii="Times New Roman" w:hAnsi="Times New Roman"/>
          <w:szCs w:val="18"/>
          <w:lang w:val="en-GB"/>
        </w:rPr>
        <w:t xml:space="preserve"> and selection of rhizobia </w:t>
      </w:r>
      <w:proofErr w:type="spellStart"/>
      <w:r w:rsidR="00827AF5" w:rsidRPr="00D80911">
        <w:rPr>
          <w:rFonts w:ascii="Times New Roman" w:hAnsi="Times New Roman"/>
          <w:szCs w:val="18"/>
          <w:lang w:val="en-GB"/>
        </w:rPr>
        <w:t>nodulanting</w:t>
      </w:r>
      <w:proofErr w:type="spellEnd"/>
      <w:r w:rsidR="00827AF5" w:rsidRPr="00D80911">
        <w:rPr>
          <w:rFonts w:ascii="Times New Roman" w:hAnsi="Times New Roman"/>
          <w:szCs w:val="18"/>
          <w:lang w:val="en-GB"/>
        </w:rPr>
        <w:t xml:space="preserve"> common bean (</w:t>
      </w:r>
      <w:r w:rsidR="00827AF5" w:rsidRPr="00D80911">
        <w:rPr>
          <w:rFonts w:ascii="Times New Roman" w:hAnsi="Times New Roman"/>
          <w:i/>
          <w:szCs w:val="18"/>
          <w:lang w:val="en-GB"/>
        </w:rPr>
        <w:t>Phaseolus vulgaris</w:t>
      </w:r>
      <w:r w:rsidR="00827AF5" w:rsidRPr="00D80911">
        <w:rPr>
          <w:rFonts w:ascii="Times New Roman" w:hAnsi="Times New Roman"/>
          <w:szCs w:val="18"/>
          <w:lang w:val="en-GB"/>
        </w:rPr>
        <w:t xml:space="preserve"> L.) in the P.G.I. “</w:t>
      </w:r>
      <w:r w:rsidR="00827AF5" w:rsidRPr="00D80911">
        <w:rPr>
          <w:rFonts w:ascii="Times New Roman" w:hAnsi="Times New Roman"/>
          <w:i/>
          <w:szCs w:val="18"/>
          <w:lang w:val="en-GB"/>
        </w:rPr>
        <w:t>Alubia de la Bañeza-León</w:t>
      </w:r>
      <w:r w:rsidR="00827AF5" w:rsidRPr="00D80911">
        <w:rPr>
          <w:rFonts w:ascii="Times New Roman" w:hAnsi="Times New Roman"/>
          <w:szCs w:val="18"/>
          <w:lang w:val="en-GB"/>
        </w:rPr>
        <w:t xml:space="preserve">”. </w:t>
      </w:r>
      <w:r w:rsidR="006F2C1D" w:rsidRPr="00D80911">
        <w:rPr>
          <w:rFonts w:ascii="Times New Roman" w:hAnsi="Times New Roman"/>
          <w:szCs w:val="18"/>
          <w:lang w:val="en-GB"/>
        </w:rPr>
        <w:t xml:space="preserve">Unpublished data from </w:t>
      </w:r>
      <w:proofErr w:type="spellStart"/>
      <w:r w:rsidR="006F2C1D" w:rsidRPr="00D80911">
        <w:rPr>
          <w:rFonts w:ascii="Times New Roman" w:hAnsi="Times New Roman"/>
          <w:szCs w:val="18"/>
          <w:lang w:val="en-GB"/>
        </w:rPr>
        <w:t>Mulas</w:t>
      </w:r>
      <w:proofErr w:type="spellEnd"/>
      <w:r w:rsidR="006F2C1D" w:rsidRPr="00D80911">
        <w:rPr>
          <w:rFonts w:ascii="Times New Roman" w:hAnsi="Times New Roman"/>
          <w:szCs w:val="18"/>
          <w:lang w:val="en-GB"/>
        </w:rPr>
        <w:t xml:space="preserve">, D. 2010. </w:t>
      </w:r>
      <w:r w:rsidR="00827AF5" w:rsidRPr="00D80911">
        <w:rPr>
          <w:rFonts w:ascii="Times New Roman" w:hAnsi="Times New Roman"/>
          <w:szCs w:val="18"/>
          <w:lang w:val="en-GB"/>
        </w:rPr>
        <w:t xml:space="preserve">PhD. Dissertation. University of León. </w:t>
      </w:r>
      <w:proofErr w:type="spellStart"/>
      <w:r w:rsidR="00827AF5" w:rsidRPr="00D80911">
        <w:rPr>
          <w:rFonts w:ascii="Times New Roman" w:hAnsi="Times New Roman"/>
          <w:szCs w:val="18"/>
        </w:rPr>
        <w:t>Spain</w:t>
      </w:r>
      <w:proofErr w:type="spellEnd"/>
      <w:r w:rsidR="00827AF5" w:rsidRPr="00D80911">
        <w:rPr>
          <w:rFonts w:ascii="Times New Roman" w:hAnsi="Times New Roman"/>
          <w:szCs w:val="18"/>
        </w:rPr>
        <w:t xml:space="preserve">. 191 pp.  </w:t>
      </w:r>
    </w:p>
    <w:tbl>
      <w:tblPr>
        <w:tblStyle w:val="TABLAcontenido"/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1844"/>
        <w:gridCol w:w="1699"/>
        <w:gridCol w:w="1826"/>
      </w:tblGrid>
      <w:tr w:rsidR="0084216D" w:rsidRPr="00FB5C5D" w14:paraId="7AB9AE7D" w14:textId="77777777" w:rsidTr="007F5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57173AE4" w14:textId="69A4BCA0" w:rsidR="00CD6724" w:rsidRPr="00D80911" w:rsidRDefault="0084216D" w:rsidP="00CD67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911">
              <w:rPr>
                <w:rFonts w:ascii="Times New Roman" w:hAnsi="Times New Roman"/>
                <w:b/>
                <w:bCs/>
                <w:sz w:val="18"/>
                <w:szCs w:val="18"/>
              </w:rPr>
              <w:t>Carbon sources</w:t>
            </w:r>
          </w:p>
        </w:tc>
        <w:tc>
          <w:tcPr>
            <w:tcW w:w="1701" w:type="dxa"/>
          </w:tcPr>
          <w:p w14:paraId="313B2894" w14:textId="77777777" w:rsidR="00CD6724" w:rsidRPr="00D80911" w:rsidRDefault="00CD6724" w:rsidP="008421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i/>
                <w:sz w:val="18"/>
                <w:szCs w:val="18"/>
              </w:rPr>
              <w:t>R. phaseoli</w:t>
            </w:r>
            <w:r w:rsidRPr="00D80911">
              <w:rPr>
                <w:rFonts w:ascii="Times New Roman" w:hAnsi="Times New Roman"/>
                <w:sz w:val="18"/>
                <w:szCs w:val="18"/>
              </w:rPr>
              <w:t xml:space="preserve"> ATCC 14482</w:t>
            </w:r>
            <w:r w:rsidRPr="00D80911">
              <w:rPr>
                <w:rFonts w:ascii="Times New Roman" w:hAnsi="Times New Roman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844" w:type="dxa"/>
          </w:tcPr>
          <w:p w14:paraId="459070E2" w14:textId="1E05BCD3" w:rsidR="00CD6724" w:rsidRPr="00D80911" w:rsidRDefault="0084216D" w:rsidP="008421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i/>
                <w:sz w:val="18"/>
                <w:szCs w:val="18"/>
              </w:rPr>
              <w:t>R. leguminosarum</w:t>
            </w:r>
            <w:r w:rsidRPr="00D80911">
              <w:rPr>
                <w:rFonts w:ascii="Times New Roman" w:hAnsi="Times New Roman"/>
                <w:sz w:val="18"/>
                <w:szCs w:val="18"/>
              </w:rPr>
              <w:t xml:space="preserve"> USDA 2370</w:t>
            </w:r>
            <w:r w:rsidRPr="00D80911">
              <w:rPr>
                <w:rFonts w:ascii="Times New Roman" w:hAnsi="Times New Roman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699" w:type="dxa"/>
          </w:tcPr>
          <w:p w14:paraId="51477401" w14:textId="77777777" w:rsidR="00CD6724" w:rsidRPr="00D80911" w:rsidRDefault="00CD6724" w:rsidP="008421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i/>
                <w:sz w:val="18"/>
                <w:szCs w:val="18"/>
              </w:rPr>
              <w:t>R etli</w:t>
            </w:r>
            <w:r w:rsidRPr="00D80911">
              <w:rPr>
                <w:rFonts w:ascii="Times New Roman" w:hAnsi="Times New Roman"/>
                <w:sz w:val="18"/>
                <w:szCs w:val="18"/>
              </w:rPr>
              <w:t xml:space="preserve"> CFN42</w:t>
            </w:r>
            <w:r w:rsidRPr="00D80911">
              <w:rPr>
                <w:rFonts w:ascii="Times New Roman" w:hAnsi="Times New Roman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1826" w:type="dxa"/>
          </w:tcPr>
          <w:p w14:paraId="3D3A2567" w14:textId="5DDEDE49" w:rsidR="00CD6724" w:rsidRPr="00E139FB" w:rsidRDefault="0084216D" w:rsidP="0084216D">
            <w:pPr>
              <w:jc w:val="center"/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E139FB">
              <w:rPr>
                <w:rFonts w:ascii="Times New Roman" w:hAnsi="Times New Roman"/>
                <w:i/>
                <w:sz w:val="18"/>
                <w:szCs w:val="18"/>
                <w:lang w:val="pt-PT"/>
              </w:rPr>
              <w:t>R. leguminsarum</w:t>
            </w:r>
            <w:r w:rsidRPr="00E139FB">
              <w:rPr>
                <w:rFonts w:ascii="Times New Roman" w:hAnsi="Times New Roman"/>
                <w:sz w:val="18"/>
                <w:szCs w:val="18"/>
                <w:lang w:val="pt-PT"/>
              </w:rPr>
              <w:t xml:space="preserve"> bv. phaseoli </w:t>
            </w:r>
            <w:r w:rsidR="00CD6724" w:rsidRPr="00E139FB">
              <w:rPr>
                <w:rFonts w:ascii="Times New Roman" w:hAnsi="Times New Roman"/>
                <w:sz w:val="18"/>
                <w:szCs w:val="18"/>
                <w:lang w:val="pt-PT"/>
              </w:rPr>
              <w:t>LCS0306</w:t>
            </w:r>
          </w:p>
        </w:tc>
      </w:tr>
      <w:tr w:rsidR="0084216D" w:rsidRPr="00D80911" w14:paraId="767FB7AE" w14:textId="77777777" w:rsidTr="007F524F">
        <w:trPr>
          <w:jc w:val="center"/>
        </w:trPr>
        <w:tc>
          <w:tcPr>
            <w:tcW w:w="1555" w:type="dxa"/>
          </w:tcPr>
          <w:p w14:paraId="4067FBF4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rafinosa</w:t>
            </w:r>
            <w:proofErr w:type="spellEnd"/>
          </w:p>
        </w:tc>
        <w:tc>
          <w:tcPr>
            <w:tcW w:w="1701" w:type="dxa"/>
          </w:tcPr>
          <w:p w14:paraId="703993E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6BED1EE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02C8418B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5787241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67D52E08" w14:textId="77777777" w:rsidTr="007F524F">
        <w:trPr>
          <w:jc w:val="center"/>
        </w:trPr>
        <w:tc>
          <w:tcPr>
            <w:tcW w:w="1555" w:type="dxa"/>
          </w:tcPr>
          <w:p w14:paraId="1CB689B2" w14:textId="2385476C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Galactose</w:t>
            </w:r>
          </w:p>
        </w:tc>
        <w:tc>
          <w:tcPr>
            <w:tcW w:w="1701" w:type="dxa"/>
          </w:tcPr>
          <w:p w14:paraId="21CD325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581090F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0E9716E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555638F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340233E3" w14:textId="77777777" w:rsidTr="007F524F">
        <w:trPr>
          <w:jc w:val="center"/>
        </w:trPr>
        <w:tc>
          <w:tcPr>
            <w:tcW w:w="1555" w:type="dxa"/>
          </w:tcPr>
          <w:p w14:paraId="7853C6DD" w14:textId="451016D9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Maltose</w:t>
            </w:r>
          </w:p>
        </w:tc>
        <w:tc>
          <w:tcPr>
            <w:tcW w:w="1701" w:type="dxa"/>
          </w:tcPr>
          <w:p w14:paraId="410103F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5F0137E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4CCA5C5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0A45D4D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6768A4C5" w14:textId="77777777" w:rsidTr="007F524F">
        <w:trPr>
          <w:jc w:val="center"/>
        </w:trPr>
        <w:tc>
          <w:tcPr>
            <w:tcW w:w="1555" w:type="dxa"/>
          </w:tcPr>
          <w:p w14:paraId="538D5CC3" w14:textId="34A3BF2E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celobiose</w:t>
            </w:r>
            <w:proofErr w:type="spellEnd"/>
          </w:p>
        </w:tc>
        <w:tc>
          <w:tcPr>
            <w:tcW w:w="1701" w:type="dxa"/>
          </w:tcPr>
          <w:p w14:paraId="712C81C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537A859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1E636F1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67A95D2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7D089140" w14:textId="77777777" w:rsidTr="007F524F">
        <w:trPr>
          <w:jc w:val="center"/>
        </w:trPr>
        <w:tc>
          <w:tcPr>
            <w:tcW w:w="1555" w:type="dxa"/>
          </w:tcPr>
          <w:p w14:paraId="34860B75" w14:textId="46F6B0DA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Melibiose</w:t>
            </w:r>
          </w:p>
        </w:tc>
        <w:tc>
          <w:tcPr>
            <w:tcW w:w="1701" w:type="dxa"/>
          </w:tcPr>
          <w:p w14:paraId="157264F1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6097386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245CCDB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74CEC0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32A2F2BF" w14:textId="77777777" w:rsidTr="007F524F">
        <w:trPr>
          <w:jc w:val="center"/>
        </w:trPr>
        <w:tc>
          <w:tcPr>
            <w:tcW w:w="1555" w:type="dxa"/>
          </w:tcPr>
          <w:p w14:paraId="4CB93EFB" w14:textId="7538ED94" w:rsidR="00CD6724" w:rsidRPr="00D80911" w:rsidRDefault="00CD6724" w:rsidP="0084216D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D-s</w:t>
            </w:r>
            <w:r w:rsidR="0084216D" w:rsidRPr="00D80911">
              <w:rPr>
                <w:rFonts w:ascii="Times New Roman" w:hAnsi="Times New Roman"/>
                <w:sz w:val="18"/>
                <w:szCs w:val="18"/>
              </w:rPr>
              <w:t>ucrose</w:t>
            </w:r>
          </w:p>
        </w:tc>
        <w:tc>
          <w:tcPr>
            <w:tcW w:w="1701" w:type="dxa"/>
          </w:tcPr>
          <w:p w14:paraId="79B2116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3F527DA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5AAC26F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960D39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16A92191" w14:textId="77777777" w:rsidTr="007F524F">
        <w:trPr>
          <w:jc w:val="center"/>
        </w:trPr>
        <w:tc>
          <w:tcPr>
            <w:tcW w:w="1555" w:type="dxa"/>
          </w:tcPr>
          <w:p w14:paraId="30475285" w14:textId="1B10DDB4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salicine</w:t>
            </w:r>
            <w:proofErr w:type="spellEnd"/>
          </w:p>
        </w:tc>
        <w:tc>
          <w:tcPr>
            <w:tcW w:w="1701" w:type="dxa"/>
          </w:tcPr>
          <w:p w14:paraId="3B35769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0D1309C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2E6B9E8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6" w:type="dxa"/>
          </w:tcPr>
          <w:p w14:paraId="71AD0BC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5447264B" w14:textId="77777777" w:rsidTr="007F524F">
        <w:trPr>
          <w:jc w:val="center"/>
        </w:trPr>
        <w:tc>
          <w:tcPr>
            <w:tcW w:w="1555" w:type="dxa"/>
          </w:tcPr>
          <w:p w14:paraId="7179768A" w14:textId="0F560EC2" w:rsidR="00CD6724" w:rsidRPr="00D80911" w:rsidRDefault="00CD6724" w:rsidP="0084216D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trehalos</w:t>
            </w:r>
            <w:r w:rsidR="0084216D" w:rsidRPr="00D80911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01" w:type="dxa"/>
          </w:tcPr>
          <w:p w14:paraId="5BC5752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412D5907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03BD29E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0AFE2E6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48ACA62A" w14:textId="77777777" w:rsidTr="007F524F">
        <w:trPr>
          <w:jc w:val="center"/>
        </w:trPr>
        <w:tc>
          <w:tcPr>
            <w:tcW w:w="1555" w:type="dxa"/>
          </w:tcPr>
          <w:p w14:paraId="4894F545" w14:textId="4A4E3BE6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ramnose</w:t>
            </w:r>
            <w:proofErr w:type="spellEnd"/>
          </w:p>
        </w:tc>
        <w:tc>
          <w:tcPr>
            <w:tcW w:w="1701" w:type="dxa"/>
          </w:tcPr>
          <w:p w14:paraId="159232B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24B1018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359490D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F84E75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23EDCE10" w14:textId="77777777" w:rsidTr="007F524F">
        <w:trPr>
          <w:jc w:val="center"/>
        </w:trPr>
        <w:tc>
          <w:tcPr>
            <w:tcW w:w="1555" w:type="dxa"/>
          </w:tcPr>
          <w:p w14:paraId="226F68C2" w14:textId="10D9DE0D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L-sorbose</w:t>
            </w:r>
          </w:p>
        </w:tc>
        <w:tc>
          <w:tcPr>
            <w:tcW w:w="1701" w:type="dxa"/>
          </w:tcPr>
          <w:p w14:paraId="2712A99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12014B9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56BDC71B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498C3C3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3C7A0B96" w14:textId="77777777" w:rsidTr="007F524F">
        <w:trPr>
          <w:jc w:val="center"/>
        </w:trPr>
        <w:tc>
          <w:tcPr>
            <w:tcW w:w="1555" w:type="dxa"/>
          </w:tcPr>
          <w:p w14:paraId="7507005E" w14:textId="74F82741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manose</w:t>
            </w:r>
            <w:proofErr w:type="spellEnd"/>
          </w:p>
        </w:tc>
        <w:tc>
          <w:tcPr>
            <w:tcW w:w="1701" w:type="dxa"/>
          </w:tcPr>
          <w:p w14:paraId="28A61E1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07DC5F3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2C3CE60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3751140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5A83887B" w14:textId="77777777" w:rsidTr="007F524F">
        <w:trPr>
          <w:jc w:val="center"/>
        </w:trPr>
        <w:tc>
          <w:tcPr>
            <w:tcW w:w="1555" w:type="dxa"/>
          </w:tcPr>
          <w:p w14:paraId="311B586D" w14:textId="3BEDAD82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Fructose</w:t>
            </w:r>
          </w:p>
        </w:tc>
        <w:tc>
          <w:tcPr>
            <w:tcW w:w="1701" w:type="dxa"/>
          </w:tcPr>
          <w:p w14:paraId="011C2CC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30EDDC2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3024920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0603CAB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68040F06" w14:textId="77777777" w:rsidTr="007F524F">
        <w:trPr>
          <w:jc w:val="center"/>
        </w:trPr>
        <w:tc>
          <w:tcPr>
            <w:tcW w:w="1555" w:type="dxa"/>
          </w:tcPr>
          <w:p w14:paraId="0317C445" w14:textId="06A4D7E0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Xilose</w:t>
            </w:r>
            <w:proofErr w:type="spellEnd"/>
          </w:p>
        </w:tc>
        <w:tc>
          <w:tcPr>
            <w:tcW w:w="1701" w:type="dxa"/>
          </w:tcPr>
          <w:p w14:paraId="41D1445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14368237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0A2E379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2A17A43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7E818C74" w14:textId="77777777" w:rsidTr="007F524F">
        <w:trPr>
          <w:jc w:val="center"/>
        </w:trPr>
        <w:tc>
          <w:tcPr>
            <w:tcW w:w="1555" w:type="dxa"/>
          </w:tcPr>
          <w:p w14:paraId="7EC13DBB" w14:textId="4D90115B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Melecitose</w:t>
            </w:r>
            <w:proofErr w:type="spellEnd"/>
          </w:p>
        </w:tc>
        <w:tc>
          <w:tcPr>
            <w:tcW w:w="1701" w:type="dxa"/>
          </w:tcPr>
          <w:p w14:paraId="566A25F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4140733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6091CF9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54D4B07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16BB124A" w14:textId="77777777" w:rsidTr="007F524F">
        <w:trPr>
          <w:jc w:val="center"/>
        </w:trPr>
        <w:tc>
          <w:tcPr>
            <w:tcW w:w="1555" w:type="dxa"/>
          </w:tcPr>
          <w:p w14:paraId="4AF64131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Xilitol</w:t>
            </w:r>
            <w:proofErr w:type="spellEnd"/>
          </w:p>
        </w:tc>
        <w:tc>
          <w:tcPr>
            <w:tcW w:w="1701" w:type="dxa"/>
          </w:tcPr>
          <w:p w14:paraId="642FC2C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17510FB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1BD384EB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C9EE4C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1113C923" w14:textId="77777777" w:rsidTr="007F524F">
        <w:trPr>
          <w:jc w:val="center"/>
        </w:trPr>
        <w:tc>
          <w:tcPr>
            <w:tcW w:w="1555" w:type="dxa"/>
          </w:tcPr>
          <w:p w14:paraId="21B9679E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D-sorbitol</w:t>
            </w:r>
          </w:p>
        </w:tc>
        <w:tc>
          <w:tcPr>
            <w:tcW w:w="1701" w:type="dxa"/>
          </w:tcPr>
          <w:p w14:paraId="60C8DDDB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14F4030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70244581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3A8B67A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15AADB0F" w14:textId="77777777" w:rsidTr="007F524F">
        <w:trPr>
          <w:jc w:val="center"/>
        </w:trPr>
        <w:tc>
          <w:tcPr>
            <w:tcW w:w="1555" w:type="dxa"/>
          </w:tcPr>
          <w:p w14:paraId="3F17ECED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Meso-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eritritol</w:t>
            </w:r>
            <w:proofErr w:type="spellEnd"/>
          </w:p>
        </w:tc>
        <w:tc>
          <w:tcPr>
            <w:tcW w:w="1701" w:type="dxa"/>
          </w:tcPr>
          <w:p w14:paraId="13E91631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7005245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104F6BC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6" w:type="dxa"/>
          </w:tcPr>
          <w:p w14:paraId="51E6933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646608E3" w14:textId="77777777" w:rsidTr="007F524F">
        <w:trPr>
          <w:jc w:val="center"/>
        </w:trPr>
        <w:tc>
          <w:tcPr>
            <w:tcW w:w="1555" w:type="dxa"/>
          </w:tcPr>
          <w:p w14:paraId="56A290C2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Inositol</w:t>
            </w:r>
          </w:p>
        </w:tc>
        <w:tc>
          <w:tcPr>
            <w:tcW w:w="1701" w:type="dxa"/>
          </w:tcPr>
          <w:p w14:paraId="3598592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30A16F4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3C37F561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49CD4F3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04A5C66E" w14:textId="77777777" w:rsidTr="007F524F">
        <w:trPr>
          <w:jc w:val="center"/>
        </w:trPr>
        <w:tc>
          <w:tcPr>
            <w:tcW w:w="1555" w:type="dxa"/>
          </w:tcPr>
          <w:p w14:paraId="396FE6F9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Manitol</w:t>
            </w:r>
            <w:proofErr w:type="spellEnd"/>
          </w:p>
        </w:tc>
        <w:tc>
          <w:tcPr>
            <w:tcW w:w="1701" w:type="dxa"/>
          </w:tcPr>
          <w:p w14:paraId="14FCB7A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3E1D2E7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008BA38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080D634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6337DAFE" w14:textId="77777777" w:rsidTr="007F524F">
        <w:trPr>
          <w:jc w:val="center"/>
        </w:trPr>
        <w:tc>
          <w:tcPr>
            <w:tcW w:w="1555" w:type="dxa"/>
          </w:tcPr>
          <w:p w14:paraId="66BA14B5" w14:textId="04825020" w:rsidR="00CD6724" w:rsidRPr="00D80911" w:rsidRDefault="0084216D" w:rsidP="0084216D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 xml:space="preserve">Na </w:t>
            </w:r>
            <w:proofErr w:type="spellStart"/>
            <w:r w:rsidR="00CD6724" w:rsidRPr="00D80911">
              <w:rPr>
                <w:rFonts w:ascii="Times New Roman" w:hAnsi="Times New Roman"/>
                <w:sz w:val="18"/>
                <w:szCs w:val="18"/>
              </w:rPr>
              <w:t>Piruvat</w:t>
            </w:r>
            <w:r w:rsidRPr="00D80911"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701" w:type="dxa"/>
          </w:tcPr>
          <w:p w14:paraId="0BB9426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5D36298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01E35F3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0AC92FB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5788A065" w14:textId="77777777" w:rsidTr="007F524F">
        <w:trPr>
          <w:jc w:val="center"/>
        </w:trPr>
        <w:tc>
          <w:tcPr>
            <w:tcW w:w="1555" w:type="dxa"/>
          </w:tcPr>
          <w:p w14:paraId="70D9217F" w14:textId="7472997A" w:rsidR="00CD6724" w:rsidRPr="00D80911" w:rsidRDefault="0084216D" w:rsidP="0084216D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 xml:space="preserve">Na </w:t>
            </w:r>
            <w:r w:rsidR="00CD6724" w:rsidRPr="00D80911">
              <w:rPr>
                <w:rFonts w:ascii="Times New Roman" w:hAnsi="Times New Roman"/>
                <w:sz w:val="18"/>
                <w:szCs w:val="18"/>
              </w:rPr>
              <w:t>Glucuronat</w:t>
            </w:r>
            <w:r w:rsidRPr="00D80911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1701" w:type="dxa"/>
          </w:tcPr>
          <w:p w14:paraId="54E6F0E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3AB3EFB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2400CCC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6" w:type="dxa"/>
          </w:tcPr>
          <w:p w14:paraId="4DBC9AB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216D" w:rsidRPr="00D80911" w14:paraId="5013BECB" w14:textId="77777777" w:rsidTr="007F524F">
        <w:trPr>
          <w:jc w:val="center"/>
        </w:trPr>
        <w:tc>
          <w:tcPr>
            <w:tcW w:w="1555" w:type="dxa"/>
          </w:tcPr>
          <w:p w14:paraId="2F7E1FD4" w14:textId="75841F42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Na Propionate</w:t>
            </w:r>
          </w:p>
        </w:tc>
        <w:tc>
          <w:tcPr>
            <w:tcW w:w="1701" w:type="dxa"/>
          </w:tcPr>
          <w:p w14:paraId="1497D96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207B8ED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3F23D32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6" w:type="dxa"/>
          </w:tcPr>
          <w:p w14:paraId="5C6955F7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53AF84F7" w14:textId="77777777" w:rsidTr="007F524F">
        <w:trPr>
          <w:jc w:val="center"/>
        </w:trPr>
        <w:tc>
          <w:tcPr>
            <w:tcW w:w="1555" w:type="dxa"/>
          </w:tcPr>
          <w:p w14:paraId="208B5853" w14:textId="1EC9F5C6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Na Gluconate</w:t>
            </w:r>
          </w:p>
        </w:tc>
        <w:tc>
          <w:tcPr>
            <w:tcW w:w="1701" w:type="dxa"/>
          </w:tcPr>
          <w:p w14:paraId="1CC8352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47ACF50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5142280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6" w:type="dxa"/>
          </w:tcPr>
          <w:p w14:paraId="720562E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216D" w:rsidRPr="00D80911" w14:paraId="52EE020A" w14:textId="77777777" w:rsidTr="007F524F">
        <w:trPr>
          <w:jc w:val="center"/>
        </w:trPr>
        <w:tc>
          <w:tcPr>
            <w:tcW w:w="1555" w:type="dxa"/>
          </w:tcPr>
          <w:p w14:paraId="0F8CE428" w14:textId="78710C4E" w:rsidR="00CD6724" w:rsidRPr="00D80911" w:rsidRDefault="0084216D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Na Citrate</w:t>
            </w:r>
          </w:p>
        </w:tc>
        <w:tc>
          <w:tcPr>
            <w:tcW w:w="1701" w:type="dxa"/>
          </w:tcPr>
          <w:p w14:paraId="2B197FA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0C42776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6CEB15B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1ADC86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3A875A4A" w14:textId="77777777" w:rsidTr="007F524F">
        <w:trPr>
          <w:jc w:val="center"/>
        </w:trPr>
        <w:tc>
          <w:tcPr>
            <w:tcW w:w="1555" w:type="dxa"/>
          </w:tcPr>
          <w:p w14:paraId="0FD125AF" w14:textId="1FA925E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9F5B3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D7AAF4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56A4463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14:paraId="7727522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16D" w:rsidRPr="00D80911" w14:paraId="131C22DE" w14:textId="77777777" w:rsidTr="007F524F">
        <w:trPr>
          <w:jc w:val="center"/>
        </w:trPr>
        <w:tc>
          <w:tcPr>
            <w:tcW w:w="1555" w:type="dxa"/>
          </w:tcPr>
          <w:p w14:paraId="3D35421C" w14:textId="4DB09692" w:rsidR="0084216D" w:rsidRPr="00D80911" w:rsidRDefault="0084216D" w:rsidP="00CD672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0911">
              <w:rPr>
                <w:rFonts w:ascii="Times New Roman" w:hAnsi="Times New Roman"/>
                <w:b/>
                <w:bCs/>
                <w:sz w:val="18"/>
                <w:szCs w:val="18"/>
              </w:rPr>
              <w:t>N</w:t>
            </w:r>
            <w:r w:rsidR="006F2C1D" w:rsidRPr="00D80911">
              <w:rPr>
                <w:rFonts w:ascii="Times New Roman" w:hAnsi="Times New Roman"/>
                <w:b/>
                <w:bCs/>
                <w:sz w:val="18"/>
                <w:szCs w:val="18"/>
              </w:rPr>
              <w:t>itrogen</w:t>
            </w:r>
            <w:r w:rsidRPr="00D8091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sources</w:t>
            </w:r>
          </w:p>
        </w:tc>
        <w:tc>
          <w:tcPr>
            <w:tcW w:w="1701" w:type="dxa"/>
          </w:tcPr>
          <w:p w14:paraId="3F360350" w14:textId="77777777" w:rsidR="0084216D" w:rsidRPr="00D80911" w:rsidRDefault="0084216D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629F76C" w14:textId="77777777" w:rsidR="0084216D" w:rsidRPr="00D80911" w:rsidRDefault="0084216D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6305982A" w14:textId="77777777" w:rsidR="0084216D" w:rsidRPr="00D80911" w:rsidRDefault="0084216D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6" w:type="dxa"/>
          </w:tcPr>
          <w:p w14:paraId="68AB6A5B" w14:textId="77777777" w:rsidR="0084216D" w:rsidRPr="00D80911" w:rsidRDefault="0084216D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16D" w:rsidRPr="00D80911" w14:paraId="6AC641EA" w14:textId="77777777" w:rsidTr="007F524F">
        <w:trPr>
          <w:jc w:val="center"/>
        </w:trPr>
        <w:tc>
          <w:tcPr>
            <w:tcW w:w="1555" w:type="dxa"/>
          </w:tcPr>
          <w:p w14:paraId="759FA4AB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serina</w:t>
            </w:r>
            <w:proofErr w:type="spellEnd"/>
          </w:p>
        </w:tc>
        <w:tc>
          <w:tcPr>
            <w:tcW w:w="1701" w:type="dxa"/>
          </w:tcPr>
          <w:p w14:paraId="087D218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437BA64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79A7167B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A167654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22AD057F" w14:textId="77777777" w:rsidTr="007F524F">
        <w:trPr>
          <w:jc w:val="center"/>
        </w:trPr>
        <w:tc>
          <w:tcPr>
            <w:tcW w:w="1555" w:type="dxa"/>
          </w:tcPr>
          <w:p w14:paraId="52DBA033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DL-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valina</w:t>
            </w:r>
            <w:proofErr w:type="spellEnd"/>
          </w:p>
        </w:tc>
        <w:tc>
          <w:tcPr>
            <w:tcW w:w="1701" w:type="dxa"/>
          </w:tcPr>
          <w:p w14:paraId="4E9D977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0EC8D9B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4A553CBD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4307F0C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5BF87CD3" w14:textId="77777777" w:rsidTr="007F524F">
        <w:trPr>
          <w:jc w:val="center"/>
        </w:trPr>
        <w:tc>
          <w:tcPr>
            <w:tcW w:w="1555" w:type="dxa"/>
          </w:tcPr>
          <w:p w14:paraId="62B88EA2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alanina</w:t>
            </w:r>
            <w:proofErr w:type="spellEnd"/>
          </w:p>
        </w:tc>
        <w:tc>
          <w:tcPr>
            <w:tcW w:w="1701" w:type="dxa"/>
          </w:tcPr>
          <w:p w14:paraId="5D44D137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341B0831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0C16182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46A8FCD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0C55509D" w14:textId="77777777" w:rsidTr="007F524F">
        <w:trPr>
          <w:jc w:val="center"/>
        </w:trPr>
        <w:tc>
          <w:tcPr>
            <w:tcW w:w="1555" w:type="dxa"/>
          </w:tcPr>
          <w:p w14:paraId="66D997BF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prolina</w:t>
            </w:r>
            <w:proofErr w:type="spellEnd"/>
          </w:p>
        </w:tc>
        <w:tc>
          <w:tcPr>
            <w:tcW w:w="1701" w:type="dxa"/>
          </w:tcPr>
          <w:p w14:paraId="449F663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3220E7B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3365C62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6270616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778635F8" w14:textId="77777777" w:rsidTr="007F524F">
        <w:trPr>
          <w:jc w:val="center"/>
        </w:trPr>
        <w:tc>
          <w:tcPr>
            <w:tcW w:w="1555" w:type="dxa"/>
          </w:tcPr>
          <w:p w14:paraId="4002403F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Betaína</w:t>
            </w:r>
            <w:proofErr w:type="spellEnd"/>
          </w:p>
        </w:tc>
        <w:tc>
          <w:tcPr>
            <w:tcW w:w="1701" w:type="dxa"/>
          </w:tcPr>
          <w:p w14:paraId="316786FB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6BB219B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2A911C6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BFA972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6A2F3150" w14:textId="77777777" w:rsidTr="007F524F">
        <w:trPr>
          <w:jc w:val="center"/>
        </w:trPr>
        <w:tc>
          <w:tcPr>
            <w:tcW w:w="1555" w:type="dxa"/>
          </w:tcPr>
          <w:p w14:paraId="72D153C4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arginina</w:t>
            </w:r>
            <w:proofErr w:type="spellEnd"/>
          </w:p>
        </w:tc>
        <w:tc>
          <w:tcPr>
            <w:tcW w:w="1701" w:type="dxa"/>
          </w:tcPr>
          <w:p w14:paraId="63877CF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5FD1E5D2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126A9E2E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6" w:type="dxa"/>
          </w:tcPr>
          <w:p w14:paraId="1F430BF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216D" w:rsidRPr="00D80911" w14:paraId="52242145" w14:textId="77777777" w:rsidTr="007F524F">
        <w:trPr>
          <w:jc w:val="center"/>
        </w:trPr>
        <w:tc>
          <w:tcPr>
            <w:tcW w:w="1555" w:type="dxa"/>
          </w:tcPr>
          <w:p w14:paraId="2F83AC72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lisina</w:t>
            </w:r>
            <w:proofErr w:type="spellEnd"/>
          </w:p>
        </w:tc>
        <w:tc>
          <w:tcPr>
            <w:tcW w:w="1701" w:type="dxa"/>
          </w:tcPr>
          <w:p w14:paraId="697B57D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4" w:type="dxa"/>
          </w:tcPr>
          <w:p w14:paraId="3BE5EFC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7F2C9E39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26" w:type="dxa"/>
          </w:tcPr>
          <w:p w14:paraId="6DBEF75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4216D" w:rsidRPr="00D80911" w14:paraId="0730F20C" w14:textId="77777777" w:rsidTr="007F524F">
        <w:trPr>
          <w:jc w:val="center"/>
        </w:trPr>
        <w:tc>
          <w:tcPr>
            <w:tcW w:w="1555" w:type="dxa"/>
          </w:tcPr>
          <w:p w14:paraId="4F1D2B5B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L-</w:t>
            </w: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histidina</w:t>
            </w:r>
            <w:proofErr w:type="spellEnd"/>
          </w:p>
        </w:tc>
        <w:tc>
          <w:tcPr>
            <w:tcW w:w="1701" w:type="dxa"/>
          </w:tcPr>
          <w:p w14:paraId="2D15335A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215FCFC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73B1BA3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04428690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4A7FF187" w14:textId="77777777" w:rsidTr="007F524F">
        <w:trPr>
          <w:jc w:val="center"/>
        </w:trPr>
        <w:tc>
          <w:tcPr>
            <w:tcW w:w="1555" w:type="dxa"/>
          </w:tcPr>
          <w:p w14:paraId="7BC25E85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Sarcosina</w:t>
            </w:r>
            <w:proofErr w:type="spellEnd"/>
          </w:p>
        </w:tc>
        <w:tc>
          <w:tcPr>
            <w:tcW w:w="1701" w:type="dxa"/>
          </w:tcPr>
          <w:p w14:paraId="6AB0FBF1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22BE2E7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750A0E0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1DC93195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5CDD7700" w14:textId="77777777" w:rsidTr="007F524F">
        <w:trPr>
          <w:jc w:val="center"/>
        </w:trPr>
        <w:tc>
          <w:tcPr>
            <w:tcW w:w="1555" w:type="dxa"/>
          </w:tcPr>
          <w:p w14:paraId="29619E10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Aspartato</w:t>
            </w:r>
            <w:proofErr w:type="spellEnd"/>
            <w:r w:rsidRPr="00D80911">
              <w:rPr>
                <w:rFonts w:ascii="Times New Roman" w:hAnsi="Times New Roman"/>
                <w:sz w:val="18"/>
                <w:szCs w:val="18"/>
              </w:rPr>
              <w:t xml:space="preserve"> Mg</w:t>
            </w:r>
          </w:p>
        </w:tc>
        <w:tc>
          <w:tcPr>
            <w:tcW w:w="1701" w:type="dxa"/>
          </w:tcPr>
          <w:p w14:paraId="20F9935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219768E6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699" w:type="dxa"/>
          </w:tcPr>
          <w:p w14:paraId="489FFAAC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3C607E63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84216D" w:rsidRPr="00D80911" w14:paraId="3A7CEBD6" w14:textId="77777777" w:rsidTr="007F52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55" w:type="dxa"/>
          </w:tcPr>
          <w:p w14:paraId="372B2F70" w14:textId="77777777" w:rsidR="00CD6724" w:rsidRPr="00D80911" w:rsidRDefault="00CD6724" w:rsidP="00CD672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/>
                <w:sz w:val="18"/>
                <w:szCs w:val="18"/>
              </w:rPr>
              <w:t>Glutamato</w:t>
            </w:r>
            <w:proofErr w:type="spellEnd"/>
            <w:r w:rsidRPr="00D80911">
              <w:rPr>
                <w:rFonts w:ascii="Times New Roman" w:hAnsi="Times New Roman"/>
                <w:sz w:val="18"/>
                <w:szCs w:val="18"/>
              </w:rPr>
              <w:t xml:space="preserve"> Na </w:t>
            </w:r>
          </w:p>
        </w:tc>
        <w:tc>
          <w:tcPr>
            <w:tcW w:w="1701" w:type="dxa"/>
          </w:tcPr>
          <w:p w14:paraId="0EC7BFD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44" w:type="dxa"/>
          </w:tcPr>
          <w:p w14:paraId="20187BDF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14:paraId="6654D3C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1826" w:type="dxa"/>
          </w:tcPr>
          <w:p w14:paraId="5F4D7B38" w14:textId="77777777" w:rsidR="00CD6724" w:rsidRPr="00D80911" w:rsidRDefault="00CD6724" w:rsidP="00CD67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911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</w:tbl>
    <w:p w14:paraId="65703812" w14:textId="77777777" w:rsidR="00CD6724" w:rsidRPr="00D80911" w:rsidRDefault="00CD6724" w:rsidP="00CD6724">
      <w:pPr>
        <w:rPr>
          <w:rFonts w:ascii="Times New Roman" w:hAnsi="Times New Roman" w:cs="Times New Roman"/>
        </w:rPr>
      </w:pPr>
    </w:p>
    <w:p w14:paraId="1197159F" w14:textId="1E5EE968" w:rsidR="00B72BC4" w:rsidRPr="00D80911" w:rsidRDefault="00754527">
      <w:pPr>
        <w:rPr>
          <w:rFonts w:ascii="Times New Roman" w:hAnsi="Times New Roman" w:cs="Times New Roman"/>
          <w:lang w:val="en-US"/>
        </w:rPr>
        <w:sectPr w:rsidR="00B72BC4" w:rsidRPr="00D80911" w:rsidSect="00BD11D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80911">
        <w:rPr>
          <w:rFonts w:ascii="Times New Roman" w:hAnsi="Times New Roman" w:cs="Times New Roman"/>
          <w:lang w:val="en-US"/>
        </w:rPr>
        <w:br w:type="page"/>
      </w:r>
    </w:p>
    <w:p w14:paraId="3136E2E3" w14:textId="3D580630" w:rsidR="00644ED4" w:rsidRPr="00D80911" w:rsidRDefault="00B13119" w:rsidP="00B13119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US"/>
        </w:rPr>
        <w:lastRenderedPageBreak/>
        <w:t xml:space="preserve">Table </w:t>
      </w:r>
      <w:r w:rsidR="00CB679D" w:rsidRPr="00D80911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607389" w:rsidRPr="00D80911">
        <w:rPr>
          <w:rFonts w:ascii="Times New Roman" w:hAnsi="Times New Roman" w:cs="Times New Roman"/>
          <w:b/>
          <w:sz w:val="18"/>
          <w:szCs w:val="18"/>
          <w:lang w:val="en-US"/>
        </w:rPr>
        <w:t>8</w:t>
      </w:r>
    </w:p>
    <w:p w14:paraId="425319DA" w14:textId="0144821F" w:rsidR="00B13119" w:rsidRPr="00D80911" w:rsidRDefault="00B13119" w:rsidP="00B13119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Distribution of genes </w:t>
      </w:r>
      <w:r w:rsidR="00BA236A" w:rsidRPr="00D80911">
        <w:rPr>
          <w:rFonts w:ascii="Times New Roman" w:hAnsi="Times New Roman" w:cs="Times New Roman"/>
          <w:sz w:val="18"/>
          <w:szCs w:val="18"/>
          <w:lang w:val="en-US"/>
        </w:rPr>
        <w:t>linked to</w:t>
      </w:r>
      <w:r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 competitiveness in </w:t>
      </w:r>
      <w:proofErr w:type="spellStart"/>
      <w:r w:rsidR="006F2C1D" w:rsidRPr="00D80911">
        <w:rPr>
          <w:rFonts w:ascii="Times New Roman" w:hAnsi="Times New Roman" w:cs="Times New Roman"/>
          <w:sz w:val="18"/>
          <w:szCs w:val="18"/>
          <w:lang w:val="en-US"/>
        </w:rPr>
        <w:t>Rlp</w:t>
      </w:r>
      <w:proofErr w:type="spellEnd"/>
      <w:r w:rsidR="006F2C1D"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80911">
        <w:rPr>
          <w:rFonts w:ascii="Times New Roman" w:hAnsi="Times New Roman" w:cs="Times New Roman"/>
          <w:sz w:val="18"/>
          <w:szCs w:val="18"/>
          <w:lang w:val="en-US"/>
        </w:rPr>
        <w:t>LCS0306 genome</w:t>
      </w:r>
      <w:r w:rsidR="00FD2203"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 compared to </w:t>
      </w:r>
      <w:r w:rsidR="00FD2203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reference </w:t>
      </w:r>
      <w:r w:rsidR="00FD2203" w:rsidRPr="00D80911">
        <w:rPr>
          <w:rFonts w:ascii="Times New Roman" w:hAnsi="Times New Roman" w:cs="Times New Roman"/>
          <w:i/>
          <w:sz w:val="18"/>
          <w:szCs w:val="18"/>
          <w:lang w:val="en-GB"/>
        </w:rPr>
        <w:t>Rhizobium</w:t>
      </w:r>
      <w:r w:rsidR="00FD2203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strains.</w:t>
      </w:r>
      <w:r w:rsidR="00EE56DC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Homologue genes are indicated in the corresponding column. </w:t>
      </w:r>
    </w:p>
    <w:tbl>
      <w:tblPr>
        <w:tblStyle w:val="PlainTable3"/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341"/>
        <w:gridCol w:w="1703"/>
        <w:gridCol w:w="1560"/>
        <w:gridCol w:w="1700"/>
        <w:gridCol w:w="1583"/>
        <w:gridCol w:w="1407"/>
      </w:tblGrid>
      <w:tr w:rsidR="00B6496E" w:rsidRPr="006E43E3" w14:paraId="4ED2E5E8" w14:textId="77777777" w:rsidTr="00B64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7" w:type="pct"/>
            <w:shd w:val="clear" w:color="auto" w:fill="auto"/>
          </w:tcPr>
          <w:p w14:paraId="09138BA7" w14:textId="77777777" w:rsidR="00FD2203" w:rsidRPr="006E43E3" w:rsidRDefault="00FD2203" w:rsidP="00FD2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Gene function</w:t>
            </w:r>
          </w:p>
        </w:tc>
        <w:tc>
          <w:tcPr>
            <w:tcW w:w="938" w:type="pct"/>
            <w:shd w:val="clear" w:color="auto" w:fill="auto"/>
          </w:tcPr>
          <w:p w14:paraId="4DE135C5" w14:textId="77777777" w:rsidR="00FD2203" w:rsidRPr="006E43E3" w:rsidRDefault="00FD2203" w:rsidP="00FD220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Gene name</w:t>
            </w:r>
          </w:p>
        </w:tc>
        <w:tc>
          <w:tcPr>
            <w:tcW w:w="682" w:type="pct"/>
            <w:shd w:val="clear" w:color="auto" w:fill="auto"/>
          </w:tcPr>
          <w:p w14:paraId="53D8B7EF" w14:textId="77777777" w:rsidR="00FD2203" w:rsidRPr="006E43E3" w:rsidRDefault="00FD2203" w:rsidP="00FD220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Locus_tag</w:t>
            </w:r>
            <w:proofErr w:type="spellEnd"/>
          </w:p>
        </w:tc>
        <w:tc>
          <w:tcPr>
            <w:tcW w:w="625" w:type="pct"/>
            <w:shd w:val="clear" w:color="auto" w:fill="auto"/>
          </w:tcPr>
          <w:p w14:paraId="3C151ED8" w14:textId="77777777" w:rsidR="00FD2203" w:rsidRPr="006E43E3" w:rsidRDefault="00FD2203" w:rsidP="00FD220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Contig</w:t>
            </w:r>
          </w:p>
        </w:tc>
        <w:tc>
          <w:tcPr>
            <w:tcW w:w="681" w:type="pct"/>
            <w:shd w:val="clear" w:color="auto" w:fill="auto"/>
          </w:tcPr>
          <w:p w14:paraId="114D2834" w14:textId="719F6152" w:rsidR="00FD2203" w:rsidRPr="006E43E3" w:rsidRDefault="00FD2203" w:rsidP="00FD220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R</w:t>
            </w:r>
            <w:r w:rsidRPr="006E43E3">
              <w:rPr>
                <w:rFonts w:ascii="Times New Roman" w:hAnsi="Times New Roman" w:cs="Times New Roman"/>
                <w:b w:val="0"/>
                <w:bCs w:val="0"/>
                <w:i/>
                <w:caps w:val="0"/>
                <w:sz w:val="18"/>
                <w:szCs w:val="18"/>
              </w:rPr>
              <w:t xml:space="preserve">. </w:t>
            </w:r>
            <w:proofErr w:type="spellStart"/>
            <w:r w:rsidRPr="006E43E3">
              <w:rPr>
                <w:rFonts w:ascii="Times New Roman" w:hAnsi="Times New Roman" w:cs="Times New Roman"/>
                <w:b w:val="0"/>
                <w:bCs w:val="0"/>
                <w:i/>
                <w:caps w:val="0"/>
                <w:sz w:val="18"/>
                <w:szCs w:val="18"/>
              </w:rPr>
              <w:t>leguminosarum</w:t>
            </w:r>
            <w:proofErr w:type="spellEnd"/>
            <w:r w:rsidRPr="006E43E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UMP791</w:t>
            </w:r>
          </w:p>
        </w:tc>
        <w:tc>
          <w:tcPr>
            <w:tcW w:w="634" w:type="pct"/>
            <w:shd w:val="clear" w:color="auto" w:fill="auto"/>
          </w:tcPr>
          <w:p w14:paraId="580BFD4D" w14:textId="365E7BAA" w:rsidR="00FD2203" w:rsidRPr="006E43E3" w:rsidRDefault="00FD2203" w:rsidP="00FD220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i/>
                <w:caps w:val="0"/>
                <w:sz w:val="18"/>
                <w:szCs w:val="18"/>
              </w:rPr>
              <w:t>R. phaseo</w:t>
            </w:r>
            <w:r w:rsidR="00AD3C90" w:rsidRPr="006E43E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18"/>
                <w:szCs w:val="18"/>
              </w:rPr>
              <w:t>li</w:t>
            </w:r>
            <w:r w:rsidR="00AD3C90" w:rsidRPr="006E43E3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 xml:space="preserve"> </w:t>
            </w:r>
            <w:r w:rsidRPr="006E43E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ATCC14482</w:t>
            </w:r>
            <w:r w:rsidRPr="006E43E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564" w:type="pct"/>
            <w:shd w:val="clear" w:color="auto" w:fill="auto"/>
          </w:tcPr>
          <w:p w14:paraId="33061B5D" w14:textId="77777777" w:rsidR="0082549E" w:rsidRPr="006E43E3" w:rsidRDefault="004F329A" w:rsidP="00FD220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43E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18"/>
                <w:szCs w:val="18"/>
              </w:rPr>
              <w:t>R.etli</w:t>
            </w:r>
            <w:proofErr w:type="spellEnd"/>
            <w:proofErr w:type="gramEnd"/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 xml:space="preserve"> </w:t>
            </w:r>
          </w:p>
          <w:p w14:paraId="5F014578" w14:textId="72A4B023" w:rsidR="00FD2203" w:rsidRPr="006E43E3" w:rsidRDefault="00FD2203" w:rsidP="00FD2203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CFN42</w:t>
            </w:r>
            <w:r w:rsidRPr="006E43E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T</w:t>
            </w:r>
          </w:p>
        </w:tc>
      </w:tr>
      <w:tr w:rsidR="00B6496E" w:rsidRPr="006E43E3" w14:paraId="576996B5" w14:textId="77777777" w:rsidTr="00B64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66EA0820" w14:textId="58B0737A" w:rsidR="004B3CE9" w:rsidRPr="006E43E3" w:rsidRDefault="004B3CE9" w:rsidP="004B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ABC transporters</w:t>
            </w:r>
          </w:p>
        </w:tc>
        <w:tc>
          <w:tcPr>
            <w:tcW w:w="938" w:type="pct"/>
            <w:shd w:val="clear" w:color="auto" w:fill="auto"/>
          </w:tcPr>
          <w:p w14:paraId="1BF16238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aapJQMP</w:t>
            </w:r>
            <w:proofErr w:type="spellEnd"/>
          </w:p>
          <w:p w14:paraId="1651C5FA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A24D42C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1EC7958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teuBAC1C2</w:t>
            </w:r>
          </w:p>
          <w:p w14:paraId="77F80B3E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1D44768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7C41A40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nocR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</w:p>
          <w:p w14:paraId="3B4696AE" w14:textId="482D6396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nocQCT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4EFC5CF3" w14:textId="786B002E" w:rsidR="004B3CE9" w:rsidRPr="006E43E3" w:rsidRDefault="00D0346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FML87_20425</w:t>
            </w:r>
            <w:r w:rsidR="004B3C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583B089" w14:textId="307E644B" w:rsidR="004B3CE9" w:rsidRPr="006E43E3" w:rsidRDefault="00D0346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FML87_20440</w:t>
            </w:r>
          </w:p>
          <w:p w14:paraId="7BDA59EC" w14:textId="77777777" w:rsidR="00D03469" w:rsidRPr="006E43E3" w:rsidRDefault="00D0346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844DE" w14:textId="5F1E8019" w:rsidR="004B3CE9" w:rsidRPr="006E43E3" w:rsidRDefault="00AE6A86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FML87_29775 </w:t>
            </w:r>
            <w:r w:rsidR="004B3C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9CE7AF2" w14:textId="354A6F12" w:rsidR="004B3CE9" w:rsidRPr="006E43E3" w:rsidRDefault="00AE6A86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FML87_29760 </w:t>
            </w:r>
          </w:p>
          <w:p w14:paraId="0393E8AC" w14:textId="77777777" w:rsidR="00AE6A86" w:rsidRPr="006E43E3" w:rsidRDefault="00AE6A86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4F712D" w14:textId="1F929AF1" w:rsidR="004B3CE9" w:rsidRPr="006E43E3" w:rsidRDefault="0082267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FML87_29495</w:t>
            </w:r>
          </w:p>
          <w:p w14:paraId="1FB5AE55" w14:textId="73E96E80" w:rsidR="004B3CE9" w:rsidRPr="006E43E3" w:rsidRDefault="0082267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FML87_29500</w:t>
            </w:r>
            <w:r w:rsidR="004B3C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1485ADC" w14:textId="322AFA08" w:rsidR="004B3CE9" w:rsidRPr="006E43E3" w:rsidRDefault="0082267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FML87_29510</w:t>
            </w:r>
          </w:p>
        </w:tc>
        <w:tc>
          <w:tcPr>
            <w:tcW w:w="625" w:type="pct"/>
            <w:shd w:val="clear" w:color="auto" w:fill="auto"/>
          </w:tcPr>
          <w:p w14:paraId="12C6263A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9</w:t>
            </w:r>
          </w:p>
          <w:p w14:paraId="56B52E46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D1DE6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10508" w14:textId="2E54300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19</w:t>
            </w:r>
            <w:r w:rsidR="00F639DE" w:rsidRPr="006E43E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14:paraId="149ABCC8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8F2F7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27FDD" w14:textId="6EC3369C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19</w:t>
            </w:r>
            <w:r w:rsidR="00F639DE" w:rsidRPr="006E43E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81" w:type="pct"/>
            <w:shd w:val="clear" w:color="auto" w:fill="auto"/>
          </w:tcPr>
          <w:p w14:paraId="2980283D" w14:textId="49BD1389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RLV_4523- RLV_4520</w:t>
            </w:r>
          </w:p>
        </w:tc>
        <w:tc>
          <w:tcPr>
            <w:tcW w:w="634" w:type="pct"/>
            <w:shd w:val="clear" w:color="auto" w:fill="auto"/>
          </w:tcPr>
          <w:p w14:paraId="349475AA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5CE90646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283FE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AE9BEF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A118FC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RHE_PD00128-RHE_PD00131</w:t>
            </w:r>
          </w:p>
          <w:p w14:paraId="67484A5F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9FBA5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RHE_PD00181</w:t>
            </w:r>
          </w:p>
          <w:p w14:paraId="2617E0AE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RHE_PD00180-</w:t>
            </w:r>
          </w:p>
          <w:p w14:paraId="3E72DBDE" w14:textId="7D1330B9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RHE_PD00178</w:t>
            </w:r>
          </w:p>
        </w:tc>
      </w:tr>
      <w:tr w:rsidR="00B6496E" w:rsidRPr="006E43E3" w14:paraId="29D48CA9" w14:textId="77777777" w:rsidTr="00B6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08C78D67" w14:textId="75A357E4" w:rsidR="004B3CE9" w:rsidRPr="006E43E3" w:rsidRDefault="004B3CE9" w:rsidP="004B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Motility</w:t>
            </w:r>
          </w:p>
        </w:tc>
        <w:tc>
          <w:tcPr>
            <w:tcW w:w="938" w:type="pct"/>
            <w:shd w:val="clear" w:color="auto" w:fill="auto"/>
          </w:tcPr>
          <w:p w14:paraId="56ECA538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motA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4F8B3806" w14:textId="71D7724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motB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7147F1AB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9887C93" w14:textId="382A7640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flg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fli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genes</w:t>
            </w:r>
          </w:p>
        </w:tc>
        <w:tc>
          <w:tcPr>
            <w:tcW w:w="682" w:type="pct"/>
            <w:shd w:val="clear" w:color="auto" w:fill="auto"/>
          </w:tcPr>
          <w:p w14:paraId="49202A0A" w14:textId="77777777" w:rsidR="00FB1CE1" w:rsidRPr="006E43E3" w:rsidRDefault="00FB1CE1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FML87_25710</w:t>
            </w:r>
          </w:p>
          <w:p w14:paraId="3DABD772" w14:textId="35C02F95" w:rsidR="004B3CE9" w:rsidRPr="006E43E3" w:rsidRDefault="00AD3C90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FML87_25610</w:t>
            </w:r>
          </w:p>
          <w:p w14:paraId="1208525E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4186C" w14:textId="77777777" w:rsidR="00AD3C90" w:rsidRPr="006E43E3" w:rsidRDefault="00AD3C90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FML87_25750</w:t>
            </w:r>
            <w:r w:rsidR="004B3C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307A309" w14:textId="34B6DA8F" w:rsidR="004B3CE9" w:rsidRPr="006E43E3" w:rsidRDefault="00AD3C90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FML87_25545</w:t>
            </w:r>
          </w:p>
        </w:tc>
        <w:tc>
          <w:tcPr>
            <w:tcW w:w="625" w:type="pct"/>
            <w:shd w:val="clear" w:color="auto" w:fill="auto"/>
          </w:tcPr>
          <w:p w14:paraId="65149006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13</w:t>
            </w:r>
          </w:p>
          <w:p w14:paraId="759F7A5F" w14:textId="77777777" w:rsidR="00AD3C90" w:rsidRPr="006E43E3" w:rsidRDefault="00AD3C90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3AEDA" w14:textId="77777777" w:rsidR="00AD3C90" w:rsidRPr="006E43E3" w:rsidRDefault="00AD3C90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067580" w14:textId="3447AB14" w:rsidR="00AD3C90" w:rsidRPr="006E43E3" w:rsidRDefault="00AD3C90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13</w:t>
            </w:r>
          </w:p>
        </w:tc>
        <w:tc>
          <w:tcPr>
            <w:tcW w:w="681" w:type="pct"/>
            <w:shd w:val="clear" w:color="auto" w:fill="auto"/>
          </w:tcPr>
          <w:p w14:paraId="164939D8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RLV_3097</w:t>
            </w:r>
          </w:p>
          <w:p w14:paraId="123CE299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RLV_3117</w:t>
            </w:r>
          </w:p>
          <w:p w14:paraId="6940ED5D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96CD0C" w14:textId="644C96C5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RLV_3089- RLV_3131</w:t>
            </w:r>
          </w:p>
        </w:tc>
        <w:tc>
          <w:tcPr>
            <w:tcW w:w="634" w:type="pct"/>
            <w:shd w:val="clear" w:color="auto" w:fill="auto"/>
          </w:tcPr>
          <w:p w14:paraId="6244F383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0A3EE49A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6E43E3" w14:paraId="234054DD" w14:textId="77777777" w:rsidTr="00B64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5A250962" w14:textId="5710069D" w:rsidR="004B3CE9" w:rsidRPr="006E43E3" w:rsidRDefault="004B3CE9" w:rsidP="004B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Chemotaxis</w:t>
            </w:r>
          </w:p>
        </w:tc>
        <w:tc>
          <w:tcPr>
            <w:tcW w:w="938" w:type="pct"/>
            <w:shd w:val="clear" w:color="auto" w:fill="auto"/>
          </w:tcPr>
          <w:p w14:paraId="0D024EF6" w14:textId="79B03512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cheAWRBYD</w:t>
            </w:r>
            <w:proofErr w:type="spellEnd"/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(Che1 cluster)</w:t>
            </w:r>
          </w:p>
        </w:tc>
        <w:tc>
          <w:tcPr>
            <w:tcW w:w="682" w:type="pct"/>
            <w:shd w:val="clear" w:color="auto" w:fill="auto"/>
          </w:tcPr>
          <w:p w14:paraId="73DC824F" w14:textId="77777777" w:rsidR="00AD3C90" w:rsidRPr="006E43E3" w:rsidRDefault="00FB1CE1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FML87_25785-</w:t>
            </w:r>
          </w:p>
          <w:p w14:paraId="7CFBDFB4" w14:textId="6D800835" w:rsidR="004B3CE9" w:rsidRPr="006E43E3" w:rsidRDefault="00FB1CE1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FML87_25760</w:t>
            </w:r>
          </w:p>
        </w:tc>
        <w:tc>
          <w:tcPr>
            <w:tcW w:w="625" w:type="pct"/>
            <w:shd w:val="clear" w:color="auto" w:fill="auto"/>
          </w:tcPr>
          <w:p w14:paraId="73E25322" w14:textId="144710EF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13</w:t>
            </w:r>
          </w:p>
        </w:tc>
        <w:tc>
          <w:tcPr>
            <w:tcW w:w="681" w:type="pct"/>
            <w:shd w:val="clear" w:color="auto" w:fill="auto"/>
          </w:tcPr>
          <w:p w14:paraId="4C9C434D" w14:textId="056161B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RLV_3082- RLV_3087</w:t>
            </w:r>
          </w:p>
        </w:tc>
        <w:tc>
          <w:tcPr>
            <w:tcW w:w="634" w:type="pct"/>
            <w:shd w:val="clear" w:color="auto" w:fill="auto"/>
          </w:tcPr>
          <w:p w14:paraId="21CEB5DE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90A8294" w14:textId="4B39346A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6E43E3" w14:paraId="4EC063FA" w14:textId="77777777" w:rsidTr="00B6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760467BE" w14:textId="77777777" w:rsidR="004B3CE9" w:rsidRPr="006E43E3" w:rsidRDefault="004B3CE9" w:rsidP="004B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EPS biosynthesis and transport</w:t>
            </w:r>
          </w:p>
        </w:tc>
        <w:tc>
          <w:tcPr>
            <w:tcW w:w="938" w:type="pct"/>
            <w:shd w:val="clear" w:color="auto" w:fill="auto"/>
          </w:tcPr>
          <w:p w14:paraId="220CCC7A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pssSRMLKJIFCDE</w:t>
            </w:r>
            <w:proofErr w:type="spellEnd"/>
          </w:p>
          <w:p w14:paraId="600D1FE3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28D30D0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D96843D" w14:textId="6B685E4C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pssT</w:t>
            </w:r>
            <w:r w:rsidR="00FB1CE1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ONP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025BE890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AF58BF8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590770A7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prsED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0D79930F" w14:textId="5E6F5E6B" w:rsidR="004B3CE9" w:rsidRPr="006E43E3" w:rsidRDefault="00EE403E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FML87_17650</w:t>
            </w:r>
            <w:r w:rsidR="004B3C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A4F0D3A" w14:textId="419D7880" w:rsidR="004B3CE9" w:rsidRPr="006E43E3" w:rsidRDefault="0099751E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FML87_17705</w:t>
            </w:r>
          </w:p>
          <w:p w14:paraId="51249879" w14:textId="77777777" w:rsidR="0099751E" w:rsidRPr="006E43E3" w:rsidRDefault="0099751E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4CDFF3" w14:textId="738E060C" w:rsidR="00FB1CE1" w:rsidRPr="006E43E3" w:rsidRDefault="00FB1CE1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FML87_17755-</w:t>
            </w:r>
          </w:p>
          <w:p w14:paraId="35BB4509" w14:textId="2A8B014F" w:rsidR="004B3CE9" w:rsidRPr="006E43E3" w:rsidRDefault="0099751E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FML87_17740</w:t>
            </w:r>
          </w:p>
          <w:p w14:paraId="6C13D59E" w14:textId="77777777" w:rsidR="0099751E" w:rsidRPr="006E43E3" w:rsidRDefault="0099751E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2BE8E" w14:textId="77777777" w:rsidR="0099751E" w:rsidRPr="006E43E3" w:rsidRDefault="006A4DCB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FML87_17715-</w:t>
            </w:r>
          </w:p>
          <w:p w14:paraId="03961D89" w14:textId="4FF6FA72" w:rsidR="004B3CE9" w:rsidRPr="006E43E3" w:rsidRDefault="006A4DCB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FML87_17720</w:t>
            </w:r>
          </w:p>
        </w:tc>
        <w:tc>
          <w:tcPr>
            <w:tcW w:w="625" w:type="pct"/>
            <w:shd w:val="clear" w:color="auto" w:fill="auto"/>
          </w:tcPr>
          <w:p w14:paraId="30F7BB2E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7</w:t>
            </w:r>
          </w:p>
          <w:p w14:paraId="2AD4A635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91892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30604D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7</w:t>
            </w:r>
          </w:p>
          <w:p w14:paraId="37EB137C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5747A6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649B2C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7</w:t>
            </w:r>
          </w:p>
          <w:p w14:paraId="11A1C818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14:paraId="068603C9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RLV_5915-</w:t>
            </w:r>
          </w:p>
          <w:p w14:paraId="5E4BD8EF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RLV_5925</w:t>
            </w:r>
          </w:p>
          <w:p w14:paraId="1ECE3B64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C93AC0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RLV_5932- RLV_5935</w:t>
            </w:r>
          </w:p>
          <w:p w14:paraId="0ADFC646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61BD5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RLV_5927</w:t>
            </w:r>
          </w:p>
          <w:p w14:paraId="5C26A141" w14:textId="77777777" w:rsidR="004B3CE9" w:rsidRPr="006E43E3" w:rsidRDefault="004B3CE9" w:rsidP="004B3CE9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RLV_5928</w:t>
            </w:r>
          </w:p>
        </w:tc>
        <w:tc>
          <w:tcPr>
            <w:tcW w:w="634" w:type="pct"/>
            <w:shd w:val="clear" w:color="auto" w:fill="auto"/>
          </w:tcPr>
          <w:p w14:paraId="51052383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4D303DD1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6E43E3" w14:paraId="1F161CD6" w14:textId="77777777" w:rsidTr="00B64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45C83A9F" w14:textId="77777777" w:rsidR="004B3CE9" w:rsidRPr="006E43E3" w:rsidRDefault="004B3CE9" w:rsidP="004B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Peptidoglycan biosynthesis</w:t>
            </w:r>
          </w:p>
        </w:tc>
        <w:tc>
          <w:tcPr>
            <w:tcW w:w="938" w:type="pct"/>
            <w:shd w:val="clear" w:color="auto" w:fill="auto"/>
          </w:tcPr>
          <w:p w14:paraId="2D7DC692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ftsI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murEF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mraY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murD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ftsW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murGBC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</w:p>
        </w:tc>
        <w:tc>
          <w:tcPr>
            <w:tcW w:w="682" w:type="pct"/>
            <w:shd w:val="clear" w:color="auto" w:fill="auto"/>
          </w:tcPr>
          <w:p w14:paraId="4D379C97" w14:textId="719A8DF9" w:rsidR="004B3CE9" w:rsidRPr="006E43E3" w:rsidRDefault="00FE303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FML87_12315</w:t>
            </w:r>
            <w:r w:rsidR="004B3C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97F269E" w14:textId="1C0C4471" w:rsidR="004B3CE9" w:rsidRPr="006E43E3" w:rsidRDefault="00647F13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FML87_12275</w:t>
            </w:r>
          </w:p>
        </w:tc>
        <w:tc>
          <w:tcPr>
            <w:tcW w:w="625" w:type="pct"/>
            <w:shd w:val="clear" w:color="auto" w:fill="auto"/>
          </w:tcPr>
          <w:p w14:paraId="4DF96C77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4</w:t>
            </w:r>
          </w:p>
        </w:tc>
        <w:tc>
          <w:tcPr>
            <w:tcW w:w="681" w:type="pct"/>
            <w:shd w:val="clear" w:color="auto" w:fill="auto"/>
          </w:tcPr>
          <w:p w14:paraId="74C2EEBD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RLV_5562- RLV_5560</w:t>
            </w:r>
          </w:p>
        </w:tc>
        <w:tc>
          <w:tcPr>
            <w:tcW w:w="634" w:type="pct"/>
            <w:shd w:val="clear" w:color="auto" w:fill="auto"/>
          </w:tcPr>
          <w:p w14:paraId="754DBCDF" w14:textId="7ADEF4E7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EFD56_29325- EFD56_29285</w:t>
            </w:r>
          </w:p>
        </w:tc>
        <w:tc>
          <w:tcPr>
            <w:tcW w:w="564" w:type="pct"/>
            <w:shd w:val="clear" w:color="auto" w:fill="auto"/>
          </w:tcPr>
          <w:p w14:paraId="4253ACB9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6E43E3" w14:paraId="01885142" w14:textId="77777777" w:rsidTr="00B6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49D8D321" w14:textId="77777777" w:rsidR="004B3CE9" w:rsidRPr="006E43E3" w:rsidRDefault="004B3CE9" w:rsidP="004B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RSI bacterial invasion switch</w:t>
            </w:r>
          </w:p>
        </w:tc>
        <w:tc>
          <w:tcPr>
            <w:tcW w:w="938" w:type="pct"/>
            <w:shd w:val="clear" w:color="auto" w:fill="auto"/>
          </w:tcPr>
          <w:p w14:paraId="27629FCC" w14:textId="7395F22C" w:rsidR="004B3CE9" w:rsidRPr="006E43E3" w:rsidRDefault="00AD3C90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pckA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4B3CE9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chvI</w:t>
            </w: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</w:t>
            </w:r>
            <w:proofErr w:type="spellEnd"/>
            <w:r w:rsidR="004B3CE9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135F22F2" w14:textId="71663332" w:rsidR="00AD3C90" w:rsidRPr="006E43E3" w:rsidRDefault="00AD3C90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hprK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manX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npr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43CC5C2E" w14:textId="0C33F715" w:rsidR="004B3CE9" w:rsidRPr="006E43E3" w:rsidRDefault="00AD3C90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FML87_28000</w:t>
            </w:r>
            <w:r w:rsidR="004B3C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1F92861" w14:textId="62C302F4" w:rsidR="004B3CE9" w:rsidRPr="006E43E3" w:rsidRDefault="00AD3C90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FML87_27975</w:t>
            </w:r>
          </w:p>
        </w:tc>
        <w:tc>
          <w:tcPr>
            <w:tcW w:w="625" w:type="pct"/>
            <w:shd w:val="clear" w:color="auto" w:fill="auto"/>
          </w:tcPr>
          <w:p w14:paraId="1E8ED8A6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16</w:t>
            </w:r>
          </w:p>
        </w:tc>
        <w:tc>
          <w:tcPr>
            <w:tcW w:w="681" w:type="pct"/>
            <w:shd w:val="clear" w:color="auto" w:fill="auto"/>
          </w:tcPr>
          <w:p w14:paraId="691A0FC0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RLV_7039- RLV_7044</w:t>
            </w:r>
          </w:p>
        </w:tc>
        <w:tc>
          <w:tcPr>
            <w:tcW w:w="634" w:type="pct"/>
            <w:shd w:val="clear" w:color="auto" w:fill="auto"/>
          </w:tcPr>
          <w:p w14:paraId="27DB227A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1CC6611D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6E43E3" w14:paraId="3686F51C" w14:textId="77777777" w:rsidTr="00B64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53C898FE" w14:textId="34DA1D2A" w:rsidR="004B3CE9" w:rsidRPr="006E43E3" w:rsidRDefault="004B3CE9" w:rsidP="004B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PHB</w:t>
            </w:r>
          </w:p>
        </w:tc>
        <w:tc>
          <w:tcPr>
            <w:tcW w:w="938" w:type="pct"/>
            <w:shd w:val="clear" w:color="auto" w:fill="auto"/>
          </w:tcPr>
          <w:p w14:paraId="51A23598" w14:textId="52356AFF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ph</w:t>
            </w:r>
            <w:r w:rsidR="00FB1CE1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</w:t>
            </w: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C1</w:t>
            </w:r>
          </w:p>
        </w:tc>
        <w:tc>
          <w:tcPr>
            <w:tcW w:w="682" w:type="pct"/>
            <w:shd w:val="clear" w:color="auto" w:fill="auto"/>
          </w:tcPr>
          <w:p w14:paraId="56EEE295" w14:textId="0845FDA9" w:rsidR="004B3CE9" w:rsidRPr="006E43E3" w:rsidRDefault="00FB1CE1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FML87_20625</w:t>
            </w:r>
          </w:p>
        </w:tc>
        <w:tc>
          <w:tcPr>
            <w:tcW w:w="625" w:type="pct"/>
            <w:shd w:val="clear" w:color="auto" w:fill="auto"/>
          </w:tcPr>
          <w:p w14:paraId="25774A38" w14:textId="7873D1D5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9</w:t>
            </w:r>
          </w:p>
        </w:tc>
        <w:tc>
          <w:tcPr>
            <w:tcW w:w="681" w:type="pct"/>
            <w:shd w:val="clear" w:color="auto" w:fill="auto"/>
          </w:tcPr>
          <w:p w14:paraId="6C6702E2" w14:textId="0E45CA80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RLV_4485</w:t>
            </w:r>
          </w:p>
        </w:tc>
        <w:tc>
          <w:tcPr>
            <w:tcW w:w="634" w:type="pct"/>
            <w:shd w:val="clear" w:color="auto" w:fill="auto"/>
          </w:tcPr>
          <w:p w14:paraId="46E68F50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1614C99B" w14:textId="77777777" w:rsidR="004B3CE9" w:rsidRPr="006E43E3" w:rsidRDefault="004B3CE9" w:rsidP="004B3CE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6E43E3" w14:paraId="4CB55BA6" w14:textId="77777777" w:rsidTr="00B6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65A1FB89" w14:textId="1F611F33" w:rsidR="004442FE" w:rsidRPr="006E43E3" w:rsidRDefault="004442FE" w:rsidP="00444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Type III secretion system (T3SS)</w:t>
            </w:r>
          </w:p>
        </w:tc>
        <w:tc>
          <w:tcPr>
            <w:tcW w:w="938" w:type="pct"/>
            <w:shd w:val="clear" w:color="auto" w:fill="auto"/>
          </w:tcPr>
          <w:p w14:paraId="123B9735" w14:textId="3957C52A" w:rsidR="004442FE" w:rsidRPr="006E43E3" w:rsidRDefault="00753603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rhcJ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rhcLNQRSTU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hrpW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rhcVD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rhC1O</w:t>
            </w:r>
          </w:p>
        </w:tc>
        <w:tc>
          <w:tcPr>
            <w:tcW w:w="682" w:type="pct"/>
            <w:shd w:val="clear" w:color="auto" w:fill="auto"/>
          </w:tcPr>
          <w:p w14:paraId="5A52E125" w14:textId="72921508" w:rsidR="004442FE" w:rsidRPr="006E43E3" w:rsidRDefault="00264AA4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FML87_34175</w:t>
            </w:r>
            <w:r w:rsidR="004442FE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1324826E" w14:textId="285C728E" w:rsidR="004442FE" w:rsidRPr="006E43E3" w:rsidRDefault="00B6496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FML87_34265</w:t>
            </w:r>
          </w:p>
        </w:tc>
        <w:tc>
          <w:tcPr>
            <w:tcW w:w="625" w:type="pct"/>
            <w:shd w:val="clear" w:color="auto" w:fill="auto"/>
          </w:tcPr>
          <w:p w14:paraId="7AAC75F2" w14:textId="27C880C0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33</w:t>
            </w:r>
          </w:p>
        </w:tc>
        <w:tc>
          <w:tcPr>
            <w:tcW w:w="681" w:type="pct"/>
            <w:shd w:val="clear" w:color="auto" w:fill="auto"/>
          </w:tcPr>
          <w:p w14:paraId="4535C9C3" w14:textId="33D065B0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14:paraId="3B8A19A1" w14:textId="4787CE45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52000B95" w14:textId="77777777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RHE_PD00051-</w:t>
            </w:r>
          </w:p>
          <w:p w14:paraId="3C05FC85" w14:textId="66C9380E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RHE_PD00067</w:t>
            </w:r>
          </w:p>
        </w:tc>
      </w:tr>
      <w:tr w:rsidR="00B6496E" w:rsidRPr="006E43E3" w14:paraId="56F93B47" w14:textId="77777777" w:rsidTr="00B64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4E1BFEBC" w14:textId="5AA80EF2" w:rsidR="004442FE" w:rsidRPr="006E43E3" w:rsidDel="0082549E" w:rsidRDefault="004442FE" w:rsidP="00444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</w:t>
            </w: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ype IV secretion system - pilus (T4SS)</w:t>
            </w:r>
          </w:p>
        </w:tc>
        <w:tc>
          <w:tcPr>
            <w:tcW w:w="938" w:type="pct"/>
            <w:shd w:val="clear" w:color="auto" w:fill="auto"/>
          </w:tcPr>
          <w:p w14:paraId="230855A7" w14:textId="0C97CCD6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virB1-virB11 </w:t>
            </w:r>
          </w:p>
        </w:tc>
        <w:tc>
          <w:tcPr>
            <w:tcW w:w="682" w:type="pct"/>
            <w:shd w:val="clear" w:color="auto" w:fill="auto"/>
          </w:tcPr>
          <w:p w14:paraId="72E06EC4" w14:textId="3694A4B9" w:rsidR="00AE6A86" w:rsidRPr="006E43E3" w:rsidRDefault="00AE6A86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FML87_29685 –</w:t>
            </w:r>
          </w:p>
          <w:p w14:paraId="11CABBF7" w14:textId="7F80173C" w:rsidR="004442FE" w:rsidRPr="006E43E3" w:rsidRDefault="00AE6A86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FML87_29510</w:t>
            </w:r>
          </w:p>
        </w:tc>
        <w:tc>
          <w:tcPr>
            <w:tcW w:w="625" w:type="pct"/>
            <w:shd w:val="clear" w:color="auto" w:fill="auto"/>
          </w:tcPr>
          <w:p w14:paraId="2999B378" w14:textId="49398951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19</w:t>
            </w:r>
          </w:p>
        </w:tc>
        <w:tc>
          <w:tcPr>
            <w:tcW w:w="681" w:type="pct"/>
            <w:shd w:val="clear" w:color="auto" w:fill="auto"/>
          </w:tcPr>
          <w:p w14:paraId="2F4A65D9" w14:textId="77777777" w:rsidR="00BA236A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RLV_0329-</w:t>
            </w:r>
          </w:p>
          <w:p w14:paraId="0886DA0A" w14:textId="3CEEC6B8" w:rsidR="004442FE" w:rsidRPr="006E43E3" w:rsidRDefault="00BA236A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</w:t>
            </w:r>
            <w:r w:rsidR="004442FE" w:rsidRPr="006E43E3">
              <w:rPr>
                <w:rFonts w:ascii="Times New Roman" w:hAnsi="Times New Roman" w:cs="Times New Roman"/>
                <w:sz w:val="18"/>
                <w:szCs w:val="18"/>
              </w:rPr>
              <w:t>0340</w:t>
            </w:r>
          </w:p>
        </w:tc>
        <w:tc>
          <w:tcPr>
            <w:tcW w:w="634" w:type="pct"/>
            <w:shd w:val="clear" w:color="auto" w:fill="auto"/>
          </w:tcPr>
          <w:p w14:paraId="38676423" w14:textId="77777777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71795686" w14:textId="639DD5A0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6E43E3" w14:paraId="1235B79D" w14:textId="77777777" w:rsidTr="00B6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0ED6CC32" w14:textId="512A5933" w:rsidR="004442FE" w:rsidRPr="006E43E3" w:rsidDel="0082549E" w:rsidRDefault="004442FE" w:rsidP="00444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T</w:t>
            </w: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 xml:space="preserve">ype IV secretion system – </w:t>
            </w:r>
            <w:proofErr w:type="spellStart"/>
            <w:r w:rsidRPr="006E43E3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18"/>
                <w:szCs w:val="18"/>
              </w:rPr>
              <w:t>tra</w:t>
            </w:r>
            <w:proofErr w:type="spellEnd"/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 xml:space="preserve"> conjugal system (T4SS)</w:t>
            </w:r>
          </w:p>
        </w:tc>
        <w:tc>
          <w:tcPr>
            <w:tcW w:w="938" w:type="pct"/>
            <w:shd w:val="clear" w:color="auto" w:fill="auto"/>
          </w:tcPr>
          <w:p w14:paraId="54C3DA82" w14:textId="08809EBC" w:rsidR="00B732C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</w:t>
            </w:r>
            <w:r w:rsidR="00B732CE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CD</w:t>
            </w: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</w:t>
            </w:r>
            <w:proofErr w:type="spellEnd"/>
            <w:r w:rsidR="00B732CE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495649D2" w14:textId="77777777" w:rsidR="00F639DE" w:rsidRPr="006E43E3" w:rsidRDefault="00F639D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16455A8" w14:textId="3C34E862" w:rsidR="004442FE" w:rsidRPr="006E43E3" w:rsidRDefault="00B732C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</w:t>
            </w:r>
            <w:r w:rsidR="004442FE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</w:t>
            </w: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-tra</w:t>
            </w:r>
            <w:r w:rsidR="004442FE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FBHMR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40BD60BC" w14:textId="22CAD3FD" w:rsidR="00B732CE" w:rsidRPr="006E43E3" w:rsidRDefault="00B732CE" w:rsidP="00C06E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FML87_29555 </w:t>
            </w:r>
            <w:r w:rsidR="00C06E6F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43E3">
              <w:t xml:space="preserve"> </w:t>
            </w: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FML87_29565</w:t>
            </w:r>
          </w:p>
          <w:p w14:paraId="6136FBE9" w14:textId="0CDCAA5E" w:rsidR="004442FE" w:rsidRPr="006E43E3" w:rsidRDefault="00B732C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FML87_29550 -</w:t>
            </w:r>
            <w:r w:rsidR="001D03C9"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FML87_29525</w:t>
            </w:r>
          </w:p>
        </w:tc>
        <w:tc>
          <w:tcPr>
            <w:tcW w:w="625" w:type="pct"/>
            <w:shd w:val="clear" w:color="auto" w:fill="auto"/>
          </w:tcPr>
          <w:p w14:paraId="156B1521" w14:textId="6A96B1D2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Node19</w:t>
            </w:r>
            <w:r w:rsidR="00F639DE" w:rsidRPr="006E43E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81" w:type="pct"/>
            <w:shd w:val="clear" w:color="auto" w:fill="auto"/>
          </w:tcPr>
          <w:p w14:paraId="481653A7" w14:textId="6E203487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14:paraId="1B93FE25" w14:textId="77777777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17898811" w14:textId="2118E094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RHE_PD00167-</w:t>
            </w:r>
            <w:r w:rsidR="00F75D01"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RHE_PD001</w:t>
            </w:r>
            <w:r w:rsidR="00C06E6F" w:rsidRPr="006E43E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B6496E" w:rsidRPr="006E43E3" w14:paraId="17478D8B" w14:textId="77777777" w:rsidTr="00B64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6E984F63" w14:textId="24AEDDC2" w:rsidR="004442FE" w:rsidRPr="006E43E3" w:rsidDel="0082549E" w:rsidRDefault="004442FE" w:rsidP="00444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Type VI secretion system (T6SS)</w:t>
            </w:r>
          </w:p>
        </w:tc>
        <w:tc>
          <w:tcPr>
            <w:tcW w:w="938" w:type="pct"/>
            <w:shd w:val="clear" w:color="auto" w:fill="auto"/>
          </w:tcPr>
          <w:p w14:paraId="1E53BB9F" w14:textId="0E5AC79F" w:rsidR="00822679" w:rsidRPr="006E43E3" w:rsidRDefault="00822679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4442FE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ssA</w:t>
            </w:r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BC</w:t>
            </w:r>
            <w:proofErr w:type="spellEnd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Hcp </w:t>
            </w: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tssEFGI</w:t>
            </w:r>
            <w:proofErr w:type="spellEnd"/>
          </w:p>
          <w:p w14:paraId="4BA8D96E" w14:textId="77777777" w:rsidR="00F639DE" w:rsidRPr="006E43E3" w:rsidRDefault="00F639D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42A7A7B" w14:textId="57C83A5A" w:rsidR="00822679" w:rsidRPr="006E43E3" w:rsidRDefault="00822679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tssKLM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64E51A41" w14:textId="10B7B359" w:rsidR="00822679" w:rsidRPr="006E43E3" w:rsidRDefault="00822679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FML87_29395 - FML87_29430</w:t>
            </w:r>
          </w:p>
          <w:p w14:paraId="4CA9A1B7" w14:textId="013ABF0C" w:rsidR="004442FE" w:rsidRPr="006E43E3" w:rsidRDefault="00822679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FML87_29375 - FML87_29360</w:t>
            </w:r>
          </w:p>
        </w:tc>
        <w:tc>
          <w:tcPr>
            <w:tcW w:w="625" w:type="pct"/>
            <w:shd w:val="clear" w:color="auto" w:fill="auto"/>
          </w:tcPr>
          <w:p w14:paraId="22ADCBF0" w14:textId="120FDBBA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 19</w:t>
            </w:r>
          </w:p>
        </w:tc>
        <w:tc>
          <w:tcPr>
            <w:tcW w:w="681" w:type="pct"/>
            <w:shd w:val="clear" w:color="auto" w:fill="auto"/>
          </w:tcPr>
          <w:p w14:paraId="00758398" w14:textId="1FC87956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pct"/>
            <w:shd w:val="clear" w:color="auto" w:fill="auto"/>
          </w:tcPr>
          <w:p w14:paraId="374603AF" w14:textId="4BFB51C0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EFD56_30825- EFD56_30795</w:t>
            </w:r>
          </w:p>
        </w:tc>
        <w:tc>
          <w:tcPr>
            <w:tcW w:w="564" w:type="pct"/>
            <w:shd w:val="clear" w:color="auto" w:fill="auto"/>
          </w:tcPr>
          <w:p w14:paraId="14082386" w14:textId="77777777" w:rsidR="004442FE" w:rsidRPr="006E43E3" w:rsidRDefault="004442FE" w:rsidP="004442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496E" w:rsidRPr="00D80911" w14:paraId="4948355D" w14:textId="77777777" w:rsidTr="00B64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shd w:val="clear" w:color="auto" w:fill="auto"/>
          </w:tcPr>
          <w:p w14:paraId="6489C745" w14:textId="586AD94E" w:rsidR="004442FE" w:rsidRPr="006E43E3" w:rsidRDefault="004442FE" w:rsidP="00444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Quorum sensing</w:t>
            </w:r>
            <w:r w:rsidR="002037E9" w:rsidRPr="006E43E3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 xml:space="preserve"> (bacteriocin production)</w:t>
            </w:r>
          </w:p>
        </w:tc>
        <w:tc>
          <w:tcPr>
            <w:tcW w:w="938" w:type="pct"/>
            <w:shd w:val="clear" w:color="auto" w:fill="auto"/>
          </w:tcPr>
          <w:p w14:paraId="14AE8559" w14:textId="4D091929" w:rsidR="004442FE" w:rsidRPr="006E43E3" w:rsidRDefault="003A3D8B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cinR</w:t>
            </w:r>
            <w:r w:rsidR="002037E9" w:rsidRPr="006E43E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682" w:type="pct"/>
            <w:shd w:val="clear" w:color="auto" w:fill="auto"/>
          </w:tcPr>
          <w:p w14:paraId="17569894" w14:textId="77777777" w:rsidR="00FE3039" w:rsidRPr="006E43E3" w:rsidRDefault="00FE3039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FML87_12665</w:t>
            </w:r>
            <w:r w:rsidR="002037E9" w:rsidRPr="006E43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63E74A9" w14:textId="58549583" w:rsidR="004442FE" w:rsidRPr="006E43E3" w:rsidRDefault="006A4DCB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FML87_12675</w:t>
            </w:r>
          </w:p>
        </w:tc>
        <w:tc>
          <w:tcPr>
            <w:tcW w:w="625" w:type="pct"/>
            <w:shd w:val="clear" w:color="auto" w:fill="auto"/>
          </w:tcPr>
          <w:p w14:paraId="250E3C41" w14:textId="2750C995" w:rsidR="004442FE" w:rsidRPr="006E43E3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Node</w:t>
            </w:r>
            <w:r w:rsidR="002037E9" w:rsidRPr="006E43E3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681" w:type="pct"/>
            <w:shd w:val="clear" w:color="auto" w:fill="auto"/>
          </w:tcPr>
          <w:p w14:paraId="01AF39CF" w14:textId="77777777" w:rsidR="002037E9" w:rsidRPr="006E43E3" w:rsidRDefault="002037E9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RLV_5631-</w:t>
            </w:r>
          </w:p>
          <w:p w14:paraId="2E2A60AE" w14:textId="20B60374" w:rsidR="004442FE" w:rsidRPr="00D80911" w:rsidRDefault="002037E9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3E3">
              <w:rPr>
                <w:rFonts w:ascii="Times New Roman" w:hAnsi="Times New Roman" w:cs="Times New Roman"/>
                <w:sz w:val="18"/>
                <w:szCs w:val="18"/>
              </w:rPr>
              <w:t>RLV_5632</w:t>
            </w:r>
          </w:p>
        </w:tc>
        <w:tc>
          <w:tcPr>
            <w:tcW w:w="634" w:type="pct"/>
            <w:shd w:val="clear" w:color="auto" w:fill="auto"/>
          </w:tcPr>
          <w:p w14:paraId="2ACBCF99" w14:textId="2681C087" w:rsidR="004442FE" w:rsidRPr="00D80911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  <w:shd w:val="clear" w:color="auto" w:fill="auto"/>
          </w:tcPr>
          <w:p w14:paraId="67E7F8FF" w14:textId="77777777" w:rsidR="004442FE" w:rsidRPr="00D80911" w:rsidRDefault="004442FE" w:rsidP="004442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46645E" w14:textId="5048A8AD" w:rsidR="0063578A" w:rsidRDefault="0063578A" w:rsidP="00B7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41166C31" w14:textId="08265A1F" w:rsidR="00F639DE" w:rsidRPr="00D80911" w:rsidRDefault="00F639DE" w:rsidP="00F639DE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*</w:t>
      </w:r>
      <w:r w:rsidR="006E43E3">
        <w:rPr>
          <w:rFonts w:ascii="Times New Roman" w:hAnsi="Times New Roman" w:cs="Times New Roman"/>
          <w:sz w:val="18"/>
          <w:szCs w:val="18"/>
          <w:lang w:val="en-US"/>
        </w:rPr>
        <w:t xml:space="preserve">Note that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Node_19 aligns with the symbiotic plasmid of </w:t>
      </w:r>
      <w:proofErr w:type="spellStart"/>
      <w:proofErr w:type="gramStart"/>
      <w:r w:rsidRPr="00F639DE">
        <w:rPr>
          <w:rFonts w:ascii="Times New Roman" w:hAnsi="Times New Roman" w:cs="Times New Roman"/>
          <w:i/>
          <w:sz w:val="18"/>
          <w:szCs w:val="18"/>
          <w:lang w:val="en-US"/>
        </w:rPr>
        <w:t>R.etli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CFN42</w:t>
      </w:r>
      <w:r w:rsidRPr="00F639DE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 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(p42d)</w:t>
      </w:r>
      <w:r w:rsidR="006E43E3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0E7BDE93" w14:textId="77777777" w:rsidR="00F639DE" w:rsidRPr="00D80911" w:rsidRDefault="00F639DE" w:rsidP="00B7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5F4431B7" w14:textId="5F0F3219" w:rsidR="006F2C1D" w:rsidRPr="006E43E3" w:rsidRDefault="0063578A" w:rsidP="006E43E3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80911">
        <w:rPr>
          <w:rFonts w:ascii="Times New Roman" w:hAnsi="Times New Roman" w:cs="Times New Roman"/>
          <w:sz w:val="18"/>
          <w:szCs w:val="18"/>
          <w:lang w:val="en-GB"/>
        </w:rPr>
        <w:br w:type="page"/>
      </w:r>
      <w:r w:rsidR="00F639DE" w:rsidRPr="00D80911">
        <w:rPr>
          <w:rFonts w:ascii="Times New Roman" w:hAnsi="Times New Roman" w:cs="Times New Roman"/>
          <w:sz w:val="18"/>
          <w:szCs w:val="18"/>
          <w:lang w:val="en-GB"/>
        </w:rPr>
        <w:lastRenderedPageBreak/>
        <w:t xml:space="preserve"> </w:t>
      </w:r>
      <w:r w:rsidR="000F51A3" w:rsidRPr="00D80911">
        <w:rPr>
          <w:rFonts w:ascii="Times New Roman" w:hAnsi="Times New Roman" w:cs="Times New Roman"/>
          <w:b/>
          <w:sz w:val="18"/>
          <w:szCs w:val="18"/>
          <w:lang w:val="en-US"/>
        </w:rPr>
        <w:t>Table S</w:t>
      </w:r>
      <w:r w:rsidR="00607389" w:rsidRPr="00D80911">
        <w:rPr>
          <w:rFonts w:ascii="Times New Roman" w:hAnsi="Times New Roman" w:cs="Times New Roman"/>
          <w:b/>
          <w:sz w:val="18"/>
          <w:szCs w:val="18"/>
          <w:lang w:val="en-US"/>
        </w:rPr>
        <w:t>9</w:t>
      </w:r>
    </w:p>
    <w:p w14:paraId="56341B69" w14:textId="0A8D4F6F" w:rsidR="006F2C1D" w:rsidRPr="00D80911" w:rsidRDefault="006F2C1D" w:rsidP="006F2C1D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D80911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Distribution of genes contributing to symbiosis in </w:t>
      </w:r>
      <w:proofErr w:type="spellStart"/>
      <w:r w:rsidR="004F329A" w:rsidRPr="00D80911">
        <w:rPr>
          <w:rFonts w:ascii="Times New Roman" w:hAnsi="Times New Roman" w:cs="Times New Roman"/>
          <w:sz w:val="18"/>
          <w:szCs w:val="18"/>
          <w:lang w:val="en-US"/>
        </w:rPr>
        <w:t>Rlp</w:t>
      </w:r>
      <w:proofErr w:type="spellEnd"/>
      <w:r w:rsidR="004F329A"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LCS0306 </w:t>
      </w:r>
      <w:r w:rsidR="004F329A" w:rsidRPr="00D80911">
        <w:rPr>
          <w:rFonts w:ascii="Times New Roman" w:hAnsi="Times New Roman" w:cs="Times New Roman"/>
          <w:sz w:val="18"/>
          <w:szCs w:val="18"/>
          <w:lang w:val="en-US"/>
        </w:rPr>
        <w:t xml:space="preserve">genome compared to </w:t>
      </w:r>
      <w:r w:rsidR="004F329A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reference </w:t>
      </w:r>
      <w:r w:rsidR="004F329A" w:rsidRPr="00D80911">
        <w:rPr>
          <w:rFonts w:ascii="Times New Roman" w:hAnsi="Times New Roman" w:cs="Times New Roman"/>
          <w:i/>
          <w:sz w:val="18"/>
          <w:szCs w:val="18"/>
          <w:lang w:val="en-GB"/>
        </w:rPr>
        <w:t>Rhizobium</w:t>
      </w:r>
      <w:r w:rsidR="004F329A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 strains</w:t>
      </w:r>
      <w:r w:rsidR="00EE56DC" w:rsidRPr="00D80911">
        <w:rPr>
          <w:rFonts w:ascii="Times New Roman" w:hAnsi="Times New Roman" w:cs="Times New Roman"/>
          <w:sz w:val="18"/>
          <w:szCs w:val="18"/>
          <w:lang w:val="en-GB"/>
        </w:rPr>
        <w:t xml:space="preserve">. Homologue genes are indicated in the corresponding column. </w:t>
      </w:r>
    </w:p>
    <w:tbl>
      <w:tblPr>
        <w:tblStyle w:val="PlainTable3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350"/>
        <w:gridCol w:w="3194"/>
        <w:gridCol w:w="994"/>
        <w:gridCol w:w="1833"/>
        <w:gridCol w:w="1711"/>
        <w:gridCol w:w="1842"/>
      </w:tblGrid>
      <w:tr w:rsidR="004F329A" w:rsidRPr="00D80911" w14:paraId="7A66FC2E" w14:textId="77777777" w:rsidTr="004F3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7" w:type="pct"/>
            <w:shd w:val="clear" w:color="auto" w:fill="auto"/>
          </w:tcPr>
          <w:p w14:paraId="280C747F" w14:textId="5C0D3EDB" w:rsidR="004F329A" w:rsidRPr="00D80911" w:rsidRDefault="004F329A" w:rsidP="004F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Gene function</w:t>
            </w:r>
          </w:p>
        </w:tc>
        <w:tc>
          <w:tcPr>
            <w:tcW w:w="846" w:type="pct"/>
            <w:shd w:val="clear" w:color="auto" w:fill="auto"/>
          </w:tcPr>
          <w:p w14:paraId="00DDEE74" w14:textId="76C27F7E" w:rsidR="004F329A" w:rsidRPr="00D80911" w:rsidRDefault="004F329A" w:rsidP="004F329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Gene name</w:t>
            </w:r>
          </w:p>
        </w:tc>
        <w:tc>
          <w:tcPr>
            <w:tcW w:w="1150" w:type="pct"/>
            <w:shd w:val="clear" w:color="auto" w:fill="auto"/>
          </w:tcPr>
          <w:p w14:paraId="5D118219" w14:textId="47750A47" w:rsidR="004F329A" w:rsidRPr="00D80911" w:rsidRDefault="004F329A" w:rsidP="004F329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Locus_tag</w:t>
            </w:r>
            <w:proofErr w:type="spellEnd"/>
          </w:p>
        </w:tc>
        <w:tc>
          <w:tcPr>
            <w:tcW w:w="358" w:type="pct"/>
            <w:shd w:val="clear" w:color="auto" w:fill="auto"/>
          </w:tcPr>
          <w:p w14:paraId="03B8EE80" w14:textId="65F5D8E1" w:rsidR="004F329A" w:rsidRPr="00D80911" w:rsidRDefault="004F329A" w:rsidP="004F329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Contig</w:t>
            </w:r>
          </w:p>
        </w:tc>
        <w:tc>
          <w:tcPr>
            <w:tcW w:w="660" w:type="pct"/>
            <w:shd w:val="clear" w:color="auto" w:fill="auto"/>
          </w:tcPr>
          <w:p w14:paraId="68A25547" w14:textId="1D3A2B9C" w:rsidR="004F329A" w:rsidRPr="00D80911" w:rsidRDefault="004F329A" w:rsidP="004F329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R</w:t>
            </w:r>
            <w:r w:rsidRPr="00D80911">
              <w:rPr>
                <w:rFonts w:ascii="Times New Roman" w:hAnsi="Times New Roman" w:cs="Times New Roman"/>
                <w:b w:val="0"/>
                <w:bCs w:val="0"/>
                <w:i/>
                <w:caps w:val="0"/>
                <w:sz w:val="18"/>
                <w:szCs w:val="18"/>
              </w:rPr>
              <w:t>. leguminosarum</w:t>
            </w:r>
            <w:r w:rsidRPr="00D809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UMP791</w:t>
            </w:r>
          </w:p>
        </w:tc>
        <w:tc>
          <w:tcPr>
            <w:tcW w:w="616" w:type="pct"/>
            <w:shd w:val="clear" w:color="auto" w:fill="auto"/>
          </w:tcPr>
          <w:p w14:paraId="691ABB1A" w14:textId="77777777" w:rsidR="0082549E" w:rsidRPr="00D80911" w:rsidRDefault="004F329A" w:rsidP="004F329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i/>
                <w:caps w:val="0"/>
                <w:sz w:val="18"/>
                <w:szCs w:val="18"/>
              </w:rPr>
              <w:t xml:space="preserve">R. </w:t>
            </w:r>
            <w:proofErr w:type="spellStart"/>
            <w:r w:rsidRPr="00D80911">
              <w:rPr>
                <w:rFonts w:ascii="Times New Roman" w:hAnsi="Times New Roman" w:cs="Times New Roman"/>
                <w:b w:val="0"/>
                <w:bCs w:val="0"/>
                <w:i/>
                <w:caps w:val="0"/>
                <w:sz w:val="18"/>
                <w:szCs w:val="18"/>
              </w:rPr>
              <w:t>phaseol</w:t>
            </w:r>
            <w:r w:rsidRPr="00D80911">
              <w:rPr>
                <w:rFonts w:ascii="Times New Roman" w:hAnsi="Times New Roman" w:cs="Times New Roman"/>
                <w:b w:val="0"/>
                <w:bCs w:val="0"/>
                <w:i/>
                <w:sz w:val="18"/>
                <w:szCs w:val="18"/>
              </w:rPr>
              <w:t>i</w:t>
            </w:r>
            <w:proofErr w:type="spellEnd"/>
            <w:r w:rsidRPr="00D809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36AE6826" w14:textId="5666463E" w:rsidR="004F329A" w:rsidRPr="00D80911" w:rsidRDefault="004F329A" w:rsidP="004F329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ATCC14482</w:t>
            </w:r>
            <w:r w:rsidRPr="00D809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T</w:t>
            </w:r>
          </w:p>
        </w:tc>
        <w:tc>
          <w:tcPr>
            <w:tcW w:w="663" w:type="pct"/>
            <w:shd w:val="clear" w:color="auto" w:fill="auto"/>
          </w:tcPr>
          <w:p w14:paraId="50F3AD2C" w14:textId="2F47553D" w:rsidR="0082549E" w:rsidRPr="00D80911" w:rsidRDefault="004F329A" w:rsidP="008254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z w:val="18"/>
                <w:szCs w:val="18"/>
              </w:rPr>
              <w:t>R.etli</w:t>
            </w:r>
            <w:proofErr w:type="spellEnd"/>
          </w:p>
          <w:p w14:paraId="5BDE4E19" w14:textId="5E9DE059" w:rsidR="004F329A" w:rsidRPr="00D80911" w:rsidRDefault="004F329A" w:rsidP="0082549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CFN42</w:t>
            </w:r>
            <w:r w:rsidRPr="00D8091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T</w:t>
            </w:r>
          </w:p>
        </w:tc>
      </w:tr>
      <w:tr w:rsidR="006F2C1D" w:rsidRPr="00D80911" w14:paraId="37E1D519" w14:textId="77777777" w:rsidTr="004F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auto"/>
          </w:tcPr>
          <w:p w14:paraId="5BE56E84" w14:textId="77777777" w:rsidR="006F2C1D" w:rsidRPr="00D80911" w:rsidRDefault="006F2C1D" w:rsidP="006F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Nitrogenase</w:t>
            </w:r>
          </w:p>
        </w:tc>
        <w:tc>
          <w:tcPr>
            <w:tcW w:w="846" w:type="pct"/>
            <w:shd w:val="clear" w:color="auto" w:fill="auto"/>
          </w:tcPr>
          <w:p w14:paraId="0BCD96E6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rpoN-nifUSW</w:t>
            </w:r>
            <w:proofErr w:type="spellEnd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692299F8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F79A392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8850822" w14:textId="62B554C0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nifAB</w:t>
            </w:r>
            <w:proofErr w:type="spellEnd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fdxN</w:t>
            </w:r>
            <w:proofErr w:type="spellEnd"/>
            <w:r w:rsidR="00264A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64AA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nifZT</w:t>
            </w:r>
            <w:proofErr w:type="spellEnd"/>
          </w:p>
          <w:p w14:paraId="1295D001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8596D10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9B9C938" w14:textId="5359141F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nifDKE</w:t>
            </w:r>
            <w:r w:rsidR="009A16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X</w:t>
            </w:r>
            <w:proofErr w:type="spellEnd"/>
            <w:r w:rsidR="009A16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A16F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fdxB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14:paraId="7CD432F2" w14:textId="430D83D2" w:rsidR="00875A6C" w:rsidRDefault="00264AA4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AA4">
              <w:rPr>
                <w:rFonts w:ascii="Times New Roman" w:hAnsi="Times New Roman" w:cs="Times New Roman"/>
                <w:sz w:val="18"/>
                <w:szCs w:val="18"/>
              </w:rPr>
              <w:t xml:space="preserve">FML87_33610 </w:t>
            </w:r>
            <w:r w:rsidR="00875A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08A2BD86" w14:textId="7886D6D8" w:rsidR="006F2C1D" w:rsidRPr="00D80911" w:rsidRDefault="00264AA4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AA4">
              <w:rPr>
                <w:rFonts w:ascii="Times New Roman" w:hAnsi="Times New Roman" w:cs="Times New Roman"/>
                <w:sz w:val="18"/>
                <w:szCs w:val="18"/>
              </w:rPr>
              <w:t>FML87_33625</w:t>
            </w:r>
          </w:p>
          <w:p w14:paraId="3FA8BE74" w14:textId="77777777" w:rsidR="00264AA4" w:rsidRDefault="00264AA4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D6517" w14:textId="3512539D" w:rsidR="006F2C1D" w:rsidRDefault="00264AA4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AA4">
              <w:rPr>
                <w:rFonts w:ascii="Times New Roman" w:hAnsi="Times New Roman" w:cs="Times New Roman"/>
                <w:sz w:val="18"/>
                <w:szCs w:val="18"/>
              </w:rPr>
              <w:t xml:space="preserve">FML87_33650 </w:t>
            </w:r>
            <w:r w:rsidR="006F2C1D"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14:paraId="4F37C77A" w14:textId="2ED97912" w:rsidR="00264AA4" w:rsidRPr="00D80911" w:rsidRDefault="00264AA4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AA4">
              <w:rPr>
                <w:rFonts w:ascii="Times New Roman" w:hAnsi="Times New Roman" w:cs="Times New Roman"/>
                <w:sz w:val="18"/>
                <w:szCs w:val="18"/>
              </w:rPr>
              <w:t>FML87_33670</w:t>
            </w:r>
          </w:p>
          <w:p w14:paraId="422C1206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99398" w14:textId="77777777" w:rsidR="009A16F4" w:rsidRDefault="001E1A9E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A9E">
              <w:rPr>
                <w:rFonts w:ascii="Times New Roman" w:hAnsi="Times New Roman" w:cs="Times New Roman"/>
                <w:sz w:val="18"/>
                <w:szCs w:val="18"/>
              </w:rPr>
              <w:t>FML87_34560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16F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2FBC54E2" w14:textId="7BB8C77A" w:rsidR="006F2C1D" w:rsidRPr="009A16F4" w:rsidRDefault="001E1A9E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E1A9E">
              <w:rPr>
                <w:rFonts w:ascii="Times New Roman" w:hAnsi="Times New Roman" w:cs="Times New Roman"/>
                <w:sz w:val="18"/>
                <w:szCs w:val="18"/>
              </w:rPr>
              <w:t>FML87_34585</w:t>
            </w:r>
          </w:p>
        </w:tc>
        <w:tc>
          <w:tcPr>
            <w:tcW w:w="358" w:type="pct"/>
            <w:shd w:val="clear" w:color="auto" w:fill="auto"/>
          </w:tcPr>
          <w:p w14:paraId="671140BC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30</w:t>
            </w:r>
          </w:p>
          <w:p w14:paraId="1BED55F3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70318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0EBC48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30</w:t>
            </w:r>
          </w:p>
          <w:p w14:paraId="6B5A0D11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42921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9ABCD1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36</w:t>
            </w:r>
          </w:p>
        </w:tc>
        <w:tc>
          <w:tcPr>
            <w:tcW w:w="660" w:type="pct"/>
            <w:shd w:val="clear" w:color="auto" w:fill="auto"/>
          </w:tcPr>
          <w:p w14:paraId="754A7211" w14:textId="6501E03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616" w:type="pct"/>
            <w:shd w:val="clear" w:color="auto" w:fill="auto"/>
          </w:tcPr>
          <w:p w14:paraId="5A0CDA39" w14:textId="24B49AA2" w:rsidR="006F2C1D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EFD56_29645- EFD56_29620</w:t>
            </w:r>
          </w:p>
          <w:p w14:paraId="3F9D0C66" w14:textId="77777777" w:rsidR="009A16F4" w:rsidRPr="00D80911" w:rsidRDefault="009A16F4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1CA2C3" w14:textId="31E7EA5B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EFD56_29595-</w:t>
            </w:r>
            <w:r w:rsidR="009A16F4" w:rsidRPr="009A16F4">
              <w:rPr>
                <w:rFonts w:ascii="Times New Roman" w:hAnsi="Times New Roman" w:cs="Times New Roman"/>
                <w:sz w:val="18"/>
                <w:szCs w:val="18"/>
              </w:rPr>
              <w:t>EFD56_29575</w:t>
            </w:r>
          </w:p>
        </w:tc>
        <w:tc>
          <w:tcPr>
            <w:tcW w:w="663" w:type="pct"/>
            <w:shd w:val="clear" w:color="auto" w:fill="auto"/>
          </w:tcPr>
          <w:p w14:paraId="56B588F9" w14:textId="1B1E7991" w:rsidR="006F2C1D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RHE_PD00218- RHE_PD00222</w:t>
            </w:r>
          </w:p>
          <w:p w14:paraId="7B2A66BF" w14:textId="77777777" w:rsidR="009A16F4" w:rsidRPr="00D80911" w:rsidRDefault="009A16F4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549D64" w14:textId="76E9280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RHE_PD00228- RHE_PD0023</w:t>
            </w:r>
            <w:r w:rsidR="009A16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226AC25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A6BE5E" w14:textId="5BEF1D34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RHE_PD00307-RHE_PD0030</w:t>
            </w:r>
            <w:r w:rsidR="009A16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2C1D" w:rsidRPr="00FB5C5D" w14:paraId="4F4A65F5" w14:textId="77777777" w:rsidTr="004F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auto"/>
          </w:tcPr>
          <w:p w14:paraId="6DB8EC5B" w14:textId="77777777" w:rsidR="006F2C1D" w:rsidRPr="00D80911" w:rsidRDefault="006F2C1D" w:rsidP="006F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Nitrogen fixation</w:t>
            </w:r>
          </w:p>
        </w:tc>
        <w:tc>
          <w:tcPr>
            <w:tcW w:w="846" w:type="pct"/>
            <w:shd w:val="clear" w:color="auto" w:fill="auto"/>
          </w:tcPr>
          <w:p w14:paraId="6A505BD0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fixNOQPGHIS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(FIX1 region)</w:t>
            </w:r>
          </w:p>
          <w:p w14:paraId="27DF250A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CA861" w14:textId="77777777" w:rsidR="006F2C1D" w:rsidRPr="00D80911" w:rsidRDefault="006F2C1D" w:rsidP="006F2C1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fixABCX</w:t>
            </w:r>
            <w:proofErr w:type="spellEnd"/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(FIX2 region)</w:t>
            </w:r>
          </w:p>
          <w:p w14:paraId="32F47079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auto"/>
          </w:tcPr>
          <w:p w14:paraId="0B61079E" w14:textId="77777777" w:rsidR="00875A6C" w:rsidRDefault="001E1A9E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A9E">
              <w:rPr>
                <w:rFonts w:ascii="Times New Roman" w:hAnsi="Times New Roman" w:cs="Times New Roman"/>
                <w:sz w:val="18"/>
                <w:szCs w:val="18"/>
              </w:rPr>
              <w:t>FML87_34615</w:t>
            </w:r>
            <w:r w:rsidR="006F2C1D" w:rsidRPr="00D809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668BA6A0" w14:textId="67ED0837" w:rsidR="006F2C1D" w:rsidRPr="00D80911" w:rsidRDefault="001E1A9E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A9E">
              <w:rPr>
                <w:rFonts w:ascii="Times New Roman" w:hAnsi="Times New Roman" w:cs="Times New Roman"/>
                <w:sz w:val="18"/>
                <w:szCs w:val="18"/>
              </w:rPr>
              <w:t>FML87_34655</w:t>
            </w:r>
          </w:p>
          <w:p w14:paraId="16842BB5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247763" w14:textId="360A2585" w:rsidR="00875A6C" w:rsidRDefault="00264AA4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AA4">
              <w:rPr>
                <w:rFonts w:ascii="Times New Roman" w:hAnsi="Times New Roman" w:cs="Times New Roman"/>
                <w:sz w:val="18"/>
                <w:szCs w:val="18"/>
              </w:rPr>
              <w:t xml:space="preserve">FML87_33630 </w:t>
            </w:r>
            <w:r w:rsidR="00875A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F2C1D"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8D8196" w14:textId="246DDF83" w:rsidR="006F2C1D" w:rsidRPr="00D80911" w:rsidRDefault="00264AA4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AA4">
              <w:rPr>
                <w:rFonts w:ascii="Times New Roman" w:hAnsi="Times New Roman" w:cs="Times New Roman"/>
                <w:sz w:val="18"/>
                <w:szCs w:val="18"/>
              </w:rPr>
              <w:t>FML87_33645</w:t>
            </w:r>
          </w:p>
        </w:tc>
        <w:tc>
          <w:tcPr>
            <w:tcW w:w="358" w:type="pct"/>
            <w:shd w:val="clear" w:color="auto" w:fill="auto"/>
          </w:tcPr>
          <w:p w14:paraId="3AB15898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36</w:t>
            </w:r>
          </w:p>
          <w:p w14:paraId="6BEBC851" w14:textId="3E4E30B0" w:rsidR="006F2C1D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EB3D1" w14:textId="77777777" w:rsidR="00875A6C" w:rsidRPr="00D80911" w:rsidRDefault="00875A6C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C482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30</w:t>
            </w:r>
          </w:p>
        </w:tc>
        <w:tc>
          <w:tcPr>
            <w:tcW w:w="660" w:type="pct"/>
            <w:shd w:val="clear" w:color="auto" w:fill="auto"/>
          </w:tcPr>
          <w:p w14:paraId="342F9D72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RLV_1827-RLV_1834</w:t>
            </w:r>
          </w:p>
          <w:p w14:paraId="21B7FFAC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83A7C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44486816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28CDE0F2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RHE_PD00296- RHE_PD00289</w:t>
            </w:r>
          </w:p>
          <w:p w14:paraId="7D3B6C4B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664EA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RHE_PD00224- RHE_PD00227</w:t>
            </w:r>
          </w:p>
        </w:tc>
      </w:tr>
      <w:tr w:rsidR="006F2C1D" w:rsidRPr="00FB5C5D" w14:paraId="0D799E2D" w14:textId="77777777" w:rsidTr="004F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auto"/>
          </w:tcPr>
          <w:p w14:paraId="74365911" w14:textId="77777777" w:rsidR="006F2C1D" w:rsidRPr="00D80911" w:rsidRDefault="006F2C1D" w:rsidP="006F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Nodulation</w:t>
            </w:r>
          </w:p>
        </w:tc>
        <w:tc>
          <w:tcPr>
            <w:tcW w:w="846" w:type="pct"/>
            <w:shd w:val="clear" w:color="auto" w:fill="auto"/>
          </w:tcPr>
          <w:p w14:paraId="6403E50C" w14:textId="5598E1F7" w:rsidR="006F2C1D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</w:t>
            </w:r>
            <w:r w:rsidR="006F2C1D"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odA</w:t>
            </w:r>
            <w:proofErr w:type="spellEnd"/>
          </w:p>
          <w:p w14:paraId="65219FBD" w14:textId="77777777" w:rsidR="00875A6C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5728509" w14:textId="40553207" w:rsidR="00875A6C" w:rsidRPr="00D80911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nodBCSUIJ</w:t>
            </w:r>
            <w:proofErr w:type="spellEnd"/>
          </w:p>
          <w:p w14:paraId="42E2C46E" w14:textId="1F3DF1C3" w:rsidR="006F2C1D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6708D06" w14:textId="77777777" w:rsidR="00875A6C" w:rsidRPr="00D80911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0968EF9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nodD1</w:t>
            </w:r>
          </w:p>
          <w:p w14:paraId="7AF7A638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nodD2</w:t>
            </w:r>
          </w:p>
          <w:p w14:paraId="2ECB08A8" w14:textId="48846CE2" w:rsidR="006F2C1D" w:rsidRPr="00875A6C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nodD3</w:t>
            </w:r>
          </w:p>
        </w:tc>
        <w:tc>
          <w:tcPr>
            <w:tcW w:w="1150" w:type="pct"/>
            <w:shd w:val="clear" w:color="auto" w:fill="auto"/>
          </w:tcPr>
          <w:p w14:paraId="3EAF3354" w14:textId="09CCB69D" w:rsidR="00875A6C" w:rsidRDefault="00875A6C" w:rsidP="00875A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C">
              <w:rPr>
                <w:rFonts w:ascii="Times New Roman" w:hAnsi="Times New Roman" w:cs="Times New Roman"/>
                <w:sz w:val="18"/>
                <w:szCs w:val="18"/>
              </w:rPr>
              <w:t>FML87_35315</w:t>
            </w:r>
          </w:p>
          <w:p w14:paraId="0D864BB4" w14:textId="77777777" w:rsidR="00875A6C" w:rsidRPr="00D80911" w:rsidRDefault="00875A6C" w:rsidP="00875A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EDE2B" w14:textId="77777777" w:rsidR="00875A6C" w:rsidRDefault="00875A6C" w:rsidP="00875A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C">
              <w:rPr>
                <w:rFonts w:ascii="Times New Roman" w:hAnsi="Times New Roman" w:cs="Times New Roman"/>
                <w:sz w:val="18"/>
                <w:szCs w:val="18"/>
              </w:rPr>
              <w:t>FML87_34775</w:t>
            </w: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14:paraId="5FD61B77" w14:textId="1B5201E1" w:rsidR="006F2C1D" w:rsidRDefault="00875A6C" w:rsidP="00875A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C">
              <w:rPr>
                <w:rFonts w:ascii="Times New Roman" w:hAnsi="Times New Roman" w:cs="Times New Roman"/>
                <w:sz w:val="18"/>
                <w:szCs w:val="18"/>
              </w:rPr>
              <w:t>FML87_34745</w:t>
            </w:r>
          </w:p>
          <w:p w14:paraId="723D3DF6" w14:textId="77777777" w:rsidR="00875A6C" w:rsidRPr="00D80911" w:rsidRDefault="00875A6C" w:rsidP="00875A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0BED82" w14:textId="77777777" w:rsidR="000025CB" w:rsidRDefault="000025CB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25CB">
              <w:rPr>
                <w:rFonts w:ascii="Times New Roman" w:hAnsi="Times New Roman" w:cs="Times New Roman"/>
                <w:sz w:val="18"/>
                <w:szCs w:val="18"/>
              </w:rPr>
              <w:t>FML87_34730</w:t>
            </w:r>
          </w:p>
          <w:p w14:paraId="087C93BE" w14:textId="77777777" w:rsidR="00875A6C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C">
              <w:rPr>
                <w:rFonts w:ascii="Times New Roman" w:hAnsi="Times New Roman" w:cs="Times New Roman"/>
                <w:sz w:val="18"/>
                <w:szCs w:val="18"/>
              </w:rPr>
              <w:t>FML87_34950</w:t>
            </w:r>
          </w:p>
          <w:p w14:paraId="3AD5725D" w14:textId="105FDBEA" w:rsidR="006F2C1D" w:rsidRPr="00D80911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5A6C">
              <w:rPr>
                <w:rFonts w:ascii="Times New Roman" w:hAnsi="Times New Roman" w:cs="Times New Roman"/>
                <w:sz w:val="18"/>
                <w:szCs w:val="18"/>
              </w:rPr>
              <w:t>FML87_34945</w:t>
            </w:r>
          </w:p>
        </w:tc>
        <w:tc>
          <w:tcPr>
            <w:tcW w:w="358" w:type="pct"/>
            <w:shd w:val="clear" w:color="auto" w:fill="auto"/>
          </w:tcPr>
          <w:p w14:paraId="29912D68" w14:textId="7A4AEC35" w:rsidR="006F2C1D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E139FB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Node 47</w:t>
            </w:r>
          </w:p>
          <w:p w14:paraId="2754A12B" w14:textId="74B7C875" w:rsidR="00875A6C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14:paraId="4992288A" w14:textId="072A0FAD" w:rsidR="00875A6C" w:rsidRPr="00E139FB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37</w:t>
            </w:r>
          </w:p>
          <w:p w14:paraId="117A3CE6" w14:textId="46DEE816" w:rsidR="006F2C1D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14:paraId="707A63B7" w14:textId="77777777" w:rsidR="00875A6C" w:rsidRPr="00E139FB" w:rsidRDefault="00875A6C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</w:p>
          <w:p w14:paraId="197F00B3" w14:textId="77777777" w:rsidR="006F2C1D" w:rsidRPr="00E139FB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E139FB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Node 37</w:t>
            </w:r>
          </w:p>
          <w:p w14:paraId="384A8EE5" w14:textId="77777777" w:rsidR="006F2C1D" w:rsidRPr="00E139FB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E139FB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Node 39</w:t>
            </w:r>
          </w:p>
          <w:p w14:paraId="3B5D24AC" w14:textId="22722771" w:rsidR="006F2C1D" w:rsidRPr="00875A6C" w:rsidRDefault="006F2C1D" w:rsidP="006F2C1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pt-PT"/>
              </w:rPr>
            </w:pPr>
            <w:r w:rsidRPr="00E139FB">
              <w:rPr>
                <w:rFonts w:ascii="Times New Roman" w:hAnsi="Times New Roman" w:cs="Times New Roman"/>
                <w:sz w:val="18"/>
                <w:szCs w:val="18"/>
                <w:lang w:val="pt-PT"/>
              </w:rPr>
              <w:t>Node 39</w:t>
            </w:r>
          </w:p>
        </w:tc>
        <w:tc>
          <w:tcPr>
            <w:tcW w:w="660" w:type="pct"/>
            <w:shd w:val="clear" w:color="auto" w:fill="auto"/>
          </w:tcPr>
          <w:p w14:paraId="7F54B957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573D28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21FCA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A76C0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4A92F1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</w:tcPr>
          <w:p w14:paraId="7AF416AB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01168647" w14:textId="09B7DDC1" w:rsidR="006F2C1D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RHE_PD00310</w:t>
            </w:r>
          </w:p>
          <w:p w14:paraId="6DC2E42A" w14:textId="77777777" w:rsidR="00875A6C" w:rsidRPr="00D80911" w:rsidRDefault="00875A6C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47961" w14:textId="68B82228" w:rsidR="006F2C1D" w:rsidRDefault="00875A6C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RHE_PD00282- RHE_PD00277</w:t>
            </w:r>
          </w:p>
          <w:p w14:paraId="7B033EF4" w14:textId="77777777" w:rsidR="00875A6C" w:rsidRPr="00D80911" w:rsidRDefault="00875A6C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154A2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RHE_PD00275</w:t>
            </w:r>
          </w:p>
          <w:p w14:paraId="58188EE3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RHE_PD00316</w:t>
            </w:r>
          </w:p>
          <w:p w14:paraId="7F6980A8" w14:textId="2EB9A16A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RHE_PD00318</w:t>
            </w:r>
          </w:p>
        </w:tc>
      </w:tr>
      <w:tr w:rsidR="006F2C1D" w:rsidRPr="00FB5C5D" w14:paraId="2ADF75E6" w14:textId="77777777" w:rsidTr="004F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auto"/>
          </w:tcPr>
          <w:p w14:paraId="0DB5E29E" w14:textId="77777777" w:rsidR="006F2C1D" w:rsidRPr="00D80911" w:rsidRDefault="006F2C1D" w:rsidP="006F2C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b w:val="0"/>
                <w:bCs w:val="0"/>
                <w:caps w:val="0"/>
                <w:sz w:val="18"/>
                <w:szCs w:val="18"/>
              </w:rPr>
              <w:t>Regulation</w:t>
            </w:r>
          </w:p>
        </w:tc>
        <w:tc>
          <w:tcPr>
            <w:tcW w:w="846" w:type="pct"/>
            <w:shd w:val="clear" w:color="auto" w:fill="auto"/>
          </w:tcPr>
          <w:p w14:paraId="15C378B4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fnrN1</w:t>
            </w:r>
          </w:p>
          <w:p w14:paraId="06FA58CD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fnrN2</w:t>
            </w:r>
          </w:p>
          <w:p w14:paraId="4D2D67EB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1F88C18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D8091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rosR</w:t>
            </w:r>
            <w:proofErr w:type="spellEnd"/>
          </w:p>
        </w:tc>
        <w:tc>
          <w:tcPr>
            <w:tcW w:w="1150" w:type="pct"/>
            <w:shd w:val="clear" w:color="auto" w:fill="auto"/>
          </w:tcPr>
          <w:p w14:paraId="708F7DBD" w14:textId="77777777" w:rsidR="00264AA4" w:rsidRDefault="00272C59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2C59">
              <w:rPr>
                <w:rFonts w:ascii="Times New Roman" w:hAnsi="Times New Roman" w:cs="Times New Roman"/>
                <w:sz w:val="18"/>
                <w:szCs w:val="18"/>
              </w:rPr>
              <w:t xml:space="preserve">FML87_28695 </w:t>
            </w:r>
          </w:p>
          <w:p w14:paraId="423BA218" w14:textId="4BD7A77B" w:rsidR="006F2C1D" w:rsidRPr="00D80911" w:rsidRDefault="00264AA4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AA4">
              <w:rPr>
                <w:rFonts w:ascii="Times New Roman" w:hAnsi="Times New Roman" w:cs="Times New Roman"/>
                <w:sz w:val="18"/>
                <w:szCs w:val="18"/>
              </w:rPr>
              <w:t>FML87_33600</w:t>
            </w:r>
          </w:p>
          <w:p w14:paraId="04C643A5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DCB03" w14:textId="09B7B6F5" w:rsidR="006F2C1D" w:rsidRPr="00D80911" w:rsidRDefault="00FB1CE1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1CE1">
              <w:rPr>
                <w:rFonts w:ascii="Times New Roman" w:hAnsi="Times New Roman" w:cs="Times New Roman"/>
                <w:sz w:val="18"/>
                <w:szCs w:val="18"/>
              </w:rPr>
              <w:t>FML87_24335</w:t>
            </w:r>
          </w:p>
        </w:tc>
        <w:tc>
          <w:tcPr>
            <w:tcW w:w="358" w:type="pct"/>
            <w:shd w:val="clear" w:color="auto" w:fill="auto"/>
          </w:tcPr>
          <w:p w14:paraId="2302032A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17</w:t>
            </w:r>
          </w:p>
          <w:p w14:paraId="1F402A44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30</w:t>
            </w:r>
          </w:p>
          <w:p w14:paraId="7BA23B88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D2BF87" w14:textId="77777777" w:rsidR="006F2C1D" w:rsidRPr="00D80911" w:rsidRDefault="006F2C1D" w:rsidP="006F2C1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Node 12</w:t>
            </w:r>
          </w:p>
        </w:tc>
        <w:tc>
          <w:tcPr>
            <w:tcW w:w="660" w:type="pct"/>
            <w:shd w:val="clear" w:color="auto" w:fill="auto"/>
          </w:tcPr>
          <w:p w14:paraId="450A5FE8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RLV_5077</w:t>
            </w:r>
          </w:p>
          <w:p w14:paraId="3A0E1429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RLV_1980</w:t>
            </w:r>
          </w:p>
          <w:p w14:paraId="49282A4F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BE222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RLV_3788</w:t>
            </w:r>
          </w:p>
        </w:tc>
        <w:tc>
          <w:tcPr>
            <w:tcW w:w="616" w:type="pct"/>
            <w:shd w:val="clear" w:color="auto" w:fill="auto"/>
          </w:tcPr>
          <w:p w14:paraId="084EE621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auto"/>
          </w:tcPr>
          <w:p w14:paraId="55DF472B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RHE_CH02479</w:t>
            </w:r>
          </w:p>
          <w:p w14:paraId="71BA2BE3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RHE_PD00216</w:t>
            </w:r>
          </w:p>
          <w:p w14:paraId="0E32998E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99A40" w14:textId="77777777" w:rsidR="006F2C1D" w:rsidRPr="00D80911" w:rsidRDefault="006F2C1D" w:rsidP="006F2C1D">
            <w:pPr>
              <w:pStyle w:val="HTMLPreformatted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911">
              <w:rPr>
                <w:rFonts w:ascii="Times New Roman" w:hAnsi="Times New Roman" w:cs="Times New Roman"/>
                <w:sz w:val="18"/>
                <w:szCs w:val="18"/>
              </w:rPr>
              <w:t>RHE_CH01249</w:t>
            </w:r>
          </w:p>
        </w:tc>
      </w:tr>
    </w:tbl>
    <w:p w14:paraId="3A40B3F3" w14:textId="77777777" w:rsidR="006F2C1D" w:rsidRPr="00D80911" w:rsidRDefault="006F2C1D" w:rsidP="00B72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sectPr w:rsidR="006F2C1D" w:rsidRPr="00D80911" w:rsidSect="00B72B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CB"/>
    <w:rsid w:val="000025CB"/>
    <w:rsid w:val="00026CF3"/>
    <w:rsid w:val="00074B33"/>
    <w:rsid w:val="000F51A3"/>
    <w:rsid w:val="00146709"/>
    <w:rsid w:val="0017252B"/>
    <w:rsid w:val="001D03C9"/>
    <w:rsid w:val="001E1A9E"/>
    <w:rsid w:val="001E73C0"/>
    <w:rsid w:val="00200D5B"/>
    <w:rsid w:val="002037E9"/>
    <w:rsid w:val="00222BB0"/>
    <w:rsid w:val="00264AA4"/>
    <w:rsid w:val="00272C59"/>
    <w:rsid w:val="00282D0F"/>
    <w:rsid w:val="003456A6"/>
    <w:rsid w:val="00346204"/>
    <w:rsid w:val="00370429"/>
    <w:rsid w:val="003758DA"/>
    <w:rsid w:val="003A3D8B"/>
    <w:rsid w:val="003B4968"/>
    <w:rsid w:val="003F1CB7"/>
    <w:rsid w:val="00406ACB"/>
    <w:rsid w:val="004442FE"/>
    <w:rsid w:val="00460841"/>
    <w:rsid w:val="004A0CBC"/>
    <w:rsid w:val="004B3CE9"/>
    <w:rsid w:val="004C3CD8"/>
    <w:rsid w:val="004D6563"/>
    <w:rsid w:val="004E1AE9"/>
    <w:rsid w:val="004F329A"/>
    <w:rsid w:val="00514049"/>
    <w:rsid w:val="00517FBB"/>
    <w:rsid w:val="0053671E"/>
    <w:rsid w:val="00541F18"/>
    <w:rsid w:val="00544609"/>
    <w:rsid w:val="0057626E"/>
    <w:rsid w:val="005F79F3"/>
    <w:rsid w:val="006049AB"/>
    <w:rsid w:val="00607389"/>
    <w:rsid w:val="0063578A"/>
    <w:rsid w:val="00644ED4"/>
    <w:rsid w:val="00647F13"/>
    <w:rsid w:val="006A4DCB"/>
    <w:rsid w:val="006E43E3"/>
    <w:rsid w:val="006E51F5"/>
    <w:rsid w:val="006F2C1D"/>
    <w:rsid w:val="0070425F"/>
    <w:rsid w:val="00751FFC"/>
    <w:rsid w:val="00753603"/>
    <w:rsid w:val="00754527"/>
    <w:rsid w:val="0077015C"/>
    <w:rsid w:val="00770438"/>
    <w:rsid w:val="0078308E"/>
    <w:rsid w:val="007A2D04"/>
    <w:rsid w:val="007F524F"/>
    <w:rsid w:val="00822679"/>
    <w:rsid w:val="0082549E"/>
    <w:rsid w:val="00827AF5"/>
    <w:rsid w:val="00835AB6"/>
    <w:rsid w:val="0084216D"/>
    <w:rsid w:val="0086113D"/>
    <w:rsid w:val="00873C6D"/>
    <w:rsid w:val="00875A6C"/>
    <w:rsid w:val="009205C0"/>
    <w:rsid w:val="00923676"/>
    <w:rsid w:val="009334F1"/>
    <w:rsid w:val="00965F99"/>
    <w:rsid w:val="00973656"/>
    <w:rsid w:val="0099751E"/>
    <w:rsid w:val="009A16F4"/>
    <w:rsid w:val="00A617F7"/>
    <w:rsid w:val="00A6635D"/>
    <w:rsid w:val="00AD3C90"/>
    <w:rsid w:val="00AE6A86"/>
    <w:rsid w:val="00B11CEC"/>
    <w:rsid w:val="00B13119"/>
    <w:rsid w:val="00B261DF"/>
    <w:rsid w:val="00B6496E"/>
    <w:rsid w:val="00B72BC4"/>
    <w:rsid w:val="00B732CE"/>
    <w:rsid w:val="00B819B5"/>
    <w:rsid w:val="00BA236A"/>
    <w:rsid w:val="00BB4DDB"/>
    <w:rsid w:val="00BD109A"/>
    <w:rsid w:val="00BD11D3"/>
    <w:rsid w:val="00BE5F67"/>
    <w:rsid w:val="00C06E6F"/>
    <w:rsid w:val="00C22234"/>
    <w:rsid w:val="00C3322E"/>
    <w:rsid w:val="00C3516D"/>
    <w:rsid w:val="00C41BAC"/>
    <w:rsid w:val="00C8054B"/>
    <w:rsid w:val="00CA0FF4"/>
    <w:rsid w:val="00CA1C66"/>
    <w:rsid w:val="00CB679D"/>
    <w:rsid w:val="00CD6724"/>
    <w:rsid w:val="00CF6B51"/>
    <w:rsid w:val="00D029E7"/>
    <w:rsid w:val="00D03469"/>
    <w:rsid w:val="00D04139"/>
    <w:rsid w:val="00D80911"/>
    <w:rsid w:val="00DA262D"/>
    <w:rsid w:val="00DB2B4E"/>
    <w:rsid w:val="00DB40E5"/>
    <w:rsid w:val="00DB65A6"/>
    <w:rsid w:val="00DC2A28"/>
    <w:rsid w:val="00DD3F31"/>
    <w:rsid w:val="00DF60B3"/>
    <w:rsid w:val="00DF77EB"/>
    <w:rsid w:val="00E06682"/>
    <w:rsid w:val="00E139FB"/>
    <w:rsid w:val="00E37705"/>
    <w:rsid w:val="00EB755A"/>
    <w:rsid w:val="00EE403E"/>
    <w:rsid w:val="00EE56DC"/>
    <w:rsid w:val="00F36D81"/>
    <w:rsid w:val="00F639DE"/>
    <w:rsid w:val="00F65C3E"/>
    <w:rsid w:val="00F75D01"/>
    <w:rsid w:val="00FB1CE1"/>
    <w:rsid w:val="00FB5C5D"/>
    <w:rsid w:val="00FD2203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C966"/>
  <w15:chartTrackingRefBased/>
  <w15:docId w15:val="{C78BA7EC-DF1E-4748-8733-E48C21B3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06A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6ACB"/>
    <w:rPr>
      <w:rFonts w:ascii="Consolas" w:hAnsi="Consolas"/>
      <w:sz w:val="20"/>
      <w:szCs w:val="20"/>
    </w:rPr>
  </w:style>
  <w:style w:type="table" w:styleId="TableGrid">
    <w:name w:val="Table Grid"/>
    <w:basedOn w:val="TableNormal"/>
    <w:uiPriority w:val="39"/>
    <w:rsid w:val="0034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6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2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BB0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B131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a">
    <w:name w:val="Tabla"/>
    <w:basedOn w:val="Normal"/>
    <w:rsid w:val="00CD6724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18"/>
      <w:szCs w:val="24"/>
      <w:lang w:eastAsia="es-ES"/>
    </w:rPr>
  </w:style>
  <w:style w:type="table" w:customStyle="1" w:styleId="TABLAcontenido">
    <w:name w:val="TABLA contenido"/>
    <w:basedOn w:val="TableSimple1"/>
    <w:rsid w:val="00CD672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es-ES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D672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6F2C1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13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10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Carmen Sanchez-Canizares</cp:lastModifiedBy>
  <cp:revision>17</cp:revision>
  <cp:lastPrinted>2019-11-26T15:53:00Z</cp:lastPrinted>
  <dcterms:created xsi:type="dcterms:W3CDTF">2019-07-30T08:12:00Z</dcterms:created>
  <dcterms:modified xsi:type="dcterms:W3CDTF">2019-12-02T10:22:00Z</dcterms:modified>
</cp:coreProperties>
</file>