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AB" w:rsidRDefault="000D7632" w:rsidP="001236AB">
      <w:pPr>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436.5pt">
            <v:imagedata r:id="rId5" o:title="Figure_x_CCA_facet"/>
          </v:shape>
        </w:pict>
      </w:r>
    </w:p>
    <w:p w:rsidR="004C60DA" w:rsidRDefault="001236AB" w:rsidP="001236AB">
      <w:pPr>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Supplementary</w:t>
      </w:r>
      <w:r w:rsidR="00A6231B" w:rsidRPr="001236AB">
        <w:rPr>
          <w:rFonts w:ascii="Times New Roman" w:eastAsia="Calibri" w:hAnsi="Times New Roman" w:cs="Times New Roman"/>
          <w:sz w:val="24"/>
          <w:szCs w:val="24"/>
          <w:lang w:val="en-US"/>
        </w:rPr>
        <w:t xml:space="preserve"> Figure</w:t>
      </w:r>
      <w:r w:rsidR="004C60DA">
        <w:rPr>
          <w:rFonts w:ascii="Times New Roman" w:eastAsia="Calibri" w:hAnsi="Times New Roman" w:cs="Times New Roman"/>
          <w:sz w:val="24"/>
          <w:szCs w:val="24"/>
          <w:lang w:val="en-US"/>
        </w:rPr>
        <w:t xml:space="preserve"> 4 A</w:t>
      </w:r>
      <w:r w:rsidR="00A6231B" w:rsidRPr="001236AB">
        <w:rPr>
          <w:rFonts w:ascii="Times New Roman" w:eastAsia="Calibri" w:hAnsi="Times New Roman" w:cs="Times New Roman"/>
          <w:sz w:val="24"/>
          <w:szCs w:val="24"/>
          <w:lang w:val="en-US"/>
        </w:rPr>
        <w:t xml:space="preserve">: </w:t>
      </w:r>
      <w:r w:rsidR="004C60DA">
        <w:rPr>
          <w:rFonts w:ascii="Times New Roman" w:eastAsia="Calibri" w:hAnsi="Times New Roman" w:cs="Times New Roman"/>
          <w:sz w:val="24"/>
          <w:szCs w:val="24"/>
          <w:lang w:val="en-US"/>
        </w:rPr>
        <w:t>Canoni</w:t>
      </w:r>
      <w:r w:rsidR="00EE2BFF">
        <w:rPr>
          <w:rFonts w:ascii="Times New Roman" w:eastAsia="Calibri" w:hAnsi="Times New Roman" w:cs="Times New Roman"/>
          <w:sz w:val="24"/>
          <w:szCs w:val="24"/>
          <w:lang w:val="en-US"/>
        </w:rPr>
        <w:t>c</w:t>
      </w:r>
      <w:r w:rsidR="004C60DA">
        <w:rPr>
          <w:rFonts w:ascii="Times New Roman" w:eastAsia="Calibri" w:hAnsi="Times New Roman" w:cs="Times New Roman"/>
          <w:sz w:val="24"/>
          <w:szCs w:val="24"/>
          <w:lang w:val="en-US"/>
        </w:rPr>
        <w:t>al correspondence analysis</w:t>
      </w:r>
      <w:r w:rsidR="00A6231B" w:rsidRPr="001236AB">
        <w:rPr>
          <w:rFonts w:ascii="Times New Roman" w:eastAsia="Calibri" w:hAnsi="Times New Roman" w:cs="Times New Roman"/>
          <w:sz w:val="24"/>
          <w:szCs w:val="24"/>
          <w:lang w:val="en-US"/>
        </w:rPr>
        <w:t xml:space="preserve">. </w:t>
      </w:r>
      <w:r w:rsidR="00371918">
        <w:rPr>
          <w:rFonts w:ascii="Times New Roman" w:hAnsi="Times New Roman" w:cs="Times New Roman"/>
          <w:sz w:val="24"/>
          <w:szCs w:val="24"/>
          <w:lang w:val="en-US"/>
        </w:rPr>
        <w:t>Free-living communities are partially over</w:t>
      </w:r>
      <w:r w:rsidR="00EE2BFF">
        <w:rPr>
          <w:rFonts w:ascii="Times New Roman" w:hAnsi="Times New Roman" w:cs="Times New Roman"/>
          <w:sz w:val="24"/>
          <w:szCs w:val="24"/>
          <w:lang w:val="en-US"/>
        </w:rPr>
        <w:t>-</w:t>
      </w:r>
      <w:r w:rsidR="00371918">
        <w:rPr>
          <w:rFonts w:ascii="Times New Roman" w:hAnsi="Times New Roman" w:cs="Times New Roman"/>
          <w:sz w:val="24"/>
          <w:szCs w:val="24"/>
          <w:lang w:val="en-US"/>
        </w:rPr>
        <w:t>clustering, but a clear separation between t</w:t>
      </w:r>
      <w:r w:rsidR="00EE2BFF">
        <w:rPr>
          <w:rFonts w:ascii="Times New Roman" w:hAnsi="Times New Roman" w:cs="Times New Roman"/>
          <w:sz w:val="24"/>
          <w:szCs w:val="24"/>
          <w:lang w:val="en-US"/>
        </w:rPr>
        <w:t>reatment and control and largel</w:t>
      </w:r>
      <w:r w:rsidR="00371918">
        <w:rPr>
          <w:rFonts w:ascii="Times New Roman" w:hAnsi="Times New Roman" w:cs="Times New Roman"/>
          <w:sz w:val="24"/>
          <w:szCs w:val="24"/>
          <w:lang w:val="en-US"/>
        </w:rPr>
        <w:t xml:space="preserve">y as well for the different glyphosate concentrations was achieved. Biofilm samples are better separated </w:t>
      </w:r>
      <w:r w:rsidR="00EE2BFF">
        <w:rPr>
          <w:rFonts w:ascii="Times New Roman" w:hAnsi="Times New Roman" w:cs="Times New Roman"/>
          <w:sz w:val="24"/>
          <w:szCs w:val="24"/>
          <w:lang w:val="en-US"/>
        </w:rPr>
        <w:t>compared to</w:t>
      </w:r>
      <w:r w:rsidR="00371918">
        <w:rPr>
          <w:rFonts w:ascii="Times New Roman" w:hAnsi="Times New Roman" w:cs="Times New Roman"/>
          <w:sz w:val="24"/>
          <w:szCs w:val="24"/>
          <w:lang w:val="en-US"/>
        </w:rPr>
        <w:t xml:space="preserve"> the NMDS</w:t>
      </w:r>
      <w:r w:rsidR="00EE2BFF">
        <w:rPr>
          <w:rFonts w:ascii="Times New Roman" w:hAnsi="Times New Roman" w:cs="Times New Roman"/>
          <w:sz w:val="24"/>
          <w:szCs w:val="24"/>
          <w:lang w:val="en-US"/>
        </w:rPr>
        <w:t xml:space="preserve"> ordination (Figure 3)</w:t>
      </w:r>
      <w:r w:rsidR="00371918">
        <w:rPr>
          <w:rFonts w:ascii="Times New Roman" w:hAnsi="Times New Roman" w:cs="Times New Roman"/>
          <w:sz w:val="24"/>
          <w:szCs w:val="24"/>
          <w:lang w:val="en-US"/>
        </w:rPr>
        <w:t xml:space="preserve">. Treatment </w:t>
      </w:r>
      <w:r w:rsidR="005F45F5">
        <w:rPr>
          <w:rFonts w:ascii="Times New Roman" w:hAnsi="Times New Roman" w:cs="Times New Roman"/>
          <w:sz w:val="24"/>
          <w:szCs w:val="24"/>
          <w:lang w:val="en-US"/>
        </w:rPr>
        <w:t>communities’</w:t>
      </w:r>
      <w:r w:rsidR="00371918">
        <w:rPr>
          <w:rFonts w:ascii="Times New Roman" w:hAnsi="Times New Roman" w:cs="Times New Roman"/>
          <w:sz w:val="24"/>
          <w:szCs w:val="24"/>
          <w:lang w:val="en-US"/>
        </w:rPr>
        <w:t xml:space="preserve"> </w:t>
      </w:r>
      <w:r w:rsidR="0075734F">
        <w:rPr>
          <w:rFonts w:ascii="Times New Roman" w:hAnsi="Times New Roman" w:cs="Times New Roman"/>
          <w:sz w:val="24"/>
          <w:szCs w:val="24"/>
          <w:lang w:val="en-US"/>
        </w:rPr>
        <w:t>direction of succession changes</w:t>
      </w:r>
      <w:r w:rsidR="00371918">
        <w:rPr>
          <w:rFonts w:ascii="Times New Roman" w:hAnsi="Times New Roman" w:cs="Times New Roman"/>
          <w:sz w:val="24"/>
          <w:szCs w:val="24"/>
          <w:lang w:val="en-US"/>
        </w:rPr>
        <w:t xml:space="preserve"> from day -7 to 0 compared to day 0 to </w:t>
      </w:r>
      <w:r w:rsidR="0075734F">
        <w:rPr>
          <w:rFonts w:ascii="Times New Roman" w:hAnsi="Times New Roman" w:cs="Times New Roman"/>
          <w:sz w:val="24"/>
          <w:szCs w:val="24"/>
          <w:lang w:val="en-US"/>
        </w:rPr>
        <w:t>the samples treated with glyphosate (</w:t>
      </w:r>
      <w:r w:rsidR="00EE2BFF">
        <w:rPr>
          <w:rFonts w:ascii="Times New Roman" w:hAnsi="Times New Roman" w:cs="Times New Roman"/>
          <w:sz w:val="24"/>
          <w:szCs w:val="24"/>
          <w:lang w:val="en-US"/>
        </w:rPr>
        <w:t xml:space="preserve">interpreting </w:t>
      </w:r>
      <w:r w:rsidR="0075734F">
        <w:rPr>
          <w:rFonts w:ascii="Times New Roman" w:hAnsi="Times New Roman" w:cs="Times New Roman"/>
          <w:sz w:val="24"/>
          <w:szCs w:val="24"/>
          <w:lang w:val="en-US"/>
        </w:rPr>
        <w:t>day 0 as a return point)</w:t>
      </w:r>
      <w:r w:rsidR="00371918">
        <w:rPr>
          <w:rFonts w:ascii="Times New Roman" w:hAnsi="Times New Roman" w:cs="Times New Roman"/>
          <w:sz w:val="24"/>
          <w:szCs w:val="24"/>
          <w:lang w:val="en-US"/>
        </w:rPr>
        <w:t>.</w:t>
      </w:r>
      <w:r w:rsidR="0075734F">
        <w:rPr>
          <w:rFonts w:ascii="Times New Roman" w:hAnsi="Times New Roman" w:cs="Times New Roman"/>
          <w:sz w:val="24"/>
          <w:szCs w:val="24"/>
          <w:lang w:val="en-US"/>
        </w:rPr>
        <w:t xml:space="preserve"> This change of direction can be assumed in the free-living communities from day -25 to day 0 compared to the following samples.</w:t>
      </w:r>
    </w:p>
    <w:p w:rsidR="004C60DA" w:rsidRDefault="000D7632" w:rsidP="001236AB">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de-DE"/>
        </w:rPr>
        <w:lastRenderedPageBreak/>
        <w:pict>
          <v:shape id="_x0000_i1026" type="#_x0000_t75" style="width:488.25pt;height:435pt">
            <v:imagedata r:id="rId6" o:title="Figure_x_RDA_facet"/>
          </v:shape>
        </w:pict>
      </w:r>
    </w:p>
    <w:p w:rsidR="004C60DA" w:rsidRPr="001236AB" w:rsidRDefault="004C60DA" w:rsidP="0075734F">
      <w:pPr>
        <w:spacing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Supplementary</w:t>
      </w:r>
      <w:r w:rsidRPr="001236AB">
        <w:rPr>
          <w:rFonts w:ascii="Times New Roman" w:eastAsia="Calibri" w:hAnsi="Times New Roman" w:cs="Times New Roman"/>
          <w:sz w:val="24"/>
          <w:szCs w:val="24"/>
          <w:lang w:val="en-US"/>
        </w:rPr>
        <w:t xml:space="preserve"> Figure</w:t>
      </w:r>
      <w:r>
        <w:rPr>
          <w:rFonts w:ascii="Times New Roman" w:eastAsia="Calibri" w:hAnsi="Times New Roman" w:cs="Times New Roman"/>
          <w:sz w:val="24"/>
          <w:szCs w:val="24"/>
          <w:lang w:val="en-US"/>
        </w:rPr>
        <w:t xml:space="preserve"> 4 B</w:t>
      </w:r>
      <w:r w:rsidRPr="001236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Redundancy analysis</w:t>
      </w:r>
      <w:r w:rsidRPr="001236AB">
        <w:rPr>
          <w:rFonts w:ascii="Times New Roman" w:eastAsia="Calibri" w:hAnsi="Times New Roman" w:cs="Times New Roman"/>
          <w:sz w:val="24"/>
          <w:szCs w:val="24"/>
          <w:lang w:val="en-US"/>
        </w:rPr>
        <w:t>.</w:t>
      </w:r>
      <w:r w:rsidR="0075734F">
        <w:rPr>
          <w:rFonts w:ascii="Times New Roman" w:eastAsia="Calibri" w:hAnsi="Times New Roman" w:cs="Times New Roman"/>
          <w:sz w:val="24"/>
          <w:szCs w:val="24"/>
          <w:lang w:val="en-US"/>
        </w:rPr>
        <w:t xml:space="preserve"> In the free-living communities, the “turning point” described in Supplementary Figure 4 A can be observed again. 16S rRNA gene samples overlap partially, control and treatment samples are clearly separated. Except shortly after glyphosate addition, the change along the axes converges with the temporal gradient or the glyphosate concentration decrease.</w:t>
      </w:r>
      <w:r w:rsidR="005F45F5">
        <w:rPr>
          <w:rFonts w:ascii="Times New Roman" w:eastAsia="Calibri" w:hAnsi="Times New Roman" w:cs="Times New Roman"/>
          <w:sz w:val="24"/>
          <w:szCs w:val="24"/>
          <w:lang w:val="en-US"/>
        </w:rPr>
        <w:t xml:space="preserve"> The </w:t>
      </w:r>
      <w:r w:rsidR="0075734F">
        <w:rPr>
          <w:rFonts w:ascii="Times New Roman" w:eastAsia="Calibri" w:hAnsi="Times New Roman" w:cs="Times New Roman"/>
          <w:sz w:val="24"/>
          <w:szCs w:val="24"/>
          <w:lang w:val="en-US"/>
        </w:rPr>
        <w:t>16S rRNA gene samples are well separated, but show a relative proximity between control and treatmen</w:t>
      </w:r>
      <w:r w:rsidR="000D7632">
        <w:rPr>
          <w:rFonts w:ascii="Times New Roman" w:eastAsia="Calibri" w:hAnsi="Times New Roman" w:cs="Times New Roman"/>
          <w:sz w:val="24"/>
          <w:szCs w:val="24"/>
          <w:lang w:val="en-US"/>
        </w:rPr>
        <w:t>t communities. The results for b</w:t>
      </w:r>
      <w:bookmarkStart w:id="0" w:name="_GoBack"/>
      <w:bookmarkEnd w:id="0"/>
      <w:r w:rsidR="0075734F">
        <w:rPr>
          <w:rFonts w:ascii="Times New Roman" w:eastAsia="Calibri" w:hAnsi="Times New Roman" w:cs="Times New Roman"/>
          <w:sz w:val="24"/>
          <w:szCs w:val="24"/>
          <w:lang w:val="en-US"/>
        </w:rPr>
        <w:t>iofilm 16S rRNA communities do not help to explain the impact of glyphosate.</w:t>
      </w:r>
    </w:p>
    <w:sectPr w:rsidR="004C60DA" w:rsidRPr="00123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0"/>
    <w:rsid w:val="000D7632"/>
    <w:rsid w:val="001236AB"/>
    <w:rsid w:val="002A29A2"/>
    <w:rsid w:val="00371918"/>
    <w:rsid w:val="00404C70"/>
    <w:rsid w:val="004C60DA"/>
    <w:rsid w:val="005F45F5"/>
    <w:rsid w:val="00695EC0"/>
    <w:rsid w:val="006E79DC"/>
    <w:rsid w:val="0075734F"/>
    <w:rsid w:val="007A0978"/>
    <w:rsid w:val="007C0260"/>
    <w:rsid w:val="008B0D40"/>
    <w:rsid w:val="009D0EFF"/>
    <w:rsid w:val="00A6231B"/>
    <w:rsid w:val="00CD30B0"/>
    <w:rsid w:val="00DC64F9"/>
    <w:rsid w:val="00DD74ED"/>
    <w:rsid w:val="00EE2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C1A5B1"/>
  <w15:chartTrackingRefBased/>
  <w15:docId w15:val="{E198ABCD-AD44-44BA-BC40-9601199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C855-B33D-47E8-B487-3E61AFF2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2361C8DC</Template>
  <TotalTime>0</TotalTime>
  <Pages>2</Pages>
  <Words>170</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dc:creator>
  <cp:keywords/>
  <dc:description/>
  <cp:lastModifiedBy>Janssen Rene</cp:lastModifiedBy>
  <cp:revision>12</cp:revision>
  <dcterms:created xsi:type="dcterms:W3CDTF">2019-01-23T14:38:00Z</dcterms:created>
  <dcterms:modified xsi:type="dcterms:W3CDTF">2019-11-27T10:51:00Z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