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F47863A" w14:textId="115FC658" w:rsidR="00755422" w:rsidRDefault="00755422" w:rsidP="00755422">
      <w:pPr>
        <w:pStyle w:val="AuthorList"/>
        <w:rPr>
          <w:sz w:val="32"/>
          <w:szCs w:val="32"/>
        </w:rPr>
      </w:pPr>
      <w:r w:rsidRPr="00591812">
        <w:rPr>
          <w:sz w:val="32"/>
          <w:szCs w:val="32"/>
        </w:rPr>
        <w:t>Fine scale assemblage structure of benthic invertebrate</w:t>
      </w:r>
      <w:r w:rsidR="00DA77C3">
        <w:rPr>
          <w:sz w:val="32"/>
          <w:szCs w:val="32"/>
        </w:rPr>
        <w:t xml:space="preserve"> megafauna</w:t>
      </w:r>
      <w:r w:rsidRPr="00591812">
        <w:rPr>
          <w:sz w:val="32"/>
          <w:szCs w:val="32"/>
        </w:rPr>
        <w:t xml:space="preserve"> on the North Pacific seamount Mokumanamana</w:t>
      </w:r>
    </w:p>
    <w:p w14:paraId="25F561F9" w14:textId="4258E1A2" w:rsidR="00755422" w:rsidRPr="001F4E48" w:rsidRDefault="00755422" w:rsidP="00755422">
      <w:pPr>
        <w:pStyle w:val="AuthorList"/>
      </w:pPr>
      <w:r>
        <w:t>Nicole B. Morgan</w:t>
      </w:r>
      <w:r>
        <w:rPr>
          <w:vertAlign w:val="superscript"/>
        </w:rPr>
        <w:t>*</w:t>
      </w:r>
      <w:r w:rsidRPr="00376CC5">
        <w:t xml:space="preserve">, </w:t>
      </w:r>
      <w:r>
        <w:t>Savannah Goode</w:t>
      </w:r>
      <w:r w:rsidRPr="00376CC5">
        <w:t xml:space="preserve">, </w:t>
      </w:r>
      <w:r>
        <w:t>E. Brendan Roark</w:t>
      </w:r>
      <w:r w:rsidRPr="00376CC5">
        <w:t xml:space="preserve">, </w:t>
      </w:r>
      <w:r>
        <w:t>Amy R. Baco</w:t>
      </w:r>
    </w:p>
    <w:p w14:paraId="7A1A7928" w14:textId="7DA95565" w:rsidR="00755422" w:rsidRPr="00DA77C3" w:rsidRDefault="00755422" w:rsidP="00DA77C3">
      <w:pPr>
        <w:spacing w:after="120"/>
        <w:rPr>
          <w:rFonts w:cs="Times New Roman"/>
          <w:color w:val="000000" w:themeColor="text1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="00DA77C3" w:rsidRPr="007917F3">
        <w:rPr>
          <w:rFonts w:cs="Times New Roman"/>
          <w:color w:val="000000" w:themeColor="text1"/>
          <w:szCs w:val="24"/>
        </w:rPr>
        <w:t>Amy R. Baco</w:t>
      </w:r>
      <w:r w:rsidR="00DA77C3">
        <w:rPr>
          <w:rFonts w:cs="Times New Roman"/>
          <w:color w:val="000000" w:themeColor="text1"/>
          <w:szCs w:val="24"/>
        </w:rPr>
        <w:t xml:space="preserve"> </w:t>
      </w:r>
      <w:r w:rsidR="00DA77C3" w:rsidRPr="007917F3">
        <w:rPr>
          <w:rFonts w:cs="Times New Roman"/>
          <w:b/>
          <w:color w:val="000000" w:themeColor="text1"/>
          <w:szCs w:val="24"/>
        </w:rPr>
        <w:t>abacotaylor@fsu.edu</w:t>
      </w:r>
    </w:p>
    <w:p w14:paraId="06D0EF66" w14:textId="69193518" w:rsidR="00881C90" w:rsidRPr="00BC39E0" w:rsidRDefault="00654E8F" w:rsidP="00BC39E0">
      <w:pPr>
        <w:pStyle w:val="Heading1"/>
      </w:pPr>
      <w:r w:rsidRPr="00994A3D">
        <w:t xml:space="preserve">Supplementary </w:t>
      </w:r>
      <w:r w:rsidR="00961F87">
        <w:t>Figures</w:t>
      </w:r>
    </w:p>
    <w:p w14:paraId="2FB43374" w14:textId="77777777" w:rsidR="009926AC" w:rsidRDefault="009926AC" w:rsidP="00961F87">
      <w:pPr>
        <w:keepNext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B25CD91" wp14:editId="7C79706A">
            <wp:extent cx="6273252" cy="81237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47" cy="81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B447" w14:textId="2F26BA84" w:rsidR="00881C90" w:rsidRDefault="00881C90" w:rsidP="00961F8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BC39E0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6E3391">
        <w:rPr>
          <w:rFonts w:cs="Times New Roman"/>
          <w:szCs w:val="24"/>
        </w:rPr>
        <w:t>A</w:t>
      </w:r>
      <w:r w:rsidRPr="00881C90">
        <w:rPr>
          <w:rFonts w:cs="Times New Roman"/>
          <w:szCs w:val="24"/>
        </w:rPr>
        <w:t>bundances for</w:t>
      </w:r>
      <w:r w:rsidR="0089709C">
        <w:rPr>
          <w:rFonts w:cs="Times New Roman"/>
          <w:szCs w:val="24"/>
        </w:rPr>
        <w:t xml:space="preserve"> (a) </w:t>
      </w:r>
      <w:r w:rsidRPr="00881C90">
        <w:rPr>
          <w:rFonts w:cs="Times New Roman"/>
          <w:szCs w:val="24"/>
        </w:rPr>
        <w:t xml:space="preserve">the dominant </w:t>
      </w:r>
      <w:r w:rsidR="0089709C">
        <w:rPr>
          <w:rFonts w:cs="Times New Roman"/>
          <w:szCs w:val="24"/>
        </w:rPr>
        <w:t xml:space="preserve">coral </w:t>
      </w:r>
      <w:r w:rsidRPr="00881C90">
        <w:rPr>
          <w:rFonts w:cs="Times New Roman"/>
          <w:szCs w:val="24"/>
        </w:rPr>
        <w:t>taxa</w:t>
      </w:r>
      <w:r w:rsidR="0089709C">
        <w:rPr>
          <w:rFonts w:cs="Times New Roman"/>
          <w:szCs w:val="24"/>
        </w:rPr>
        <w:t xml:space="preserve"> and (b) the other dominant invertebrates</w:t>
      </w:r>
      <w:r w:rsidRPr="00881C90">
        <w:rPr>
          <w:rFonts w:cs="Times New Roman"/>
          <w:szCs w:val="24"/>
        </w:rPr>
        <w:t xml:space="preserve"> on the north slope of Mokumanamana</w:t>
      </w:r>
      <w:r w:rsidR="006E3391">
        <w:rPr>
          <w:rFonts w:cs="Times New Roman"/>
          <w:szCs w:val="24"/>
        </w:rPr>
        <w:t>. Y-axis is square root transformed for better visualization.</w:t>
      </w:r>
    </w:p>
    <w:p w14:paraId="7BCE1777" w14:textId="77777777" w:rsidR="009926AC" w:rsidRDefault="009926AC" w:rsidP="00961F87">
      <w:pPr>
        <w:keepNext/>
        <w:rPr>
          <w:rFonts w:cs="Times New Roman"/>
          <w:szCs w:val="24"/>
        </w:rPr>
      </w:pPr>
      <w:bookmarkStart w:id="0" w:name="_GoBack"/>
      <w:bookmarkEnd w:id="0"/>
    </w:p>
    <w:p w14:paraId="698AC8C5" w14:textId="7102B8F1" w:rsidR="00BC39E0" w:rsidRDefault="00BC39E0" w:rsidP="00961F8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AA902B7" wp14:editId="30D9FEBF">
            <wp:extent cx="6047374" cy="47892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ku_corplo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08" cy="482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75D0" w14:textId="5D7C84E4" w:rsidR="00BC39E0" w:rsidRDefault="00BC39E0" w:rsidP="00BC39E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Correlation plot for all environmental variables collected.</w:t>
      </w:r>
    </w:p>
    <w:p w14:paraId="107DE4F9" w14:textId="77777777" w:rsidR="00BC39E0" w:rsidRDefault="00BC39E0" w:rsidP="00961F87">
      <w:pPr>
        <w:keepNext/>
        <w:rPr>
          <w:rFonts w:cs="Times New Roman"/>
          <w:szCs w:val="24"/>
        </w:rPr>
      </w:pPr>
    </w:p>
    <w:p w14:paraId="5DCAECD8" w14:textId="41D9578E" w:rsidR="0089709C" w:rsidRDefault="0089709C" w:rsidP="00961F87">
      <w:pPr>
        <w:keepNext/>
        <w:rPr>
          <w:rFonts w:cs="Times New Roman"/>
          <w:szCs w:val="24"/>
        </w:rPr>
      </w:pPr>
    </w:p>
    <w:p w14:paraId="4A00AD4A" w14:textId="331C9A0E" w:rsidR="00D70407" w:rsidRDefault="00E13198" w:rsidP="00961F8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B4ECD8C" wp14:editId="0A73F900">
            <wp:extent cx="5748950" cy="7437120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9.Moku_betadiversity_colo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91" cy="74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0E27" w14:textId="04DF4478" w:rsidR="00D70407" w:rsidRDefault="00D70407" w:rsidP="00961F87">
      <w:pPr>
        <w:keepNext/>
        <w:rPr>
          <w:rFonts w:cs="Times New Roman"/>
          <w:szCs w:val="24"/>
        </w:rPr>
      </w:pPr>
      <w:r w:rsidRPr="00D70407">
        <w:rPr>
          <w:rFonts w:cs="Times New Roman"/>
          <w:b/>
          <w:color w:val="000000" w:themeColor="text1"/>
          <w:szCs w:val="24"/>
        </w:rPr>
        <w:t>Supplementary Figure 3</w:t>
      </w:r>
      <w:r w:rsidRPr="007917F3">
        <w:rPr>
          <w:rFonts w:cs="Times New Roman"/>
          <w:color w:val="000000" w:themeColor="text1"/>
          <w:szCs w:val="24"/>
        </w:rPr>
        <w:t>. Density plots for abundance-based beta-diversity analysis with each slope resampled 100 times. Panels: a – North side, b – South side, c – West side.</w:t>
      </w:r>
    </w:p>
    <w:p w14:paraId="28600009" w14:textId="48736B3C" w:rsidR="00961F87" w:rsidRDefault="00961F87" w:rsidP="00961F8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EE5C89F" wp14:editId="41569352">
            <wp:extent cx="6208395" cy="419262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ku_cluster_noalg_al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5"/>
                    <a:stretch/>
                  </pic:blipFill>
                  <pic:spPr bwMode="auto">
                    <a:xfrm>
                      <a:off x="0" y="0"/>
                      <a:ext cx="6208395" cy="419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72EEB" w14:textId="6A2C3945" w:rsidR="00961F87" w:rsidRDefault="00961F87" w:rsidP="00961F8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E13198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Hierarchical cluster diagram for all transects on Mokumanamana. Rightmost transects at 450 m depth were removed from analysis </w:t>
      </w:r>
      <w:r w:rsidR="004D0FAC">
        <w:rPr>
          <w:rFonts w:cs="Times New Roman"/>
          <w:szCs w:val="24"/>
        </w:rPr>
        <w:t xml:space="preserve">as </w:t>
      </w:r>
      <w:r>
        <w:rPr>
          <w:rFonts w:cs="Times New Roman"/>
          <w:szCs w:val="24"/>
        </w:rPr>
        <w:t>outliers.</w:t>
      </w:r>
    </w:p>
    <w:p w14:paraId="1D56D2CA" w14:textId="63DC78AD" w:rsidR="00483D79" w:rsidRDefault="00B96055" w:rsidP="00961F8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C0E6D56" wp14:editId="0F8538C3">
            <wp:extent cx="5438388" cy="7686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kuCurrent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61" cy="77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5A029CAB" w:rsidR="00DE23E8" w:rsidRPr="00362093" w:rsidRDefault="00483D79" w:rsidP="00362093">
      <w:pPr>
        <w:keepNext/>
        <w:rPr>
          <w:rFonts w:cs="Times New Roman"/>
          <w:szCs w:val="24"/>
        </w:rPr>
      </w:pPr>
      <w:r w:rsidRPr="006E3391">
        <w:rPr>
          <w:rFonts w:cs="Times New Roman"/>
          <w:b/>
          <w:szCs w:val="24"/>
        </w:rPr>
        <w:t xml:space="preserve">Supplementary Figure </w:t>
      </w:r>
      <w:r w:rsidR="00E13198">
        <w:rPr>
          <w:rFonts w:cs="Times New Roman"/>
          <w:b/>
          <w:szCs w:val="24"/>
        </w:rPr>
        <w:t>5</w:t>
      </w:r>
      <w:r>
        <w:rPr>
          <w:rFonts w:cs="Times New Roman"/>
          <w:szCs w:val="24"/>
        </w:rPr>
        <w:t xml:space="preserve">. </w:t>
      </w:r>
      <w:r w:rsidR="006E3391">
        <w:rPr>
          <w:rFonts w:cs="Times New Roman"/>
          <w:szCs w:val="24"/>
        </w:rPr>
        <w:t>Eight-year</w:t>
      </w:r>
      <w:r w:rsidR="001E1CD1">
        <w:rPr>
          <w:rFonts w:cs="Times New Roman"/>
          <w:szCs w:val="24"/>
        </w:rPr>
        <w:t xml:space="preserve"> average surface currents for (A) northward and (B) eastward velocities from HYCOM </w:t>
      </w:r>
      <w:r w:rsidR="006E3391">
        <w:rPr>
          <w:rFonts w:cs="Times New Roman"/>
          <w:szCs w:val="24"/>
        </w:rPr>
        <w:t xml:space="preserve">database. </w:t>
      </w:r>
      <w:r w:rsidR="006E3391">
        <w:rPr>
          <w:rFonts w:cs="Times New Roman"/>
          <w:szCs w:val="24"/>
        </w:rPr>
        <w:softHyphen/>
      </w:r>
      <w:r w:rsidR="00B96055">
        <w:rPr>
          <w:rFonts w:cs="Times New Roman"/>
          <w:szCs w:val="24"/>
        </w:rPr>
        <w:softHyphen/>
      </w:r>
      <w:r w:rsidR="00B96055">
        <w:rPr>
          <w:rFonts w:cs="Times New Roman"/>
          <w:szCs w:val="24"/>
        </w:rPr>
        <w:softHyphen/>
      </w:r>
    </w:p>
    <w:sectPr w:rsidR="00DE23E8" w:rsidRPr="0036209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11EC4" w14:textId="77777777" w:rsidR="00453CDD" w:rsidRDefault="00453CDD" w:rsidP="00117666">
      <w:pPr>
        <w:spacing w:after="0"/>
      </w:pPr>
      <w:r>
        <w:separator/>
      </w:r>
    </w:p>
  </w:endnote>
  <w:endnote w:type="continuationSeparator" w:id="0">
    <w:p w14:paraId="3401A5DD" w14:textId="77777777" w:rsidR="00453CDD" w:rsidRDefault="00453CD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0BD20" w14:textId="77777777" w:rsidR="00453CDD" w:rsidRDefault="00453CDD" w:rsidP="00117666">
      <w:pPr>
        <w:spacing w:after="0"/>
      </w:pPr>
      <w:r>
        <w:separator/>
      </w:r>
    </w:p>
  </w:footnote>
  <w:footnote w:type="continuationSeparator" w:id="0">
    <w:p w14:paraId="62FB3B17" w14:textId="77777777" w:rsidR="00453CDD" w:rsidRDefault="00453CD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20E1"/>
    <w:rsid w:val="000633C4"/>
    <w:rsid w:val="00077D53"/>
    <w:rsid w:val="00105FD9"/>
    <w:rsid w:val="00117666"/>
    <w:rsid w:val="001549D3"/>
    <w:rsid w:val="00160065"/>
    <w:rsid w:val="00177D84"/>
    <w:rsid w:val="001E1CD1"/>
    <w:rsid w:val="00267D18"/>
    <w:rsid w:val="002868E2"/>
    <w:rsid w:val="002869C3"/>
    <w:rsid w:val="002936E4"/>
    <w:rsid w:val="002B4A57"/>
    <w:rsid w:val="002C74CA"/>
    <w:rsid w:val="003544FB"/>
    <w:rsid w:val="00362093"/>
    <w:rsid w:val="003B79CC"/>
    <w:rsid w:val="003D2F2D"/>
    <w:rsid w:val="00401590"/>
    <w:rsid w:val="00447801"/>
    <w:rsid w:val="00452E9C"/>
    <w:rsid w:val="00453CDD"/>
    <w:rsid w:val="004735C8"/>
    <w:rsid w:val="00483D79"/>
    <w:rsid w:val="004947A6"/>
    <w:rsid w:val="004961FF"/>
    <w:rsid w:val="004D0FAC"/>
    <w:rsid w:val="00517A89"/>
    <w:rsid w:val="005250F2"/>
    <w:rsid w:val="00593EEA"/>
    <w:rsid w:val="005A5EEE"/>
    <w:rsid w:val="006375C7"/>
    <w:rsid w:val="00654E8F"/>
    <w:rsid w:val="00660D05"/>
    <w:rsid w:val="006820B1"/>
    <w:rsid w:val="006A5073"/>
    <w:rsid w:val="006B7D14"/>
    <w:rsid w:val="006E3391"/>
    <w:rsid w:val="00701727"/>
    <w:rsid w:val="0070566C"/>
    <w:rsid w:val="00714C50"/>
    <w:rsid w:val="00725A7D"/>
    <w:rsid w:val="007501BE"/>
    <w:rsid w:val="00755422"/>
    <w:rsid w:val="00775757"/>
    <w:rsid w:val="00790BB3"/>
    <w:rsid w:val="007C206C"/>
    <w:rsid w:val="00817DD6"/>
    <w:rsid w:val="0083759F"/>
    <w:rsid w:val="00864544"/>
    <w:rsid w:val="00881C90"/>
    <w:rsid w:val="00885156"/>
    <w:rsid w:val="0089709C"/>
    <w:rsid w:val="009151AA"/>
    <w:rsid w:val="0093429D"/>
    <w:rsid w:val="00943573"/>
    <w:rsid w:val="00961F87"/>
    <w:rsid w:val="00970F7D"/>
    <w:rsid w:val="009926AC"/>
    <w:rsid w:val="00994A3D"/>
    <w:rsid w:val="009C1836"/>
    <w:rsid w:val="009C2B12"/>
    <w:rsid w:val="00A174D9"/>
    <w:rsid w:val="00A759C7"/>
    <w:rsid w:val="00A97F02"/>
    <w:rsid w:val="00AA4D24"/>
    <w:rsid w:val="00AB6715"/>
    <w:rsid w:val="00B1671E"/>
    <w:rsid w:val="00B25EB8"/>
    <w:rsid w:val="00B37F4D"/>
    <w:rsid w:val="00B8730F"/>
    <w:rsid w:val="00B96055"/>
    <w:rsid w:val="00BC39E0"/>
    <w:rsid w:val="00C52A7B"/>
    <w:rsid w:val="00C56BAF"/>
    <w:rsid w:val="00C679AA"/>
    <w:rsid w:val="00C75972"/>
    <w:rsid w:val="00CD066B"/>
    <w:rsid w:val="00CE4FEE"/>
    <w:rsid w:val="00D70407"/>
    <w:rsid w:val="00DA77C3"/>
    <w:rsid w:val="00DB59C3"/>
    <w:rsid w:val="00DC259A"/>
    <w:rsid w:val="00DE23E8"/>
    <w:rsid w:val="00E13198"/>
    <w:rsid w:val="00E52377"/>
    <w:rsid w:val="00E64E17"/>
    <w:rsid w:val="00E866C9"/>
    <w:rsid w:val="00EA3D3C"/>
    <w:rsid w:val="00EC090A"/>
    <w:rsid w:val="00ED20B5"/>
    <w:rsid w:val="00F46900"/>
    <w:rsid w:val="00F61D89"/>
    <w:rsid w:val="00FB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3B87C05-3EE7-470C-A989-2FFEFF51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51</TotalTime>
  <Pages>6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Morgan</dc:creator>
  <cp:lastModifiedBy>Sinead OConnor</cp:lastModifiedBy>
  <cp:revision>13</cp:revision>
  <cp:lastPrinted>2013-10-03T12:51:00Z</cp:lastPrinted>
  <dcterms:created xsi:type="dcterms:W3CDTF">2019-02-21T17:34:00Z</dcterms:created>
  <dcterms:modified xsi:type="dcterms:W3CDTF">2019-11-14T15:06:00Z</dcterms:modified>
</cp:coreProperties>
</file>