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3DFF3825" w:rsidR="00654E8F" w:rsidRDefault="00654E8F" w:rsidP="0001436A">
      <w:pPr>
        <w:pStyle w:val="SupplementaryMaterial"/>
      </w:pPr>
      <w:bookmarkStart w:id="0" w:name="_GoBack"/>
      <w:bookmarkEnd w:id="0"/>
      <w:r w:rsidRPr="001549D3">
        <w:t>Supplementary Material</w:t>
      </w:r>
    </w:p>
    <w:p w14:paraId="2A5BE80E" w14:textId="77777777" w:rsidR="005B5B01" w:rsidRDefault="005B5B01" w:rsidP="005B5B01">
      <w:pPr>
        <w:rPr>
          <w:b/>
        </w:rPr>
      </w:pPr>
    </w:p>
    <w:p w14:paraId="049FC61B" w14:textId="43659041" w:rsidR="005B5B01" w:rsidRPr="005B5B01" w:rsidRDefault="005B5B01" w:rsidP="005B5B01">
      <w:pPr>
        <w:rPr>
          <w:b/>
        </w:rPr>
      </w:pPr>
      <w:r w:rsidRPr="005B5B01">
        <w:rPr>
          <w:b/>
        </w:rPr>
        <w:t>Text: Section 1;</w:t>
      </w:r>
    </w:p>
    <w:p w14:paraId="05E6B912" w14:textId="007FB5AE" w:rsidR="005B5B01" w:rsidRDefault="005B5B01" w:rsidP="005B5B01">
      <w:r w:rsidRPr="005B5B01">
        <w:rPr>
          <w:b/>
        </w:rPr>
        <w:t xml:space="preserve">Tables: Table S1-S4 </w:t>
      </w:r>
      <w:r w:rsidRPr="005B5B01">
        <w:rPr>
          <w:rFonts w:hint="eastAsia"/>
          <w:b/>
        </w:rPr>
        <w:t>and</w:t>
      </w:r>
      <w:r w:rsidRPr="005B5B01">
        <w:rPr>
          <w:b/>
        </w:rPr>
        <w:t xml:space="preserve"> S6 (Table S5 and S7 are provided as individual .xlsx file).</w:t>
      </w:r>
    </w:p>
    <w:p w14:paraId="69610D58" w14:textId="77777777" w:rsidR="005B5B01" w:rsidRPr="005B5B01" w:rsidRDefault="005B5B01" w:rsidP="005B5B01"/>
    <w:p w14:paraId="3BD5A427" w14:textId="5DEEBDE4" w:rsidR="00EA3D3C" w:rsidRPr="00994A3D" w:rsidRDefault="00B62D2F" w:rsidP="005B5B01">
      <w:pPr>
        <w:pStyle w:val="Heading1"/>
        <w:numPr>
          <w:ilvl w:val="0"/>
          <w:numId w:val="0"/>
        </w:numPr>
      </w:pPr>
      <w:r w:rsidRPr="00B62D2F">
        <w:t xml:space="preserve">Section 1: </w:t>
      </w:r>
      <w:r w:rsidR="00EF1780" w:rsidRPr="00EF1780">
        <w:t>Set up of an anaerobic reactor for cultivating seed inoculum.</w:t>
      </w:r>
    </w:p>
    <w:p w14:paraId="7B65BC41" w14:textId="4E187A07" w:rsidR="00B62D2F" w:rsidRDefault="00B62D2F" w:rsidP="00B62D2F">
      <w:pPr>
        <w:spacing w:before="100" w:beforeAutospacing="1" w:after="100" w:afterAutospacing="1"/>
        <w:rPr>
          <w:rFonts w:eastAsia="Times New Roman" w:cs="Times New Roman"/>
          <w:szCs w:val="24"/>
          <w:lang w:val="en-GB" w:eastAsia="en-GB"/>
        </w:rPr>
      </w:pPr>
      <w:r w:rsidRPr="00B62D2F">
        <w:rPr>
          <w:rFonts w:cs="Times New Roman"/>
          <w:szCs w:val="24"/>
          <w:lang w:val="en-GB"/>
        </w:rPr>
        <w:t xml:space="preserve">Methanogenic sludge flocs were cultivated in a 16-L anaerobic sequenced batch reactor (ASBR; marked as RS7.0) holding 12 L medium, which was stably run for two months </w:t>
      </w:r>
      <w:r w:rsidRPr="00B62D2F">
        <w:rPr>
          <w:rFonts w:cs="Times New Roman" w:hint="eastAsia"/>
          <w:szCs w:val="24"/>
          <w:lang w:val="en-GB"/>
        </w:rPr>
        <w:t>under</w:t>
      </w:r>
      <w:r w:rsidRPr="00B62D2F">
        <w:rPr>
          <w:rFonts w:cs="Times New Roman"/>
          <w:szCs w:val="24"/>
          <w:lang w:val="en-GB"/>
        </w:rPr>
        <w:t xml:space="preserve"> a neutral environment (pH = 7.0). The temperature of the reactor was kept at 55 °C by water bath. Each cycle of reactor operation included substrate filling for 0.5 hours, anaerobic reaction in the batch mode for 45 hours, sludge flocs settlement for 2 hours, and effluent discharge for 0.5 hours, that was two days per cycle. The ASBR was filled with 1.2 L of fresh medium with acetate as the sole organic carbon source every cycle of operation, and the initial acetate concentration inside the reactor was kept at 104 </w:t>
      </w:r>
      <w:proofErr w:type="spellStart"/>
      <w:r w:rsidRPr="00B62D2F">
        <w:rPr>
          <w:rFonts w:cs="Times New Roman"/>
          <w:szCs w:val="24"/>
          <w:lang w:val="en-GB"/>
        </w:rPr>
        <w:t>mM.</w:t>
      </w:r>
      <w:proofErr w:type="spellEnd"/>
      <w:r w:rsidRPr="00B62D2F">
        <w:rPr>
          <w:rFonts w:cs="Times New Roman"/>
          <w:szCs w:val="24"/>
          <w:lang w:val="en-GB"/>
        </w:rPr>
        <w:t xml:space="preserve"> Next, the pH was adjusted back to 7.0 with 3 M of NaOH. After the filling period, the influent supply was stopped. After 45 hours of reaction, the stirrer was stopped to allow settlement of the </w:t>
      </w:r>
      <w:bookmarkStart w:id="1" w:name="OLE_LINK39"/>
      <w:bookmarkStart w:id="2" w:name="OLE_LINK40"/>
      <w:r w:rsidRPr="00B62D2F">
        <w:rPr>
          <w:rFonts w:cs="Times New Roman"/>
          <w:szCs w:val="24"/>
          <w:lang w:val="en-GB"/>
        </w:rPr>
        <w:t>sludge floc</w:t>
      </w:r>
      <w:bookmarkEnd w:id="1"/>
      <w:bookmarkEnd w:id="2"/>
      <w:r w:rsidRPr="00B62D2F">
        <w:rPr>
          <w:rFonts w:cs="Times New Roman"/>
          <w:szCs w:val="24"/>
          <w:lang w:val="en-GB"/>
        </w:rPr>
        <w:t>s. In the remaining 30 min of the total cycle, 1.2 L of the supernatant was discharged with N</w:t>
      </w:r>
      <w:r w:rsidRPr="00B62D2F">
        <w:rPr>
          <w:rFonts w:cs="Times New Roman"/>
          <w:szCs w:val="24"/>
          <w:vertAlign w:val="subscript"/>
          <w:lang w:val="en-GB"/>
        </w:rPr>
        <w:t xml:space="preserve">2 </w:t>
      </w:r>
      <w:r w:rsidRPr="00B62D2F">
        <w:rPr>
          <w:rFonts w:cs="Times New Roman"/>
          <w:szCs w:val="24"/>
          <w:lang w:val="en-GB"/>
        </w:rPr>
        <w:t xml:space="preserve">purging to prevent the entry of air. </w:t>
      </w:r>
      <w:r w:rsidRPr="00B62D2F">
        <w:rPr>
          <w:rFonts w:cs="Times New Roman"/>
          <w:szCs w:val="24"/>
        </w:rPr>
        <w:t xml:space="preserve">The fresh medium was concentrated acetate solution dissolved in nutrients buffer, which contained per liter </w:t>
      </w:r>
      <w:smartTag w:uri="urn:schemas-microsoft-com:office:smarttags" w:element="metricconverter">
        <w:smartTagPr>
          <w:attr w:name="ProductID" w:val="1.0 g"/>
        </w:smartTagPr>
        <w:r w:rsidRPr="00B62D2F">
          <w:rPr>
            <w:rFonts w:cs="Times New Roman"/>
            <w:szCs w:val="24"/>
          </w:rPr>
          <w:t>1.0 g</w:t>
        </w:r>
      </w:smartTag>
      <w:r w:rsidRPr="00B62D2F">
        <w:rPr>
          <w:rFonts w:cs="Times New Roman"/>
          <w:szCs w:val="24"/>
        </w:rPr>
        <w:t xml:space="preserve"> NH</w:t>
      </w:r>
      <w:r w:rsidRPr="00B62D2F">
        <w:rPr>
          <w:rFonts w:cs="Times New Roman"/>
          <w:szCs w:val="24"/>
          <w:vertAlign w:val="subscript"/>
        </w:rPr>
        <w:t>4</w:t>
      </w:r>
      <w:r w:rsidRPr="00B62D2F">
        <w:rPr>
          <w:rFonts w:cs="Times New Roman"/>
          <w:szCs w:val="24"/>
        </w:rPr>
        <w:t xml:space="preserve">Cl, </w:t>
      </w:r>
      <w:smartTag w:uri="urn:schemas-microsoft-com:office:smarttags" w:element="metricconverter">
        <w:smartTagPr>
          <w:attr w:name="ProductID" w:val="0.4 g"/>
        </w:smartTagPr>
        <w:r w:rsidRPr="00B62D2F">
          <w:rPr>
            <w:rFonts w:cs="Times New Roman"/>
            <w:szCs w:val="24"/>
          </w:rPr>
          <w:t>0.4 g</w:t>
        </w:r>
      </w:smartTag>
      <w:r w:rsidRPr="00B62D2F">
        <w:rPr>
          <w:rFonts w:cs="Times New Roman"/>
          <w:szCs w:val="24"/>
        </w:rPr>
        <w:t xml:space="preserve"> K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HPO</w:t>
      </w:r>
      <w:r w:rsidRPr="00B62D2F">
        <w:rPr>
          <w:rFonts w:cs="Times New Roman"/>
          <w:szCs w:val="24"/>
          <w:vertAlign w:val="subscript"/>
        </w:rPr>
        <w:t>4</w:t>
      </w:r>
      <w:r w:rsidRPr="00B62D2F">
        <w:rPr>
          <w:rFonts w:cs="Times New Roman"/>
          <w:szCs w:val="24"/>
        </w:rPr>
        <w:t>·3H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 xml:space="preserve">O, </w:t>
      </w:r>
      <w:smartTag w:uri="urn:schemas-microsoft-com:office:smarttags" w:element="metricconverter">
        <w:smartTagPr>
          <w:attr w:name="ProductID" w:val="0.2 g"/>
        </w:smartTagPr>
        <w:r w:rsidRPr="00B62D2F">
          <w:rPr>
            <w:rFonts w:cs="Times New Roman"/>
            <w:szCs w:val="24"/>
          </w:rPr>
          <w:t>0.2 g</w:t>
        </w:r>
      </w:smartTag>
      <w:r w:rsidRPr="00B62D2F">
        <w:rPr>
          <w:rFonts w:cs="Times New Roman"/>
          <w:szCs w:val="24"/>
        </w:rPr>
        <w:t xml:space="preserve"> MgCl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·6H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 xml:space="preserve">O, </w:t>
      </w:r>
      <w:smartTag w:uri="urn:schemas-microsoft-com:office:smarttags" w:element="metricconverter">
        <w:smartTagPr>
          <w:attr w:name="ProductID" w:val="0.08 g"/>
        </w:smartTagPr>
        <w:r w:rsidRPr="00B62D2F">
          <w:rPr>
            <w:rFonts w:cs="Times New Roman"/>
            <w:szCs w:val="24"/>
          </w:rPr>
          <w:t>0.08 g</w:t>
        </w:r>
      </w:smartTag>
      <w:r w:rsidRPr="00B62D2F">
        <w:rPr>
          <w:rFonts w:cs="Times New Roman"/>
          <w:szCs w:val="24"/>
        </w:rPr>
        <w:t xml:space="preserve"> CaCl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·2H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0.2 g Na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S·9H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10 mL trace element solution and 10 mL stock vitamin solution. The trace element solution contained per liter: 400 mg FeCl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·4H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19 mg H</w:t>
      </w:r>
      <w:r w:rsidRPr="00B62D2F">
        <w:rPr>
          <w:rFonts w:cs="Times New Roman"/>
          <w:szCs w:val="24"/>
          <w:vertAlign w:val="subscript"/>
        </w:rPr>
        <w:t>3</w:t>
      </w:r>
      <w:r w:rsidRPr="00B62D2F">
        <w:rPr>
          <w:rFonts w:cs="Times New Roman"/>
          <w:szCs w:val="24"/>
        </w:rPr>
        <w:t>BO</w:t>
      </w:r>
      <w:r w:rsidRPr="00B62D2F">
        <w:rPr>
          <w:rFonts w:cs="Times New Roman"/>
          <w:szCs w:val="24"/>
          <w:vertAlign w:val="subscript"/>
        </w:rPr>
        <w:t>3</w:t>
      </w:r>
      <w:r w:rsidRPr="00B62D2F">
        <w:rPr>
          <w:rFonts w:cs="Times New Roman"/>
          <w:szCs w:val="24"/>
        </w:rPr>
        <w:t>, 100 mg ZnCl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, 20 mg CuCl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·2H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100 mg MnCl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·4H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10 mg Na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MoO</w:t>
      </w:r>
      <w:r w:rsidRPr="00B62D2F">
        <w:rPr>
          <w:rFonts w:cs="Times New Roman"/>
          <w:szCs w:val="24"/>
          <w:vertAlign w:val="subscript"/>
        </w:rPr>
        <w:t>4</w:t>
      </w:r>
      <w:r w:rsidRPr="00B62D2F">
        <w:rPr>
          <w:rFonts w:cs="Times New Roman"/>
          <w:szCs w:val="24"/>
        </w:rPr>
        <w:t>·4H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90 mg AlCl</w:t>
      </w:r>
      <w:r w:rsidRPr="00B62D2F">
        <w:rPr>
          <w:rFonts w:cs="Times New Roman"/>
          <w:szCs w:val="24"/>
          <w:vertAlign w:val="subscript"/>
        </w:rPr>
        <w:t>3</w:t>
      </w:r>
      <w:r w:rsidRPr="00B62D2F">
        <w:rPr>
          <w:rFonts w:cs="Times New Roman"/>
          <w:szCs w:val="24"/>
        </w:rPr>
        <w:t>·6H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170 mg CoCl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.6H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20 mg NiCl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·6H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O, 194 mg Na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>SeO</w:t>
      </w:r>
      <w:r w:rsidRPr="00B62D2F">
        <w:rPr>
          <w:rFonts w:cs="Times New Roman"/>
          <w:szCs w:val="24"/>
          <w:vertAlign w:val="subscript"/>
        </w:rPr>
        <w:t>3</w:t>
      </w:r>
      <w:r w:rsidRPr="00B62D2F">
        <w:rPr>
          <w:rFonts w:cs="Times New Roman"/>
          <w:szCs w:val="24"/>
        </w:rPr>
        <w:t>·5H</w:t>
      </w:r>
      <w:r w:rsidRPr="00B62D2F">
        <w:rPr>
          <w:rFonts w:cs="Times New Roman"/>
          <w:szCs w:val="24"/>
          <w:vertAlign w:val="subscript"/>
        </w:rPr>
        <w:t>2</w:t>
      </w:r>
      <w:r w:rsidRPr="00B62D2F">
        <w:rPr>
          <w:rFonts w:cs="Times New Roman"/>
          <w:szCs w:val="24"/>
        </w:rPr>
        <w:t xml:space="preserve">O, 1.0 g EDTA-2Na. The stock vitamin solution contained per liter: 10 mg biotin, 50 mg pyridoxine hydrochloride, 25 mg thiamine hydrochloride, 25 mg D-calcium pantothenate, 10 mg </w:t>
      </w:r>
      <w:proofErr w:type="spellStart"/>
      <w:r w:rsidRPr="00B62D2F">
        <w:rPr>
          <w:rFonts w:cs="Times New Roman"/>
          <w:szCs w:val="24"/>
        </w:rPr>
        <w:t>floic</w:t>
      </w:r>
      <w:proofErr w:type="spellEnd"/>
      <w:r w:rsidRPr="00B62D2F">
        <w:rPr>
          <w:rFonts w:cs="Times New Roman"/>
          <w:szCs w:val="24"/>
        </w:rPr>
        <w:t xml:space="preserve"> acid, 25 mg riboflavin, 25 mg nicotinic acid, 25 mg P-</w:t>
      </w:r>
      <w:proofErr w:type="spellStart"/>
      <w:r w:rsidRPr="00B62D2F">
        <w:rPr>
          <w:rFonts w:cs="Times New Roman"/>
          <w:szCs w:val="24"/>
        </w:rPr>
        <w:t>aminobenzic</w:t>
      </w:r>
      <w:proofErr w:type="spellEnd"/>
      <w:r w:rsidRPr="00B62D2F">
        <w:rPr>
          <w:rFonts w:cs="Times New Roman"/>
          <w:szCs w:val="24"/>
        </w:rPr>
        <w:t xml:space="preserve"> acid and 0.5 mg vitamin B</w:t>
      </w:r>
      <w:r w:rsidRPr="00B62D2F">
        <w:rPr>
          <w:rFonts w:cs="Times New Roman"/>
          <w:szCs w:val="24"/>
          <w:vertAlign w:val="subscript"/>
        </w:rPr>
        <w:t>12</w:t>
      </w:r>
      <w:r w:rsidRPr="00B62D2F">
        <w:rPr>
          <w:rFonts w:cs="Times New Roman"/>
          <w:szCs w:val="24"/>
        </w:rPr>
        <w:t>.</w:t>
      </w:r>
    </w:p>
    <w:p w14:paraId="1C0E3430" w14:textId="77777777" w:rsidR="00B62D2F" w:rsidRDefault="00B62D2F">
      <w:pPr>
        <w:spacing w:before="0" w:after="200" w:line="276" w:lineRule="auto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/>
          <w:szCs w:val="24"/>
          <w:lang w:val="en-GB" w:eastAsia="en-GB"/>
        </w:rPr>
        <w:br w:type="page"/>
      </w:r>
    </w:p>
    <w:p w14:paraId="78C63FDE" w14:textId="77777777" w:rsidR="00B62D2F" w:rsidRPr="00B62D2F" w:rsidRDefault="00B62D2F" w:rsidP="005B5B01">
      <w:pPr>
        <w:pStyle w:val="Heading1"/>
        <w:numPr>
          <w:ilvl w:val="0"/>
          <w:numId w:val="0"/>
        </w:numPr>
        <w:rPr>
          <w:rFonts w:eastAsia="SimSun"/>
          <w:kern w:val="2"/>
          <w:lang w:eastAsia="zh-CN"/>
        </w:rPr>
      </w:pPr>
      <w:r w:rsidRPr="00B62D2F">
        <w:rPr>
          <w:rFonts w:eastAsia="SimSun" w:hint="eastAsia"/>
          <w:kern w:val="2"/>
          <w:lang w:eastAsia="zh-CN"/>
        </w:rPr>
        <w:lastRenderedPageBreak/>
        <w:t xml:space="preserve">Table </w:t>
      </w:r>
      <w:r w:rsidRPr="00B62D2F">
        <w:rPr>
          <w:rFonts w:eastAsia="SimSun"/>
          <w:kern w:val="2"/>
          <w:lang w:eastAsia="zh-CN"/>
        </w:rPr>
        <w:t>S</w:t>
      </w:r>
      <w:r w:rsidRPr="00B62D2F">
        <w:rPr>
          <w:rFonts w:eastAsia="SimSun" w:hint="eastAsia"/>
          <w:kern w:val="2"/>
          <w:lang w:eastAsia="zh-CN"/>
        </w:rPr>
        <w:t xml:space="preserve">1. </w:t>
      </w:r>
      <w:r w:rsidRPr="00B62D2F">
        <w:rPr>
          <w:rFonts w:eastAsia="SimSun"/>
          <w:kern w:val="2"/>
          <w:lang w:eastAsia="zh-CN"/>
        </w:rPr>
        <w:t>Average methane production rates during different operational periods under various pH conditions.</w:t>
      </w:r>
    </w:p>
    <w:tbl>
      <w:tblPr>
        <w:tblStyle w:val="11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864"/>
        <w:gridCol w:w="615"/>
        <w:gridCol w:w="787"/>
        <w:gridCol w:w="691"/>
        <w:gridCol w:w="706"/>
        <w:gridCol w:w="811"/>
        <w:gridCol w:w="706"/>
        <w:gridCol w:w="811"/>
        <w:gridCol w:w="844"/>
        <w:gridCol w:w="809"/>
      </w:tblGrid>
      <w:tr w:rsidR="00B62D2F" w:rsidRPr="00B62D2F" w14:paraId="049C624B" w14:textId="77777777" w:rsidTr="00475C6F">
        <w:trPr>
          <w:jc w:val="center"/>
        </w:trPr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14:paraId="688D29F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Reactor</w:t>
            </w: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14:paraId="0A8F245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RS_7.0</w:t>
            </w:r>
          </w:p>
        </w:tc>
        <w:tc>
          <w:tcPr>
            <w:tcW w:w="803" w:type="pct"/>
            <w:gridSpan w:val="2"/>
            <w:tcBorders>
              <w:bottom w:val="single" w:sz="8" w:space="0" w:color="auto"/>
            </w:tcBorders>
            <w:vAlign w:val="center"/>
          </w:tcPr>
          <w:p w14:paraId="30713DD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RA_7.0-8.0</w:t>
            </w:r>
          </w:p>
        </w:tc>
        <w:tc>
          <w:tcPr>
            <w:tcW w:w="1190" w:type="pct"/>
            <w:gridSpan w:val="3"/>
            <w:tcBorders>
              <w:bottom w:val="single" w:sz="8" w:space="0" w:color="auto"/>
            </w:tcBorders>
            <w:vAlign w:val="center"/>
          </w:tcPr>
          <w:p w14:paraId="035E826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RB_6.0-5.5-5.0</w:t>
            </w:r>
          </w:p>
        </w:tc>
        <w:tc>
          <w:tcPr>
            <w:tcW w:w="794" w:type="pct"/>
            <w:gridSpan w:val="2"/>
            <w:tcBorders>
              <w:bottom w:val="single" w:sz="8" w:space="0" w:color="auto"/>
            </w:tcBorders>
            <w:vAlign w:val="center"/>
          </w:tcPr>
          <w:p w14:paraId="5BBE6C3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56" w:right="-134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RC_6.0-5.0</w:t>
            </w:r>
          </w:p>
        </w:tc>
        <w:tc>
          <w:tcPr>
            <w:tcW w:w="481" w:type="pct"/>
            <w:tcBorders>
              <w:bottom w:val="single" w:sz="8" w:space="0" w:color="auto"/>
            </w:tcBorders>
            <w:vAlign w:val="center"/>
          </w:tcPr>
          <w:p w14:paraId="334A1A9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50" w:left="2" w:rightChars="-45" w:right="-108" w:hangingChars="58" w:hanging="122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RD_5.5</w:t>
            </w:r>
          </w:p>
        </w:tc>
        <w:tc>
          <w:tcPr>
            <w:tcW w:w="461" w:type="pct"/>
            <w:tcBorders>
              <w:bottom w:val="single" w:sz="8" w:space="0" w:color="auto"/>
            </w:tcBorders>
            <w:vAlign w:val="center"/>
          </w:tcPr>
          <w:p w14:paraId="3CEA53C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55" w:left="-2" w:rightChars="-45" w:right="-108" w:hangingChars="62" w:hanging="13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RE_5.0</w:t>
            </w:r>
          </w:p>
        </w:tc>
      </w:tr>
      <w:tr w:rsidR="00B62D2F" w:rsidRPr="00B62D2F" w14:paraId="54058707" w14:textId="77777777" w:rsidTr="00475C6F">
        <w:trPr>
          <w:jc w:val="center"/>
        </w:trPr>
        <w:tc>
          <w:tcPr>
            <w:tcW w:w="779" w:type="pct"/>
            <w:tcBorders>
              <w:top w:val="single" w:sz="8" w:space="0" w:color="auto"/>
            </w:tcBorders>
            <w:vAlign w:val="center"/>
          </w:tcPr>
          <w:p w14:paraId="7E7393C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pH</w:t>
            </w: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32F97D3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7.0</w:t>
            </w:r>
          </w:p>
        </w:tc>
        <w:tc>
          <w:tcPr>
            <w:tcW w:w="354" w:type="pct"/>
            <w:tcBorders>
              <w:top w:val="single" w:sz="8" w:space="0" w:color="auto"/>
            </w:tcBorders>
            <w:vAlign w:val="center"/>
          </w:tcPr>
          <w:p w14:paraId="284619F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7.0</w:t>
            </w:r>
          </w:p>
        </w:tc>
        <w:tc>
          <w:tcPr>
            <w:tcW w:w="449" w:type="pct"/>
            <w:tcBorders>
              <w:top w:val="single" w:sz="8" w:space="0" w:color="auto"/>
            </w:tcBorders>
            <w:vAlign w:val="center"/>
          </w:tcPr>
          <w:p w14:paraId="245F419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4" w:left="-1" w:rightChars="-45" w:right="-108" w:hangingChars="50" w:hanging="105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8.0</w:t>
            </w:r>
          </w:p>
        </w:tc>
        <w:tc>
          <w:tcPr>
            <w:tcW w:w="396" w:type="pct"/>
            <w:tcBorders>
              <w:top w:val="single" w:sz="8" w:space="0" w:color="auto"/>
            </w:tcBorders>
            <w:vAlign w:val="center"/>
          </w:tcPr>
          <w:p w14:paraId="7565344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6.0</w:t>
            </w:r>
          </w:p>
        </w:tc>
        <w:tc>
          <w:tcPr>
            <w:tcW w:w="371" w:type="pct"/>
            <w:tcBorders>
              <w:top w:val="single" w:sz="8" w:space="0" w:color="auto"/>
            </w:tcBorders>
            <w:vAlign w:val="center"/>
          </w:tcPr>
          <w:p w14:paraId="46932E2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5.5</w:t>
            </w:r>
          </w:p>
        </w:tc>
        <w:tc>
          <w:tcPr>
            <w:tcW w:w="423" w:type="pct"/>
            <w:tcBorders>
              <w:top w:val="single" w:sz="8" w:space="0" w:color="auto"/>
            </w:tcBorders>
            <w:vAlign w:val="center"/>
          </w:tcPr>
          <w:p w14:paraId="175E8E6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5.0</w:t>
            </w:r>
          </w:p>
        </w:tc>
        <w:tc>
          <w:tcPr>
            <w:tcW w:w="371" w:type="pct"/>
            <w:tcBorders>
              <w:top w:val="single" w:sz="8" w:space="0" w:color="auto"/>
            </w:tcBorders>
            <w:vAlign w:val="center"/>
          </w:tcPr>
          <w:p w14:paraId="2188A43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6.0</w:t>
            </w:r>
          </w:p>
        </w:tc>
        <w:tc>
          <w:tcPr>
            <w:tcW w:w="423" w:type="pct"/>
            <w:tcBorders>
              <w:top w:val="single" w:sz="8" w:space="0" w:color="auto"/>
            </w:tcBorders>
            <w:vAlign w:val="center"/>
          </w:tcPr>
          <w:p w14:paraId="120F787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5.0</w:t>
            </w:r>
          </w:p>
        </w:tc>
        <w:tc>
          <w:tcPr>
            <w:tcW w:w="481" w:type="pct"/>
            <w:tcBorders>
              <w:top w:val="single" w:sz="8" w:space="0" w:color="auto"/>
            </w:tcBorders>
            <w:vAlign w:val="center"/>
          </w:tcPr>
          <w:p w14:paraId="768D3B7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5.5</w:t>
            </w:r>
          </w:p>
        </w:tc>
        <w:tc>
          <w:tcPr>
            <w:tcW w:w="461" w:type="pct"/>
            <w:tcBorders>
              <w:top w:val="single" w:sz="8" w:space="0" w:color="auto"/>
            </w:tcBorders>
            <w:vAlign w:val="center"/>
          </w:tcPr>
          <w:p w14:paraId="232EC34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5.0</w:t>
            </w:r>
          </w:p>
        </w:tc>
      </w:tr>
      <w:tr w:rsidR="00B62D2F" w:rsidRPr="00B62D2F" w14:paraId="4BE7CF52" w14:textId="77777777" w:rsidTr="00475C6F">
        <w:trPr>
          <w:jc w:val="center"/>
        </w:trPr>
        <w:tc>
          <w:tcPr>
            <w:tcW w:w="779" w:type="pct"/>
            <w:vAlign w:val="center"/>
          </w:tcPr>
          <w:p w14:paraId="7319FF6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Period (Day)</w:t>
            </w:r>
          </w:p>
        </w:tc>
        <w:tc>
          <w:tcPr>
            <w:tcW w:w="492" w:type="pct"/>
            <w:vAlign w:val="center"/>
          </w:tcPr>
          <w:p w14:paraId="4767961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0˗14</w:t>
            </w:r>
          </w:p>
        </w:tc>
        <w:tc>
          <w:tcPr>
            <w:tcW w:w="354" w:type="pct"/>
            <w:vAlign w:val="center"/>
          </w:tcPr>
          <w:p w14:paraId="6BF5C67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14˗56</w:t>
            </w:r>
          </w:p>
        </w:tc>
        <w:tc>
          <w:tcPr>
            <w:tcW w:w="449" w:type="pct"/>
            <w:vAlign w:val="center"/>
          </w:tcPr>
          <w:p w14:paraId="4ECAF84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4" w:left="-1" w:rightChars="-45" w:right="-108" w:hangingChars="50" w:hanging="105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56˗100</w:t>
            </w:r>
          </w:p>
        </w:tc>
        <w:tc>
          <w:tcPr>
            <w:tcW w:w="396" w:type="pct"/>
            <w:vAlign w:val="center"/>
          </w:tcPr>
          <w:p w14:paraId="5BA4899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14˗36</w:t>
            </w:r>
          </w:p>
        </w:tc>
        <w:tc>
          <w:tcPr>
            <w:tcW w:w="371" w:type="pct"/>
            <w:vAlign w:val="center"/>
          </w:tcPr>
          <w:p w14:paraId="523F947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36˗56</w:t>
            </w:r>
          </w:p>
        </w:tc>
        <w:tc>
          <w:tcPr>
            <w:tcW w:w="423" w:type="pct"/>
            <w:vAlign w:val="center"/>
          </w:tcPr>
          <w:p w14:paraId="6C2E6F1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56˗100</w:t>
            </w:r>
          </w:p>
        </w:tc>
        <w:tc>
          <w:tcPr>
            <w:tcW w:w="371" w:type="pct"/>
            <w:vAlign w:val="center"/>
          </w:tcPr>
          <w:p w14:paraId="4C67CBF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14˗54</w:t>
            </w:r>
          </w:p>
        </w:tc>
        <w:tc>
          <w:tcPr>
            <w:tcW w:w="423" w:type="pct"/>
            <w:vAlign w:val="center"/>
          </w:tcPr>
          <w:p w14:paraId="4508DF6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54˗100</w:t>
            </w:r>
          </w:p>
        </w:tc>
        <w:tc>
          <w:tcPr>
            <w:tcW w:w="481" w:type="pct"/>
            <w:vAlign w:val="center"/>
          </w:tcPr>
          <w:p w14:paraId="006F6B5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14˗100</w:t>
            </w:r>
          </w:p>
        </w:tc>
        <w:tc>
          <w:tcPr>
            <w:tcW w:w="461" w:type="pct"/>
            <w:vAlign w:val="center"/>
          </w:tcPr>
          <w:p w14:paraId="4D763BF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14˗100</w:t>
            </w:r>
          </w:p>
        </w:tc>
      </w:tr>
      <w:tr w:rsidR="00B62D2F" w:rsidRPr="00B62D2F" w14:paraId="636D6C8D" w14:textId="77777777" w:rsidTr="00475C6F">
        <w:trPr>
          <w:jc w:val="center"/>
        </w:trPr>
        <w:tc>
          <w:tcPr>
            <w:tcW w:w="779" w:type="pct"/>
            <w:vAlign w:val="center"/>
          </w:tcPr>
          <w:p w14:paraId="1709588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Methane production rate (mL/d)</w:t>
            </w:r>
          </w:p>
        </w:tc>
        <w:tc>
          <w:tcPr>
            <w:tcW w:w="492" w:type="pct"/>
            <w:vAlign w:val="center"/>
          </w:tcPr>
          <w:p w14:paraId="5C950CE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260.3</w:t>
            </w:r>
          </w:p>
        </w:tc>
        <w:tc>
          <w:tcPr>
            <w:tcW w:w="354" w:type="pct"/>
            <w:vAlign w:val="center"/>
          </w:tcPr>
          <w:p w14:paraId="5D1DC58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399.4</w:t>
            </w:r>
          </w:p>
        </w:tc>
        <w:tc>
          <w:tcPr>
            <w:tcW w:w="449" w:type="pct"/>
            <w:vAlign w:val="center"/>
          </w:tcPr>
          <w:p w14:paraId="5A3089D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4" w:left="-1" w:rightChars="-45" w:right="-108" w:hangingChars="50" w:hanging="105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79.5</w:t>
            </w:r>
          </w:p>
        </w:tc>
        <w:tc>
          <w:tcPr>
            <w:tcW w:w="396" w:type="pct"/>
            <w:vAlign w:val="center"/>
          </w:tcPr>
          <w:p w14:paraId="1323D75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778.7</w:t>
            </w:r>
          </w:p>
        </w:tc>
        <w:tc>
          <w:tcPr>
            <w:tcW w:w="371" w:type="pct"/>
            <w:vAlign w:val="center"/>
          </w:tcPr>
          <w:p w14:paraId="6109ECB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618.1</w:t>
            </w:r>
          </w:p>
        </w:tc>
        <w:tc>
          <w:tcPr>
            <w:tcW w:w="423" w:type="pct"/>
            <w:vAlign w:val="center"/>
          </w:tcPr>
          <w:p w14:paraId="54CB11D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98.3</w:t>
            </w:r>
          </w:p>
        </w:tc>
        <w:tc>
          <w:tcPr>
            <w:tcW w:w="371" w:type="pct"/>
            <w:vAlign w:val="center"/>
          </w:tcPr>
          <w:p w14:paraId="0D77DAB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813.9</w:t>
            </w:r>
          </w:p>
        </w:tc>
        <w:tc>
          <w:tcPr>
            <w:tcW w:w="423" w:type="pct"/>
            <w:vAlign w:val="center"/>
          </w:tcPr>
          <w:p w14:paraId="4A0D88A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161.3</w:t>
            </w:r>
          </w:p>
        </w:tc>
        <w:tc>
          <w:tcPr>
            <w:tcW w:w="481" w:type="pct"/>
            <w:vAlign w:val="center"/>
          </w:tcPr>
          <w:p w14:paraId="043F312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87.3</w:t>
            </w:r>
          </w:p>
        </w:tc>
        <w:tc>
          <w:tcPr>
            <w:tcW w:w="461" w:type="pct"/>
            <w:vAlign w:val="center"/>
          </w:tcPr>
          <w:p w14:paraId="074E570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0.0</w:t>
            </w:r>
          </w:p>
        </w:tc>
      </w:tr>
      <w:tr w:rsidR="00B62D2F" w:rsidRPr="00B62D2F" w14:paraId="67C54950" w14:textId="77777777" w:rsidTr="00475C6F">
        <w:trPr>
          <w:jc w:val="center"/>
        </w:trPr>
        <w:tc>
          <w:tcPr>
            <w:tcW w:w="779" w:type="pct"/>
            <w:vAlign w:val="center"/>
          </w:tcPr>
          <w:p w14:paraId="77EA423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Period (Day)*</w:t>
            </w:r>
          </w:p>
        </w:tc>
        <w:tc>
          <w:tcPr>
            <w:tcW w:w="492" w:type="pct"/>
            <w:vAlign w:val="center"/>
          </w:tcPr>
          <w:p w14:paraId="70FB7F3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354" w:type="pct"/>
            <w:vAlign w:val="center"/>
          </w:tcPr>
          <w:p w14:paraId="7B4C3A3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449" w:type="pct"/>
            <w:vAlign w:val="center"/>
          </w:tcPr>
          <w:p w14:paraId="36625D1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4" w:left="-1" w:rightChars="-45" w:right="-108" w:hangingChars="50" w:hanging="105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396" w:type="pct"/>
            <w:vAlign w:val="center"/>
          </w:tcPr>
          <w:p w14:paraId="7699569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371" w:type="pct"/>
            <w:vAlign w:val="center"/>
          </w:tcPr>
          <w:p w14:paraId="739B39D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42-56</w:t>
            </w:r>
          </w:p>
        </w:tc>
        <w:tc>
          <w:tcPr>
            <w:tcW w:w="423" w:type="pct"/>
            <w:vAlign w:val="center"/>
          </w:tcPr>
          <w:p w14:paraId="2506D17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60-67</w:t>
            </w:r>
          </w:p>
        </w:tc>
        <w:tc>
          <w:tcPr>
            <w:tcW w:w="371" w:type="pct"/>
            <w:vAlign w:val="center"/>
          </w:tcPr>
          <w:p w14:paraId="119D718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423" w:type="pct"/>
            <w:vAlign w:val="center"/>
          </w:tcPr>
          <w:p w14:paraId="601A337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60-73</w:t>
            </w:r>
          </w:p>
        </w:tc>
        <w:tc>
          <w:tcPr>
            <w:tcW w:w="481" w:type="pct"/>
            <w:vAlign w:val="center"/>
          </w:tcPr>
          <w:p w14:paraId="6834749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56-88</w:t>
            </w:r>
          </w:p>
        </w:tc>
        <w:tc>
          <w:tcPr>
            <w:tcW w:w="461" w:type="pct"/>
            <w:vAlign w:val="center"/>
          </w:tcPr>
          <w:p w14:paraId="3F6A302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</w:tr>
      <w:tr w:rsidR="00B62D2F" w:rsidRPr="00B62D2F" w14:paraId="1D43061B" w14:textId="77777777" w:rsidTr="00475C6F">
        <w:trPr>
          <w:jc w:val="center"/>
        </w:trPr>
        <w:tc>
          <w:tcPr>
            <w:tcW w:w="779" w:type="pct"/>
            <w:vAlign w:val="center"/>
          </w:tcPr>
          <w:p w14:paraId="169A6E6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Methane production rate (mL/d) *</w:t>
            </w:r>
          </w:p>
        </w:tc>
        <w:tc>
          <w:tcPr>
            <w:tcW w:w="492" w:type="pct"/>
            <w:vAlign w:val="center"/>
          </w:tcPr>
          <w:p w14:paraId="3D8A7EA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354" w:type="pct"/>
            <w:vAlign w:val="center"/>
          </w:tcPr>
          <w:p w14:paraId="05296B3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449" w:type="pct"/>
            <w:vAlign w:val="center"/>
          </w:tcPr>
          <w:p w14:paraId="2103E13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4" w:left="-1" w:rightChars="-45" w:right="-108" w:hangingChars="50" w:hanging="105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396" w:type="pct"/>
            <w:vAlign w:val="center"/>
          </w:tcPr>
          <w:p w14:paraId="2CE3136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371" w:type="pct"/>
            <w:vAlign w:val="center"/>
          </w:tcPr>
          <w:p w14:paraId="1E6D3BC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877.0</w:t>
            </w:r>
          </w:p>
        </w:tc>
        <w:tc>
          <w:tcPr>
            <w:tcW w:w="423" w:type="pct"/>
            <w:vAlign w:val="center"/>
          </w:tcPr>
          <w:p w14:paraId="5F9A17F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570.0</w:t>
            </w:r>
          </w:p>
        </w:tc>
        <w:tc>
          <w:tcPr>
            <w:tcW w:w="371" w:type="pct"/>
            <w:vAlign w:val="center"/>
          </w:tcPr>
          <w:p w14:paraId="3595D85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  <w:tc>
          <w:tcPr>
            <w:tcW w:w="423" w:type="pct"/>
            <w:vAlign w:val="center"/>
          </w:tcPr>
          <w:p w14:paraId="509A30C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495.1</w:t>
            </w:r>
          </w:p>
        </w:tc>
        <w:tc>
          <w:tcPr>
            <w:tcW w:w="481" w:type="pct"/>
            <w:vAlign w:val="center"/>
          </w:tcPr>
          <w:p w14:paraId="464DA5E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189.0</w:t>
            </w:r>
          </w:p>
        </w:tc>
        <w:tc>
          <w:tcPr>
            <w:tcW w:w="461" w:type="pct"/>
            <w:vAlign w:val="center"/>
          </w:tcPr>
          <w:p w14:paraId="2BE2221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</w:tr>
      <w:tr w:rsidR="00B62D2F" w:rsidRPr="00B62D2F" w14:paraId="17646F4B" w14:textId="77777777" w:rsidTr="00475C6F">
        <w:trPr>
          <w:jc w:val="center"/>
        </w:trPr>
        <w:tc>
          <w:tcPr>
            <w:tcW w:w="779" w:type="pct"/>
            <w:vAlign w:val="center"/>
          </w:tcPr>
          <w:p w14:paraId="2F4DF84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Feed rate (acetate)</w:t>
            </w:r>
          </w:p>
          <w:p w14:paraId="5D3B682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7" w:left="-2" w:rightChars="-45" w:right="-108" w:hangingChars="53" w:hanging="111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(mmol/d)</w:t>
            </w:r>
          </w:p>
        </w:tc>
        <w:tc>
          <w:tcPr>
            <w:tcW w:w="492" w:type="pct"/>
            <w:vAlign w:val="center"/>
          </w:tcPr>
          <w:p w14:paraId="4B188E1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12.61</w:t>
            </w:r>
          </w:p>
        </w:tc>
        <w:tc>
          <w:tcPr>
            <w:tcW w:w="354" w:type="pct"/>
            <w:vAlign w:val="center"/>
          </w:tcPr>
          <w:p w14:paraId="0810F3D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5" w:right="-108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21.83</w:t>
            </w:r>
          </w:p>
        </w:tc>
        <w:tc>
          <w:tcPr>
            <w:tcW w:w="449" w:type="pct"/>
            <w:vAlign w:val="center"/>
          </w:tcPr>
          <w:p w14:paraId="0D67118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4" w:left="-1" w:rightChars="-45" w:right="-108" w:hangingChars="50" w:hanging="105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9.12</w:t>
            </w:r>
          </w:p>
        </w:tc>
        <w:tc>
          <w:tcPr>
            <w:tcW w:w="396" w:type="pct"/>
            <w:vAlign w:val="center"/>
          </w:tcPr>
          <w:p w14:paraId="4618A8D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36.74</w:t>
            </w:r>
          </w:p>
        </w:tc>
        <w:tc>
          <w:tcPr>
            <w:tcW w:w="371" w:type="pct"/>
            <w:vAlign w:val="center"/>
          </w:tcPr>
          <w:p w14:paraId="3B11DB1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44.33</w:t>
            </w:r>
          </w:p>
        </w:tc>
        <w:tc>
          <w:tcPr>
            <w:tcW w:w="423" w:type="pct"/>
            <w:vAlign w:val="center"/>
          </w:tcPr>
          <w:p w14:paraId="370E771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27.81</w:t>
            </w:r>
          </w:p>
        </w:tc>
        <w:tc>
          <w:tcPr>
            <w:tcW w:w="371" w:type="pct"/>
            <w:vAlign w:val="center"/>
          </w:tcPr>
          <w:p w14:paraId="40FB8B9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38.33</w:t>
            </w:r>
          </w:p>
        </w:tc>
        <w:tc>
          <w:tcPr>
            <w:tcW w:w="423" w:type="pct"/>
            <w:vAlign w:val="center"/>
          </w:tcPr>
          <w:p w14:paraId="0D27F33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29.46</w:t>
            </w:r>
          </w:p>
        </w:tc>
        <w:tc>
          <w:tcPr>
            <w:tcW w:w="481" w:type="pct"/>
            <w:vAlign w:val="center"/>
          </w:tcPr>
          <w:p w14:paraId="50AA04A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13.97</w:t>
            </w:r>
          </w:p>
        </w:tc>
        <w:tc>
          <w:tcPr>
            <w:tcW w:w="461" w:type="pct"/>
            <w:vAlign w:val="center"/>
          </w:tcPr>
          <w:p w14:paraId="25826B8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 w:line="276" w:lineRule="auto"/>
              <w:ind w:leftChars="-45" w:left="-1" w:rightChars="-42" w:right="-101" w:hangingChars="51" w:hanging="107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/</w:t>
            </w:r>
          </w:p>
        </w:tc>
      </w:tr>
    </w:tbl>
    <w:p w14:paraId="030E41C7" w14:textId="77777777" w:rsidR="00B62D2F" w:rsidRPr="00B62D2F" w:rsidRDefault="00B62D2F" w:rsidP="00B62D2F">
      <w:pPr>
        <w:widowControl w:val="0"/>
        <w:spacing w:before="0" w:after="0" w:line="480" w:lineRule="auto"/>
        <w:jc w:val="both"/>
        <w:rPr>
          <w:rFonts w:eastAsia="SimSun" w:cs="Times New Roman"/>
          <w:kern w:val="2"/>
          <w:sz w:val="21"/>
          <w:szCs w:val="21"/>
          <w:lang w:eastAsia="zh-CN"/>
        </w:rPr>
      </w:pPr>
      <w:r w:rsidRPr="00B62D2F">
        <w:rPr>
          <w:rFonts w:eastAsia="SimSun" w:cs="Times New Roman"/>
          <w:kern w:val="2"/>
          <w:sz w:val="21"/>
          <w:szCs w:val="21"/>
          <w:lang w:eastAsia="zh-CN"/>
        </w:rPr>
        <w:t>N</w:t>
      </w:r>
      <w:r w:rsidRPr="00B62D2F">
        <w:rPr>
          <w:rFonts w:eastAsia="SimSun" w:cs="Times New Roman" w:hint="eastAsia"/>
          <w:kern w:val="2"/>
          <w:sz w:val="21"/>
          <w:szCs w:val="21"/>
          <w:lang w:eastAsia="zh-CN"/>
        </w:rPr>
        <w:t>ote:</w:t>
      </w:r>
      <w:r w:rsidRPr="00B62D2F">
        <w:rPr>
          <w:rFonts w:eastAsia="SimSun" w:cs="Times New Roman"/>
          <w:kern w:val="2"/>
          <w:sz w:val="21"/>
          <w:szCs w:val="21"/>
          <w:lang w:eastAsia="zh-CN"/>
        </w:rPr>
        <w:t xml:space="preserve"> * The gas production periods excluded the lag phase period without or negligible methane production.</w:t>
      </w:r>
    </w:p>
    <w:p w14:paraId="54FE253E" w14:textId="77777777" w:rsidR="00B62D2F" w:rsidRPr="00B62D2F" w:rsidRDefault="00B62D2F" w:rsidP="00B62D2F">
      <w:pPr>
        <w:spacing w:before="0" w:after="0"/>
        <w:rPr>
          <w:rFonts w:eastAsia="SimSun" w:cs="Times New Roman"/>
          <w:kern w:val="2"/>
          <w:szCs w:val="24"/>
          <w:lang w:eastAsia="zh-CN"/>
        </w:rPr>
      </w:pPr>
      <w:r w:rsidRPr="00B62D2F">
        <w:rPr>
          <w:rFonts w:eastAsia="SimSun" w:cs="Times New Roman"/>
          <w:kern w:val="2"/>
          <w:szCs w:val="24"/>
          <w:lang w:eastAsia="zh-CN"/>
        </w:rPr>
        <w:br w:type="page"/>
      </w:r>
    </w:p>
    <w:p w14:paraId="34E78CF9" w14:textId="77777777" w:rsidR="00B62D2F" w:rsidRPr="00B62D2F" w:rsidRDefault="00B62D2F" w:rsidP="005B5B01">
      <w:pPr>
        <w:pStyle w:val="Heading1"/>
        <w:numPr>
          <w:ilvl w:val="0"/>
          <w:numId w:val="0"/>
        </w:numPr>
        <w:rPr>
          <w:rFonts w:eastAsia="SimSun"/>
          <w:kern w:val="2"/>
          <w:lang w:eastAsia="zh-CN"/>
        </w:rPr>
      </w:pPr>
      <w:r w:rsidRPr="00B62D2F">
        <w:rPr>
          <w:rFonts w:hint="eastAsia"/>
        </w:rPr>
        <w:lastRenderedPageBreak/>
        <w:t>Table</w:t>
      </w:r>
      <w:r w:rsidRPr="00B62D2F">
        <w:rPr>
          <w:rFonts w:eastAsia="SimSun" w:hint="eastAsia"/>
          <w:kern w:val="2"/>
          <w:lang w:eastAsia="zh-CN"/>
        </w:rPr>
        <w:t xml:space="preserve"> </w:t>
      </w:r>
      <w:r w:rsidRPr="00B62D2F">
        <w:rPr>
          <w:rFonts w:eastAsia="SimSun"/>
          <w:kern w:val="2"/>
          <w:lang w:eastAsia="zh-CN"/>
        </w:rPr>
        <w:t>S</w:t>
      </w:r>
      <w:r w:rsidRPr="00B62D2F">
        <w:rPr>
          <w:rFonts w:eastAsia="SimSun" w:hint="eastAsia"/>
          <w:kern w:val="2"/>
          <w:lang w:eastAsia="zh-CN"/>
        </w:rPr>
        <w:t xml:space="preserve">2. </w:t>
      </w:r>
      <w:bookmarkStart w:id="3" w:name="OLE_LINK35"/>
      <w:bookmarkStart w:id="4" w:name="OLE_LINK36"/>
      <w:r w:rsidRPr="00B62D2F">
        <w:rPr>
          <w:rFonts w:eastAsia="SimSun"/>
          <w:kern w:val="2"/>
          <w:lang w:eastAsia="zh-CN"/>
        </w:rPr>
        <w:t>Microbial community richness and diversity for each reactor consortia</w:t>
      </w:r>
      <w:bookmarkEnd w:id="3"/>
      <w:bookmarkEnd w:id="4"/>
      <w:r w:rsidRPr="00B62D2F">
        <w:rPr>
          <w:rFonts w:eastAsia="SimSun"/>
          <w:kern w:val="2"/>
          <w:lang w:eastAsia="zh-CN"/>
        </w:rPr>
        <w:t>.</w:t>
      </w:r>
    </w:p>
    <w:tbl>
      <w:tblPr>
        <w:tblStyle w:val="11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538"/>
        <w:gridCol w:w="1191"/>
        <w:gridCol w:w="1105"/>
        <w:gridCol w:w="1112"/>
        <w:gridCol w:w="1083"/>
        <w:gridCol w:w="1148"/>
      </w:tblGrid>
      <w:tr w:rsidR="00B62D2F" w:rsidRPr="00B62D2F" w14:paraId="2EAB594F" w14:textId="77777777" w:rsidTr="00475C6F">
        <w:trPr>
          <w:jc w:val="center"/>
        </w:trPr>
        <w:tc>
          <w:tcPr>
            <w:tcW w:w="1024" w:type="pct"/>
            <w:vMerge w:val="restart"/>
            <w:tcBorders>
              <w:top w:val="single" w:sz="12" w:space="0" w:color="auto"/>
            </w:tcBorders>
            <w:vAlign w:val="center"/>
          </w:tcPr>
          <w:p w14:paraId="321807F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Reactor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</w:tcBorders>
            <w:vAlign w:val="center"/>
          </w:tcPr>
          <w:p w14:paraId="5EF5A06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Consortium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018B42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OTUs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vAlign w:val="center"/>
          </w:tcPr>
          <w:p w14:paraId="1EC39F8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ACE</w:t>
            </w:r>
            <w:r w:rsidRPr="00B62D2F">
              <w:rPr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sz="12" w:space="0" w:color="auto"/>
            </w:tcBorders>
            <w:vAlign w:val="center"/>
          </w:tcPr>
          <w:p w14:paraId="51CC88D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Shannon Index</w:t>
            </w:r>
            <w:r w:rsidRPr="00B62D2F">
              <w:rPr>
                <w:sz w:val="21"/>
                <w:szCs w:val="21"/>
                <w:vertAlign w:val="superscript"/>
              </w:rPr>
              <w:t>2</w:t>
            </w:r>
            <w:r w:rsidRPr="00B62D2F">
              <w:rPr>
                <w:sz w:val="21"/>
                <w:szCs w:val="21"/>
              </w:rPr>
              <w:t xml:space="preserve"> </w:t>
            </w:r>
          </w:p>
        </w:tc>
      </w:tr>
      <w:tr w:rsidR="00B62D2F" w:rsidRPr="00B62D2F" w14:paraId="13D425C4" w14:textId="77777777" w:rsidTr="00475C6F">
        <w:trPr>
          <w:jc w:val="center"/>
        </w:trPr>
        <w:tc>
          <w:tcPr>
            <w:tcW w:w="1024" w:type="pct"/>
            <w:vMerge/>
            <w:tcBorders>
              <w:bottom w:val="single" w:sz="4" w:space="0" w:color="auto"/>
            </w:tcBorders>
            <w:vAlign w:val="center"/>
          </w:tcPr>
          <w:p w14:paraId="7E8DE9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vAlign w:val="center"/>
          </w:tcPr>
          <w:p w14:paraId="253301F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</w:tcBorders>
          </w:tcPr>
          <w:p w14:paraId="30DE99E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Bacteria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4" w:space="0" w:color="auto"/>
            </w:tcBorders>
          </w:tcPr>
          <w:p w14:paraId="66C3D9F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Archaea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4" w:space="0" w:color="auto"/>
            </w:tcBorders>
          </w:tcPr>
          <w:p w14:paraId="028E7DE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All</w:t>
            </w: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14:paraId="2F81BDB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14:paraId="1F5826C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B62D2F" w:rsidRPr="00B62D2F" w14:paraId="1C3BD3BB" w14:textId="77777777" w:rsidTr="00475C6F">
        <w:trPr>
          <w:jc w:val="center"/>
        </w:trPr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14:paraId="4CB98DA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RS_7.0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057BCA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RS_7.0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791B69F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227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2BBC68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16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7613B5E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243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14:paraId="6D36478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33,782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566282A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3.44</w:t>
            </w:r>
          </w:p>
        </w:tc>
      </w:tr>
      <w:tr w:rsidR="00B62D2F" w:rsidRPr="00B62D2F" w14:paraId="43D11C6A" w14:textId="77777777" w:rsidTr="00475C6F">
        <w:trPr>
          <w:jc w:val="center"/>
        </w:trPr>
        <w:tc>
          <w:tcPr>
            <w:tcW w:w="1024" w:type="pct"/>
            <w:vMerge w:val="restart"/>
            <w:vAlign w:val="center"/>
          </w:tcPr>
          <w:p w14:paraId="3E367F3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RA_7.0-8.0</w:t>
            </w:r>
          </w:p>
        </w:tc>
        <w:tc>
          <w:tcPr>
            <w:tcW w:w="852" w:type="pct"/>
            <w:vAlign w:val="center"/>
          </w:tcPr>
          <w:p w14:paraId="4BBAD8A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RA_7.0</w:t>
            </w:r>
          </w:p>
        </w:tc>
        <w:tc>
          <w:tcPr>
            <w:tcW w:w="660" w:type="pct"/>
          </w:tcPr>
          <w:p w14:paraId="5A16C56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172</w:t>
            </w:r>
          </w:p>
        </w:tc>
        <w:tc>
          <w:tcPr>
            <w:tcW w:w="612" w:type="pct"/>
          </w:tcPr>
          <w:p w14:paraId="369EE8F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11</w:t>
            </w:r>
          </w:p>
        </w:tc>
        <w:tc>
          <w:tcPr>
            <w:tcW w:w="616" w:type="pct"/>
          </w:tcPr>
          <w:p w14:paraId="095D081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183</w:t>
            </w:r>
          </w:p>
        </w:tc>
        <w:tc>
          <w:tcPr>
            <w:tcW w:w="600" w:type="pct"/>
            <w:vAlign w:val="center"/>
          </w:tcPr>
          <w:p w14:paraId="510BBCC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37,096</w:t>
            </w:r>
          </w:p>
        </w:tc>
        <w:tc>
          <w:tcPr>
            <w:tcW w:w="636" w:type="pct"/>
            <w:vAlign w:val="center"/>
          </w:tcPr>
          <w:p w14:paraId="4A5541F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2.96</w:t>
            </w:r>
          </w:p>
        </w:tc>
      </w:tr>
      <w:tr w:rsidR="00B62D2F" w:rsidRPr="00B62D2F" w14:paraId="562AD56D" w14:textId="77777777" w:rsidTr="00475C6F">
        <w:trPr>
          <w:jc w:val="center"/>
        </w:trPr>
        <w:tc>
          <w:tcPr>
            <w:tcW w:w="1024" w:type="pct"/>
            <w:vMerge/>
            <w:vAlign w:val="center"/>
          </w:tcPr>
          <w:p w14:paraId="483BED5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3E0E075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RA_8.0</w:t>
            </w:r>
          </w:p>
        </w:tc>
        <w:tc>
          <w:tcPr>
            <w:tcW w:w="660" w:type="pct"/>
          </w:tcPr>
          <w:p w14:paraId="3B3C666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313</w:t>
            </w:r>
          </w:p>
        </w:tc>
        <w:tc>
          <w:tcPr>
            <w:tcW w:w="612" w:type="pct"/>
          </w:tcPr>
          <w:p w14:paraId="17324AE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15</w:t>
            </w:r>
          </w:p>
        </w:tc>
        <w:tc>
          <w:tcPr>
            <w:tcW w:w="616" w:type="pct"/>
          </w:tcPr>
          <w:p w14:paraId="7F712C1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328</w:t>
            </w:r>
          </w:p>
        </w:tc>
        <w:tc>
          <w:tcPr>
            <w:tcW w:w="600" w:type="pct"/>
            <w:vAlign w:val="center"/>
          </w:tcPr>
          <w:p w14:paraId="33B4EE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39,686</w:t>
            </w:r>
          </w:p>
        </w:tc>
        <w:tc>
          <w:tcPr>
            <w:tcW w:w="636" w:type="pct"/>
            <w:vAlign w:val="center"/>
          </w:tcPr>
          <w:p w14:paraId="3F20535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2.74</w:t>
            </w:r>
          </w:p>
        </w:tc>
      </w:tr>
      <w:tr w:rsidR="00B62D2F" w:rsidRPr="00B62D2F" w14:paraId="5C9A17CE" w14:textId="77777777" w:rsidTr="00475C6F">
        <w:trPr>
          <w:jc w:val="center"/>
        </w:trPr>
        <w:tc>
          <w:tcPr>
            <w:tcW w:w="1024" w:type="pct"/>
            <w:vMerge w:val="restart"/>
            <w:vAlign w:val="center"/>
          </w:tcPr>
          <w:p w14:paraId="444A8AB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RB_6.0-5.5-5.0</w:t>
            </w:r>
          </w:p>
        </w:tc>
        <w:tc>
          <w:tcPr>
            <w:tcW w:w="852" w:type="pct"/>
            <w:vAlign w:val="center"/>
          </w:tcPr>
          <w:p w14:paraId="7AB974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RB_6.0</w:t>
            </w:r>
          </w:p>
        </w:tc>
        <w:tc>
          <w:tcPr>
            <w:tcW w:w="660" w:type="pct"/>
          </w:tcPr>
          <w:p w14:paraId="37AB351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217</w:t>
            </w:r>
          </w:p>
        </w:tc>
        <w:tc>
          <w:tcPr>
            <w:tcW w:w="612" w:type="pct"/>
          </w:tcPr>
          <w:p w14:paraId="3E21BE7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12</w:t>
            </w:r>
          </w:p>
        </w:tc>
        <w:tc>
          <w:tcPr>
            <w:tcW w:w="616" w:type="pct"/>
          </w:tcPr>
          <w:p w14:paraId="2F9439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229</w:t>
            </w:r>
          </w:p>
        </w:tc>
        <w:tc>
          <w:tcPr>
            <w:tcW w:w="600" w:type="pct"/>
            <w:vAlign w:val="center"/>
          </w:tcPr>
          <w:p w14:paraId="648079B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36,251</w:t>
            </w:r>
          </w:p>
        </w:tc>
        <w:tc>
          <w:tcPr>
            <w:tcW w:w="636" w:type="pct"/>
            <w:vAlign w:val="center"/>
          </w:tcPr>
          <w:p w14:paraId="2FC967A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3.21</w:t>
            </w:r>
          </w:p>
        </w:tc>
      </w:tr>
      <w:tr w:rsidR="00B62D2F" w:rsidRPr="00B62D2F" w14:paraId="2E9890AF" w14:textId="77777777" w:rsidTr="00475C6F">
        <w:trPr>
          <w:jc w:val="center"/>
        </w:trPr>
        <w:tc>
          <w:tcPr>
            <w:tcW w:w="1024" w:type="pct"/>
            <w:vMerge/>
            <w:vAlign w:val="center"/>
          </w:tcPr>
          <w:p w14:paraId="1E90252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1AED676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RB_5.5</w:t>
            </w:r>
          </w:p>
        </w:tc>
        <w:tc>
          <w:tcPr>
            <w:tcW w:w="660" w:type="pct"/>
          </w:tcPr>
          <w:p w14:paraId="20A4193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166</w:t>
            </w:r>
          </w:p>
        </w:tc>
        <w:tc>
          <w:tcPr>
            <w:tcW w:w="612" w:type="pct"/>
          </w:tcPr>
          <w:p w14:paraId="5268C53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8</w:t>
            </w:r>
          </w:p>
        </w:tc>
        <w:tc>
          <w:tcPr>
            <w:tcW w:w="616" w:type="pct"/>
          </w:tcPr>
          <w:p w14:paraId="1862FEE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175</w:t>
            </w:r>
          </w:p>
        </w:tc>
        <w:tc>
          <w:tcPr>
            <w:tcW w:w="600" w:type="pct"/>
            <w:vAlign w:val="center"/>
          </w:tcPr>
          <w:p w14:paraId="28DA1D5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19,242</w:t>
            </w:r>
          </w:p>
        </w:tc>
        <w:tc>
          <w:tcPr>
            <w:tcW w:w="636" w:type="pct"/>
            <w:vAlign w:val="center"/>
          </w:tcPr>
          <w:p w14:paraId="52A568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2.8</w:t>
            </w:r>
          </w:p>
        </w:tc>
      </w:tr>
      <w:tr w:rsidR="00B62D2F" w:rsidRPr="00B62D2F" w14:paraId="0A33C91E" w14:textId="77777777" w:rsidTr="00475C6F">
        <w:trPr>
          <w:jc w:val="center"/>
        </w:trPr>
        <w:tc>
          <w:tcPr>
            <w:tcW w:w="1024" w:type="pct"/>
            <w:vMerge w:val="restart"/>
            <w:vAlign w:val="center"/>
          </w:tcPr>
          <w:p w14:paraId="2DF3431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RC_6.0-5.0</w:t>
            </w:r>
          </w:p>
        </w:tc>
        <w:tc>
          <w:tcPr>
            <w:tcW w:w="852" w:type="pct"/>
            <w:vAlign w:val="center"/>
          </w:tcPr>
          <w:p w14:paraId="6862C2E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RC_6.0</w:t>
            </w:r>
          </w:p>
        </w:tc>
        <w:tc>
          <w:tcPr>
            <w:tcW w:w="660" w:type="pct"/>
          </w:tcPr>
          <w:p w14:paraId="2FDC963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130</w:t>
            </w:r>
          </w:p>
        </w:tc>
        <w:tc>
          <w:tcPr>
            <w:tcW w:w="612" w:type="pct"/>
          </w:tcPr>
          <w:p w14:paraId="3C7BF5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11</w:t>
            </w:r>
          </w:p>
        </w:tc>
        <w:tc>
          <w:tcPr>
            <w:tcW w:w="616" w:type="pct"/>
          </w:tcPr>
          <w:p w14:paraId="7A7D863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142</w:t>
            </w:r>
          </w:p>
        </w:tc>
        <w:tc>
          <w:tcPr>
            <w:tcW w:w="600" w:type="pct"/>
            <w:vAlign w:val="center"/>
          </w:tcPr>
          <w:p w14:paraId="3C92317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58,517</w:t>
            </w:r>
          </w:p>
        </w:tc>
        <w:tc>
          <w:tcPr>
            <w:tcW w:w="636" w:type="pct"/>
            <w:vAlign w:val="center"/>
          </w:tcPr>
          <w:p w14:paraId="4F805B1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2.76</w:t>
            </w:r>
          </w:p>
        </w:tc>
      </w:tr>
      <w:tr w:rsidR="00B62D2F" w:rsidRPr="00B62D2F" w14:paraId="0C04285D" w14:textId="77777777" w:rsidTr="00475C6F">
        <w:trPr>
          <w:jc w:val="center"/>
        </w:trPr>
        <w:tc>
          <w:tcPr>
            <w:tcW w:w="1024" w:type="pct"/>
            <w:vMerge/>
            <w:vAlign w:val="center"/>
          </w:tcPr>
          <w:p w14:paraId="7FB7411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3449DEB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RC_5.0</w:t>
            </w:r>
          </w:p>
        </w:tc>
        <w:tc>
          <w:tcPr>
            <w:tcW w:w="660" w:type="pct"/>
          </w:tcPr>
          <w:p w14:paraId="10F2AD0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341</w:t>
            </w:r>
          </w:p>
        </w:tc>
        <w:tc>
          <w:tcPr>
            <w:tcW w:w="612" w:type="pct"/>
          </w:tcPr>
          <w:p w14:paraId="48E50AD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13</w:t>
            </w:r>
          </w:p>
        </w:tc>
        <w:tc>
          <w:tcPr>
            <w:tcW w:w="616" w:type="pct"/>
          </w:tcPr>
          <w:p w14:paraId="15DD820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354</w:t>
            </w:r>
          </w:p>
        </w:tc>
        <w:tc>
          <w:tcPr>
            <w:tcW w:w="600" w:type="pct"/>
            <w:vAlign w:val="center"/>
          </w:tcPr>
          <w:p w14:paraId="6DD2B2B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38,783</w:t>
            </w:r>
          </w:p>
        </w:tc>
        <w:tc>
          <w:tcPr>
            <w:tcW w:w="636" w:type="pct"/>
            <w:vAlign w:val="center"/>
          </w:tcPr>
          <w:p w14:paraId="471F04B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2.5</w:t>
            </w:r>
          </w:p>
        </w:tc>
      </w:tr>
      <w:tr w:rsidR="00B62D2F" w:rsidRPr="00B62D2F" w14:paraId="4BD69AD4" w14:textId="77777777" w:rsidTr="00475C6F">
        <w:trPr>
          <w:jc w:val="center"/>
        </w:trPr>
        <w:tc>
          <w:tcPr>
            <w:tcW w:w="1024" w:type="pct"/>
            <w:vMerge w:val="restart"/>
            <w:vAlign w:val="center"/>
          </w:tcPr>
          <w:p w14:paraId="168D296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RD_5.5</w:t>
            </w:r>
          </w:p>
        </w:tc>
        <w:tc>
          <w:tcPr>
            <w:tcW w:w="852" w:type="pct"/>
            <w:vAlign w:val="center"/>
          </w:tcPr>
          <w:p w14:paraId="40799E3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RD_d66</w:t>
            </w:r>
          </w:p>
        </w:tc>
        <w:tc>
          <w:tcPr>
            <w:tcW w:w="660" w:type="pct"/>
          </w:tcPr>
          <w:p w14:paraId="14B8A43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246</w:t>
            </w:r>
          </w:p>
        </w:tc>
        <w:tc>
          <w:tcPr>
            <w:tcW w:w="612" w:type="pct"/>
          </w:tcPr>
          <w:p w14:paraId="0A8096D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10</w:t>
            </w:r>
          </w:p>
        </w:tc>
        <w:tc>
          <w:tcPr>
            <w:tcW w:w="616" w:type="pct"/>
          </w:tcPr>
          <w:p w14:paraId="02278D2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256</w:t>
            </w:r>
          </w:p>
        </w:tc>
        <w:tc>
          <w:tcPr>
            <w:tcW w:w="600" w:type="pct"/>
            <w:vAlign w:val="center"/>
          </w:tcPr>
          <w:p w14:paraId="425FAD5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42,781</w:t>
            </w:r>
          </w:p>
        </w:tc>
        <w:tc>
          <w:tcPr>
            <w:tcW w:w="636" w:type="pct"/>
            <w:vAlign w:val="center"/>
          </w:tcPr>
          <w:p w14:paraId="6B8AEDE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2.2</w:t>
            </w:r>
          </w:p>
        </w:tc>
      </w:tr>
      <w:tr w:rsidR="00B62D2F" w:rsidRPr="00B62D2F" w14:paraId="1C89AAA7" w14:textId="77777777" w:rsidTr="00475C6F">
        <w:trPr>
          <w:jc w:val="center"/>
        </w:trPr>
        <w:tc>
          <w:tcPr>
            <w:tcW w:w="1024" w:type="pct"/>
            <w:vMerge/>
            <w:vAlign w:val="center"/>
          </w:tcPr>
          <w:p w14:paraId="02FE891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79DD00A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RD_d92</w:t>
            </w:r>
          </w:p>
        </w:tc>
        <w:tc>
          <w:tcPr>
            <w:tcW w:w="660" w:type="pct"/>
          </w:tcPr>
          <w:p w14:paraId="2E6FF33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182</w:t>
            </w:r>
          </w:p>
        </w:tc>
        <w:tc>
          <w:tcPr>
            <w:tcW w:w="612" w:type="pct"/>
          </w:tcPr>
          <w:p w14:paraId="17D1A9C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9</w:t>
            </w:r>
          </w:p>
        </w:tc>
        <w:tc>
          <w:tcPr>
            <w:tcW w:w="616" w:type="pct"/>
          </w:tcPr>
          <w:p w14:paraId="616BA86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191</w:t>
            </w:r>
          </w:p>
        </w:tc>
        <w:tc>
          <w:tcPr>
            <w:tcW w:w="600" w:type="pct"/>
            <w:vAlign w:val="center"/>
          </w:tcPr>
          <w:p w14:paraId="7A28B1E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29,240</w:t>
            </w:r>
          </w:p>
        </w:tc>
        <w:tc>
          <w:tcPr>
            <w:tcW w:w="636" w:type="pct"/>
            <w:vAlign w:val="center"/>
          </w:tcPr>
          <w:p w14:paraId="063E3BD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1.94</w:t>
            </w:r>
          </w:p>
        </w:tc>
      </w:tr>
      <w:tr w:rsidR="00B62D2F" w:rsidRPr="00B62D2F" w14:paraId="323CC6D5" w14:textId="77777777" w:rsidTr="00475C6F">
        <w:trPr>
          <w:jc w:val="center"/>
        </w:trPr>
        <w:tc>
          <w:tcPr>
            <w:tcW w:w="1024" w:type="pct"/>
            <w:vMerge/>
            <w:vAlign w:val="center"/>
          </w:tcPr>
          <w:p w14:paraId="6864877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73AD759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RD_d124</w:t>
            </w:r>
          </w:p>
        </w:tc>
        <w:tc>
          <w:tcPr>
            <w:tcW w:w="660" w:type="pct"/>
          </w:tcPr>
          <w:p w14:paraId="6084CC6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225</w:t>
            </w:r>
          </w:p>
        </w:tc>
        <w:tc>
          <w:tcPr>
            <w:tcW w:w="612" w:type="pct"/>
          </w:tcPr>
          <w:p w14:paraId="61A2DEF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8</w:t>
            </w:r>
          </w:p>
        </w:tc>
        <w:tc>
          <w:tcPr>
            <w:tcW w:w="616" w:type="pct"/>
          </w:tcPr>
          <w:p w14:paraId="404F94A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233</w:t>
            </w:r>
          </w:p>
        </w:tc>
        <w:tc>
          <w:tcPr>
            <w:tcW w:w="600" w:type="pct"/>
            <w:vAlign w:val="center"/>
          </w:tcPr>
          <w:p w14:paraId="480586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53,217</w:t>
            </w:r>
          </w:p>
        </w:tc>
        <w:tc>
          <w:tcPr>
            <w:tcW w:w="636" w:type="pct"/>
            <w:vAlign w:val="center"/>
          </w:tcPr>
          <w:p w14:paraId="16F78F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2.23</w:t>
            </w:r>
          </w:p>
        </w:tc>
      </w:tr>
      <w:tr w:rsidR="00B62D2F" w:rsidRPr="00B62D2F" w14:paraId="101954B0" w14:textId="77777777" w:rsidTr="00475C6F">
        <w:trPr>
          <w:jc w:val="center"/>
        </w:trPr>
        <w:tc>
          <w:tcPr>
            <w:tcW w:w="1024" w:type="pct"/>
            <w:vMerge/>
            <w:vAlign w:val="center"/>
          </w:tcPr>
          <w:p w14:paraId="60A49B2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25E1868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RD_MG</w:t>
            </w:r>
          </w:p>
        </w:tc>
        <w:tc>
          <w:tcPr>
            <w:tcW w:w="660" w:type="pct"/>
          </w:tcPr>
          <w:p w14:paraId="57F2D4F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/</w:t>
            </w:r>
          </w:p>
        </w:tc>
        <w:tc>
          <w:tcPr>
            <w:tcW w:w="612" w:type="pct"/>
          </w:tcPr>
          <w:p w14:paraId="19DFEA9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/</w:t>
            </w:r>
          </w:p>
        </w:tc>
        <w:tc>
          <w:tcPr>
            <w:tcW w:w="616" w:type="pct"/>
          </w:tcPr>
          <w:p w14:paraId="3E3819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/</w:t>
            </w:r>
          </w:p>
        </w:tc>
        <w:tc>
          <w:tcPr>
            <w:tcW w:w="600" w:type="pct"/>
            <w:vAlign w:val="center"/>
          </w:tcPr>
          <w:p w14:paraId="09491AE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915,532</w:t>
            </w:r>
          </w:p>
        </w:tc>
        <w:tc>
          <w:tcPr>
            <w:tcW w:w="636" w:type="pct"/>
            <w:vAlign w:val="center"/>
          </w:tcPr>
          <w:p w14:paraId="549917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1.82</w:t>
            </w:r>
          </w:p>
        </w:tc>
      </w:tr>
      <w:tr w:rsidR="00B62D2F" w:rsidRPr="00B62D2F" w14:paraId="30686C06" w14:textId="77777777" w:rsidTr="00475C6F">
        <w:trPr>
          <w:jc w:val="center"/>
        </w:trPr>
        <w:tc>
          <w:tcPr>
            <w:tcW w:w="1024" w:type="pct"/>
            <w:vMerge/>
            <w:tcBorders>
              <w:bottom w:val="single" w:sz="12" w:space="0" w:color="auto"/>
            </w:tcBorders>
            <w:vAlign w:val="center"/>
          </w:tcPr>
          <w:p w14:paraId="36D295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pct"/>
            <w:tcBorders>
              <w:bottom w:val="single" w:sz="12" w:space="0" w:color="auto"/>
            </w:tcBorders>
            <w:vAlign w:val="center"/>
          </w:tcPr>
          <w:p w14:paraId="47BFB26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RD_MT</w:t>
            </w:r>
          </w:p>
        </w:tc>
        <w:tc>
          <w:tcPr>
            <w:tcW w:w="660" w:type="pct"/>
            <w:tcBorders>
              <w:bottom w:val="single" w:sz="12" w:space="0" w:color="auto"/>
            </w:tcBorders>
          </w:tcPr>
          <w:p w14:paraId="202C59D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/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14:paraId="607F2B9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/</w:t>
            </w:r>
          </w:p>
        </w:tc>
        <w:tc>
          <w:tcPr>
            <w:tcW w:w="616" w:type="pct"/>
            <w:tcBorders>
              <w:bottom w:val="single" w:sz="12" w:space="0" w:color="auto"/>
            </w:tcBorders>
          </w:tcPr>
          <w:p w14:paraId="09B88A0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/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vAlign w:val="center"/>
          </w:tcPr>
          <w:p w14:paraId="0793717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416,535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3E752DB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1.81</w:t>
            </w:r>
          </w:p>
        </w:tc>
      </w:tr>
    </w:tbl>
    <w:p w14:paraId="3104FD25" w14:textId="77777777" w:rsidR="00B62D2F" w:rsidRPr="00B62D2F" w:rsidRDefault="00B62D2F" w:rsidP="00B62D2F">
      <w:pPr>
        <w:widowControl w:val="0"/>
        <w:spacing w:before="0" w:after="0"/>
        <w:jc w:val="both"/>
        <w:rPr>
          <w:rFonts w:eastAsia="SimSun" w:cs="Times New Roman"/>
          <w:kern w:val="2"/>
          <w:sz w:val="21"/>
          <w:szCs w:val="21"/>
          <w:lang w:eastAsia="zh-CN"/>
        </w:rPr>
      </w:pPr>
      <w:r w:rsidRPr="00B62D2F">
        <w:rPr>
          <w:rFonts w:eastAsia="SimSun" w:cs="Times New Roman" w:hint="eastAsia"/>
          <w:kern w:val="2"/>
          <w:sz w:val="21"/>
          <w:szCs w:val="21"/>
          <w:lang w:eastAsia="zh-CN"/>
        </w:rPr>
        <w:t>Note</w:t>
      </w:r>
      <w:r w:rsidRPr="00B62D2F">
        <w:rPr>
          <w:rFonts w:eastAsia="SimSun" w:cs="Times New Roman"/>
          <w:kern w:val="2"/>
          <w:sz w:val="21"/>
          <w:szCs w:val="21"/>
          <w:lang w:eastAsia="zh-CN"/>
        </w:rPr>
        <w:t>s</w:t>
      </w:r>
      <w:r w:rsidRPr="00B62D2F">
        <w:rPr>
          <w:rFonts w:eastAsia="SimSun" w:cs="Times New Roman" w:hint="eastAsia"/>
          <w:kern w:val="2"/>
          <w:sz w:val="21"/>
          <w:szCs w:val="21"/>
          <w:lang w:eastAsia="zh-CN"/>
        </w:rPr>
        <w:t xml:space="preserve">: </w:t>
      </w:r>
      <w:r w:rsidRPr="00B62D2F">
        <w:rPr>
          <w:rFonts w:eastAsia="SimSun" w:cs="Times New Roman"/>
          <w:kern w:val="2"/>
          <w:sz w:val="21"/>
          <w:szCs w:val="21"/>
          <w:vertAlign w:val="superscript"/>
          <w:lang w:eastAsia="zh-CN"/>
        </w:rPr>
        <w:t>1</w:t>
      </w:r>
      <w:r w:rsidRPr="00B62D2F">
        <w:rPr>
          <w:rFonts w:eastAsia="SimSun" w:cs="Times New Roman"/>
          <w:kern w:val="2"/>
          <w:sz w:val="21"/>
          <w:szCs w:val="21"/>
          <w:lang w:eastAsia="zh-CN"/>
        </w:rPr>
        <w:t xml:space="preserve"> ACE richness estimator: the total number of OTUs estimated by infinite sampling. A higher number indicates higher richness;</w:t>
      </w:r>
    </w:p>
    <w:p w14:paraId="27703B8D" w14:textId="77777777" w:rsidR="00B62D2F" w:rsidRPr="00B62D2F" w:rsidRDefault="00B62D2F" w:rsidP="00B62D2F">
      <w:pPr>
        <w:widowControl w:val="0"/>
        <w:spacing w:before="0" w:after="0"/>
        <w:jc w:val="both"/>
        <w:rPr>
          <w:rFonts w:ascii="DengXian" w:eastAsia="DengXian" w:hAnsi="DengXian" w:cs="Times New Roman"/>
          <w:kern w:val="2"/>
          <w:sz w:val="21"/>
          <w:lang w:eastAsia="zh-CN"/>
        </w:rPr>
      </w:pPr>
      <w:r w:rsidRPr="00B62D2F">
        <w:rPr>
          <w:rFonts w:eastAsia="SimSun" w:cs="Times New Roman"/>
          <w:kern w:val="2"/>
          <w:sz w:val="21"/>
          <w:szCs w:val="21"/>
          <w:vertAlign w:val="superscript"/>
          <w:lang w:eastAsia="zh-CN"/>
        </w:rPr>
        <w:t>2</w:t>
      </w:r>
      <w:r w:rsidRPr="00B62D2F">
        <w:rPr>
          <w:rFonts w:eastAsia="SimSun" w:cs="Times New Roman"/>
          <w:kern w:val="2"/>
          <w:sz w:val="21"/>
          <w:szCs w:val="21"/>
          <w:lang w:eastAsia="zh-CN"/>
        </w:rPr>
        <w:t xml:space="preserve"> Shannon’s diversity index: an index to characterize species diversity. A higher value indicates more diversity.</w:t>
      </w:r>
    </w:p>
    <w:p w14:paraId="17A9522A" w14:textId="77777777" w:rsidR="00B62D2F" w:rsidRPr="00B62D2F" w:rsidRDefault="00B62D2F" w:rsidP="00B62D2F">
      <w:pPr>
        <w:spacing w:before="0" w:after="0"/>
        <w:rPr>
          <w:rFonts w:eastAsia="SimSun" w:cs="Times New Roman"/>
          <w:kern w:val="2"/>
          <w:szCs w:val="24"/>
          <w:lang w:eastAsia="zh-CN"/>
        </w:rPr>
      </w:pPr>
      <w:r w:rsidRPr="00B62D2F">
        <w:rPr>
          <w:rFonts w:eastAsia="SimSun" w:cs="Times New Roman"/>
          <w:kern w:val="2"/>
          <w:szCs w:val="24"/>
          <w:lang w:eastAsia="zh-CN"/>
        </w:rPr>
        <w:br w:type="page"/>
      </w:r>
    </w:p>
    <w:p w14:paraId="55C1C2BD" w14:textId="57EA28CB" w:rsidR="00B62D2F" w:rsidRPr="00B62D2F" w:rsidRDefault="00B62D2F" w:rsidP="005B5B01">
      <w:pPr>
        <w:pStyle w:val="Heading1"/>
        <w:numPr>
          <w:ilvl w:val="0"/>
          <w:numId w:val="0"/>
        </w:numPr>
        <w:rPr>
          <w:rFonts w:eastAsia="MS Mincho"/>
          <w:lang w:eastAsia="es-CL"/>
        </w:rPr>
      </w:pPr>
      <w:r w:rsidRPr="00B62D2F">
        <w:rPr>
          <w:rFonts w:eastAsia="MS Mincho"/>
          <w:lang w:eastAsia="es-CL"/>
        </w:rPr>
        <w:lastRenderedPageBreak/>
        <w:t>Table S3. Taxonomic affiliation at different levels based on DNA</w:t>
      </w:r>
      <w:r w:rsidR="00702CE8">
        <w:rPr>
          <w:rFonts w:eastAsia="MS Mincho"/>
          <w:lang w:eastAsia="es-CL"/>
        </w:rPr>
        <w:t xml:space="preserve"> and cDNA</w:t>
      </w:r>
      <w:r w:rsidRPr="00B62D2F">
        <w:rPr>
          <w:rFonts w:eastAsia="MS Mincho"/>
          <w:lang w:eastAsia="es-CL"/>
        </w:rPr>
        <w:t xml:space="preserve"> sequences from </w:t>
      </w:r>
      <w:proofErr w:type="spellStart"/>
      <w:r w:rsidRPr="00B62D2F">
        <w:rPr>
          <w:rFonts w:eastAsia="MS Mincho"/>
          <w:lang w:eastAsia="es-CL"/>
        </w:rPr>
        <w:t>RefSeq</w:t>
      </w:r>
      <w:proofErr w:type="spellEnd"/>
      <w:r w:rsidRPr="00B62D2F">
        <w:rPr>
          <w:rFonts w:eastAsia="MS Mincho"/>
          <w:lang w:eastAsia="es-CL"/>
        </w:rPr>
        <w:t xml:space="preserve"> database. </w:t>
      </w:r>
    </w:p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4470"/>
        <w:gridCol w:w="1536"/>
        <w:gridCol w:w="1536"/>
      </w:tblGrid>
      <w:tr w:rsidR="00B62D2F" w:rsidRPr="00B62D2F" w14:paraId="34E19EFB" w14:textId="77777777" w:rsidTr="00475C6F">
        <w:trPr>
          <w:jc w:val="center"/>
        </w:trPr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0558B05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Taxonomic Level</w:t>
            </w:r>
          </w:p>
        </w:tc>
        <w:tc>
          <w:tcPr>
            <w:tcW w:w="2476" w:type="pct"/>
            <w:tcBorders>
              <w:top w:val="single" w:sz="12" w:space="0" w:color="auto"/>
            </w:tcBorders>
            <w:vAlign w:val="center"/>
          </w:tcPr>
          <w:p w14:paraId="3670DD3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rFonts w:hint="eastAsia"/>
                <w:sz w:val="20"/>
              </w:rPr>
              <w:t>Microbes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14:paraId="22E3F70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rFonts w:hint="eastAsia"/>
                <w:sz w:val="20"/>
              </w:rPr>
              <w:t>Relative abundance</w:t>
            </w:r>
          </w:p>
          <w:p w14:paraId="1E8986A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of MG (%)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14:paraId="1CFFF2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rFonts w:hint="eastAsia"/>
                <w:sz w:val="20"/>
              </w:rPr>
              <w:t>Relative abundance</w:t>
            </w:r>
          </w:p>
          <w:p w14:paraId="2208564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of MT (%)</w:t>
            </w:r>
          </w:p>
        </w:tc>
      </w:tr>
      <w:tr w:rsidR="00B62D2F" w:rsidRPr="00B62D2F" w14:paraId="19A2A049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12" w:space="0" w:color="auto"/>
            </w:tcBorders>
            <w:vAlign w:val="center"/>
          </w:tcPr>
          <w:p w14:paraId="4E9CD2D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Domain</w:t>
            </w:r>
          </w:p>
        </w:tc>
        <w:tc>
          <w:tcPr>
            <w:tcW w:w="2476" w:type="pct"/>
            <w:tcBorders>
              <w:top w:val="single" w:sz="12" w:space="0" w:color="auto"/>
            </w:tcBorders>
            <w:vAlign w:val="center"/>
          </w:tcPr>
          <w:p w14:paraId="715112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Bacteria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14:paraId="4E3D437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57.41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14:paraId="1F51A13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66.05</w:t>
            </w:r>
          </w:p>
        </w:tc>
      </w:tr>
      <w:tr w:rsidR="00B62D2F" w:rsidRPr="00B62D2F" w14:paraId="3C03F01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EEBDA2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91DB90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Archaea</w:t>
            </w:r>
          </w:p>
        </w:tc>
        <w:tc>
          <w:tcPr>
            <w:tcW w:w="851" w:type="pct"/>
            <w:vAlign w:val="center"/>
          </w:tcPr>
          <w:p w14:paraId="545022B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42.28</w:t>
            </w:r>
          </w:p>
        </w:tc>
        <w:tc>
          <w:tcPr>
            <w:tcW w:w="851" w:type="pct"/>
            <w:vAlign w:val="center"/>
          </w:tcPr>
          <w:p w14:paraId="2151039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33.67</w:t>
            </w:r>
          </w:p>
        </w:tc>
      </w:tr>
      <w:tr w:rsidR="00B62D2F" w:rsidRPr="00B62D2F" w14:paraId="0A3C46C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E1F086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79189D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Eukaryota</w:t>
            </w:r>
          </w:p>
        </w:tc>
        <w:tc>
          <w:tcPr>
            <w:tcW w:w="851" w:type="pct"/>
            <w:vAlign w:val="center"/>
          </w:tcPr>
          <w:p w14:paraId="7562E3A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0.27</w:t>
            </w:r>
          </w:p>
        </w:tc>
        <w:tc>
          <w:tcPr>
            <w:tcW w:w="851" w:type="pct"/>
            <w:vAlign w:val="center"/>
          </w:tcPr>
          <w:p w14:paraId="6DC3C3D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0.26</w:t>
            </w:r>
          </w:p>
        </w:tc>
      </w:tr>
      <w:tr w:rsidR="00B62D2F" w:rsidRPr="00B62D2F" w14:paraId="5F809AE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574F58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2FBE15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Unclassified</w:t>
            </w:r>
          </w:p>
        </w:tc>
        <w:tc>
          <w:tcPr>
            <w:tcW w:w="851" w:type="pct"/>
            <w:vAlign w:val="center"/>
          </w:tcPr>
          <w:p w14:paraId="04014B6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rFonts w:hint="eastAsia"/>
                <w:sz w:val="20"/>
              </w:rPr>
              <w:t>0.04</w:t>
            </w:r>
          </w:p>
        </w:tc>
        <w:tc>
          <w:tcPr>
            <w:tcW w:w="851" w:type="pct"/>
            <w:vAlign w:val="center"/>
          </w:tcPr>
          <w:p w14:paraId="40B79F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rFonts w:hint="eastAsia"/>
                <w:sz w:val="20"/>
              </w:rPr>
              <w:t>0.02</w:t>
            </w:r>
          </w:p>
        </w:tc>
      </w:tr>
      <w:tr w:rsidR="00B62D2F" w:rsidRPr="00B62D2F" w14:paraId="743BF747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8" w:space="0" w:color="auto"/>
            </w:tcBorders>
            <w:vAlign w:val="center"/>
          </w:tcPr>
          <w:p w14:paraId="63C25C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Phylum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3264F9D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Euryarchaeota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66D09F0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41.94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6C7233D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33.34</w:t>
            </w:r>
          </w:p>
        </w:tc>
      </w:tr>
      <w:tr w:rsidR="00B62D2F" w:rsidRPr="00B62D2F" w14:paraId="42CF4F32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B8A4AE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368D10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Firmicutes</w:t>
            </w:r>
          </w:p>
        </w:tc>
        <w:tc>
          <w:tcPr>
            <w:tcW w:w="851" w:type="pct"/>
            <w:vAlign w:val="center"/>
          </w:tcPr>
          <w:p w14:paraId="27286B4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40.42</w:t>
            </w:r>
          </w:p>
        </w:tc>
        <w:tc>
          <w:tcPr>
            <w:tcW w:w="851" w:type="pct"/>
            <w:vAlign w:val="center"/>
          </w:tcPr>
          <w:p w14:paraId="54A7C2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43.59</w:t>
            </w:r>
          </w:p>
        </w:tc>
      </w:tr>
      <w:tr w:rsidR="00B62D2F" w:rsidRPr="00B62D2F" w14:paraId="128DF59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61DF78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6AD98A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Proteobacteria</w:t>
            </w:r>
          </w:p>
        </w:tc>
        <w:tc>
          <w:tcPr>
            <w:tcW w:w="851" w:type="pct"/>
            <w:vAlign w:val="center"/>
          </w:tcPr>
          <w:p w14:paraId="2CC662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6.23</w:t>
            </w:r>
          </w:p>
        </w:tc>
        <w:tc>
          <w:tcPr>
            <w:tcW w:w="851" w:type="pct"/>
            <w:vAlign w:val="center"/>
          </w:tcPr>
          <w:p w14:paraId="51ADC5E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6.09</w:t>
            </w:r>
          </w:p>
        </w:tc>
      </w:tr>
      <w:tr w:rsidR="00B62D2F" w:rsidRPr="00B62D2F" w14:paraId="17280A7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B12ED4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024C3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Thermotogae</w:t>
            </w:r>
          </w:p>
        </w:tc>
        <w:tc>
          <w:tcPr>
            <w:tcW w:w="851" w:type="pct"/>
            <w:vAlign w:val="center"/>
          </w:tcPr>
          <w:p w14:paraId="2D60C38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1.78</w:t>
            </w:r>
          </w:p>
        </w:tc>
        <w:tc>
          <w:tcPr>
            <w:tcW w:w="851" w:type="pct"/>
            <w:vAlign w:val="center"/>
          </w:tcPr>
          <w:p w14:paraId="743B047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3.02</w:t>
            </w:r>
          </w:p>
        </w:tc>
      </w:tr>
      <w:tr w:rsidR="00B62D2F" w:rsidRPr="00B62D2F" w14:paraId="27495EE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625ABE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E418E3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Synergistetes</w:t>
            </w:r>
          </w:p>
        </w:tc>
        <w:tc>
          <w:tcPr>
            <w:tcW w:w="851" w:type="pct"/>
            <w:vAlign w:val="center"/>
          </w:tcPr>
          <w:p w14:paraId="53FAD7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1.51</w:t>
            </w:r>
          </w:p>
        </w:tc>
        <w:tc>
          <w:tcPr>
            <w:tcW w:w="851" w:type="pct"/>
            <w:vAlign w:val="center"/>
          </w:tcPr>
          <w:p w14:paraId="591C21C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5.55</w:t>
            </w:r>
          </w:p>
        </w:tc>
      </w:tr>
      <w:tr w:rsidR="00B62D2F" w:rsidRPr="00B62D2F" w14:paraId="48078C82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4CAD5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464ED5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Actinobacteria</w:t>
            </w:r>
          </w:p>
        </w:tc>
        <w:tc>
          <w:tcPr>
            <w:tcW w:w="851" w:type="pct"/>
            <w:vAlign w:val="center"/>
          </w:tcPr>
          <w:p w14:paraId="1EF1252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1.38</w:t>
            </w:r>
          </w:p>
        </w:tc>
        <w:tc>
          <w:tcPr>
            <w:tcW w:w="851" w:type="pct"/>
            <w:vAlign w:val="center"/>
          </w:tcPr>
          <w:p w14:paraId="242C06A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1.64</w:t>
            </w:r>
          </w:p>
        </w:tc>
      </w:tr>
      <w:tr w:rsidR="00B62D2F" w:rsidRPr="00B62D2F" w14:paraId="28C568A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4A623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4A442A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Chloroflexi</w:t>
            </w:r>
          </w:p>
        </w:tc>
        <w:tc>
          <w:tcPr>
            <w:tcW w:w="851" w:type="pct"/>
            <w:vAlign w:val="center"/>
          </w:tcPr>
          <w:p w14:paraId="3C9D845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1.22</w:t>
            </w:r>
          </w:p>
        </w:tc>
        <w:tc>
          <w:tcPr>
            <w:tcW w:w="851" w:type="pct"/>
            <w:vAlign w:val="center"/>
          </w:tcPr>
          <w:p w14:paraId="01EAD3A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1.05</w:t>
            </w:r>
          </w:p>
        </w:tc>
      </w:tr>
      <w:tr w:rsidR="00B62D2F" w:rsidRPr="00B62D2F" w14:paraId="606A98C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84DC6F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AD69D7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Cyanobacteria</w:t>
            </w:r>
          </w:p>
        </w:tc>
        <w:tc>
          <w:tcPr>
            <w:tcW w:w="851" w:type="pct"/>
            <w:vAlign w:val="center"/>
          </w:tcPr>
          <w:p w14:paraId="3664A13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0.86</w:t>
            </w:r>
          </w:p>
        </w:tc>
        <w:tc>
          <w:tcPr>
            <w:tcW w:w="851" w:type="pct"/>
            <w:vAlign w:val="center"/>
          </w:tcPr>
          <w:p w14:paraId="4D8AC9C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0.65</w:t>
            </w:r>
          </w:p>
        </w:tc>
      </w:tr>
      <w:tr w:rsidR="00B62D2F" w:rsidRPr="00B62D2F" w14:paraId="65C33757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472DAF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546E7B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Bacteroidetes</w:t>
            </w:r>
          </w:p>
        </w:tc>
        <w:tc>
          <w:tcPr>
            <w:tcW w:w="851" w:type="pct"/>
            <w:vAlign w:val="center"/>
          </w:tcPr>
          <w:p w14:paraId="3C33EA9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0.67</w:t>
            </w:r>
          </w:p>
        </w:tc>
        <w:tc>
          <w:tcPr>
            <w:tcW w:w="851" w:type="pct"/>
            <w:vAlign w:val="center"/>
          </w:tcPr>
          <w:p w14:paraId="2EBB629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0.66</w:t>
            </w:r>
          </w:p>
        </w:tc>
      </w:tr>
      <w:tr w:rsidR="00B62D2F" w:rsidRPr="00B62D2F" w14:paraId="61B79FE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D2EECA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C3AB48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Deinococcus-Thermus</w:t>
            </w:r>
          </w:p>
        </w:tc>
        <w:tc>
          <w:tcPr>
            <w:tcW w:w="851" w:type="pct"/>
            <w:vAlign w:val="center"/>
          </w:tcPr>
          <w:p w14:paraId="532BF59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0.50</w:t>
            </w:r>
          </w:p>
        </w:tc>
        <w:tc>
          <w:tcPr>
            <w:tcW w:w="851" w:type="pct"/>
            <w:vAlign w:val="center"/>
          </w:tcPr>
          <w:p w14:paraId="587A2A5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0.56</w:t>
            </w:r>
          </w:p>
        </w:tc>
      </w:tr>
      <w:tr w:rsidR="00B62D2F" w:rsidRPr="00B62D2F" w14:paraId="559C64A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C7D44C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CC3FEB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Aquificae</w:t>
            </w:r>
          </w:p>
        </w:tc>
        <w:tc>
          <w:tcPr>
            <w:tcW w:w="851" w:type="pct"/>
            <w:vAlign w:val="center"/>
          </w:tcPr>
          <w:p w14:paraId="160FF22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0.39</w:t>
            </w:r>
          </w:p>
        </w:tc>
        <w:tc>
          <w:tcPr>
            <w:tcW w:w="851" w:type="pct"/>
            <w:vAlign w:val="center"/>
          </w:tcPr>
          <w:p w14:paraId="7CC967B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0.40</w:t>
            </w:r>
          </w:p>
        </w:tc>
      </w:tr>
      <w:tr w:rsidR="00B62D2F" w:rsidRPr="00B62D2F" w14:paraId="154AAC4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BCECCC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7922A1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Nitrospirae</w:t>
            </w:r>
          </w:p>
        </w:tc>
        <w:tc>
          <w:tcPr>
            <w:tcW w:w="851" w:type="pct"/>
            <w:vAlign w:val="center"/>
          </w:tcPr>
          <w:p w14:paraId="3D6642E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0.36</w:t>
            </w:r>
          </w:p>
        </w:tc>
        <w:tc>
          <w:tcPr>
            <w:tcW w:w="851" w:type="pct"/>
            <w:vAlign w:val="center"/>
          </w:tcPr>
          <w:p w14:paraId="17222DF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0.25</w:t>
            </w:r>
          </w:p>
        </w:tc>
      </w:tr>
      <w:tr w:rsidR="00B62D2F" w:rsidRPr="00B62D2F" w14:paraId="07EC483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CC025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26D01B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Spirochaetes</w:t>
            </w:r>
          </w:p>
        </w:tc>
        <w:tc>
          <w:tcPr>
            <w:tcW w:w="851" w:type="pct"/>
            <w:vAlign w:val="center"/>
          </w:tcPr>
          <w:p w14:paraId="4AE88AF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0.33</w:t>
            </w:r>
          </w:p>
        </w:tc>
        <w:tc>
          <w:tcPr>
            <w:tcW w:w="851" w:type="pct"/>
            <w:vAlign w:val="center"/>
          </w:tcPr>
          <w:p w14:paraId="5629429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0.43</w:t>
            </w:r>
          </w:p>
        </w:tc>
      </w:tr>
      <w:tr w:rsidR="00B62D2F" w:rsidRPr="00B62D2F" w14:paraId="5EAB775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E9A2F2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C0FE39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Dictyoglomi</w:t>
            </w:r>
          </w:p>
        </w:tc>
        <w:tc>
          <w:tcPr>
            <w:tcW w:w="851" w:type="pct"/>
            <w:vAlign w:val="center"/>
          </w:tcPr>
          <w:p w14:paraId="189A7AA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0.30</w:t>
            </w:r>
          </w:p>
        </w:tc>
        <w:tc>
          <w:tcPr>
            <w:tcW w:w="851" w:type="pct"/>
            <w:vAlign w:val="center"/>
          </w:tcPr>
          <w:p w14:paraId="795F78D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0.31</w:t>
            </w:r>
          </w:p>
        </w:tc>
      </w:tr>
      <w:tr w:rsidR="00B62D2F" w:rsidRPr="00B62D2F" w14:paraId="7E7C6BF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30F31E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8F971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Crenarchaeota</w:t>
            </w:r>
          </w:p>
        </w:tc>
        <w:tc>
          <w:tcPr>
            <w:tcW w:w="851" w:type="pct"/>
            <w:vAlign w:val="center"/>
          </w:tcPr>
          <w:p w14:paraId="048B249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0.28</w:t>
            </w:r>
          </w:p>
        </w:tc>
        <w:tc>
          <w:tcPr>
            <w:tcW w:w="851" w:type="pct"/>
            <w:vAlign w:val="center"/>
          </w:tcPr>
          <w:p w14:paraId="69084CE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0.29</w:t>
            </w:r>
          </w:p>
        </w:tc>
      </w:tr>
      <w:tr w:rsidR="00B62D2F" w:rsidRPr="00B62D2F" w14:paraId="42CE1F8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647390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56387E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Fusobacteria</w:t>
            </w:r>
          </w:p>
        </w:tc>
        <w:tc>
          <w:tcPr>
            <w:tcW w:w="851" w:type="pct"/>
            <w:vAlign w:val="center"/>
          </w:tcPr>
          <w:p w14:paraId="066171E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0.25</w:t>
            </w:r>
          </w:p>
        </w:tc>
        <w:tc>
          <w:tcPr>
            <w:tcW w:w="851" w:type="pct"/>
            <w:vAlign w:val="center"/>
          </w:tcPr>
          <w:p w14:paraId="635B5B6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0.37</w:t>
            </w:r>
          </w:p>
        </w:tc>
      </w:tr>
      <w:tr w:rsidR="00B62D2F" w:rsidRPr="00B62D2F" w14:paraId="67AC4A1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89CAF8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E07737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Chlorobi</w:t>
            </w:r>
          </w:p>
        </w:tc>
        <w:tc>
          <w:tcPr>
            <w:tcW w:w="851" w:type="pct"/>
            <w:vAlign w:val="center"/>
          </w:tcPr>
          <w:p w14:paraId="6EE55B6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0.24</w:t>
            </w:r>
          </w:p>
        </w:tc>
        <w:tc>
          <w:tcPr>
            <w:tcW w:w="851" w:type="pct"/>
            <w:vAlign w:val="center"/>
          </w:tcPr>
          <w:p w14:paraId="6FF0104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0.24</w:t>
            </w:r>
          </w:p>
        </w:tc>
      </w:tr>
      <w:tr w:rsidR="00B62D2F" w:rsidRPr="00B62D2F" w14:paraId="5F9B68E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7A2D19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Merge w:val="restart"/>
            <w:vAlign w:val="center"/>
          </w:tcPr>
          <w:p w14:paraId="1C4F25A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Acidobacteria</w:t>
            </w:r>
          </w:p>
          <w:p w14:paraId="23657B4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Planctomycetes</w:t>
            </w:r>
          </w:p>
        </w:tc>
        <w:tc>
          <w:tcPr>
            <w:tcW w:w="851" w:type="pct"/>
            <w:vAlign w:val="center"/>
          </w:tcPr>
          <w:p w14:paraId="0736F7F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0.24</w:t>
            </w:r>
          </w:p>
        </w:tc>
        <w:tc>
          <w:tcPr>
            <w:tcW w:w="851" w:type="pct"/>
            <w:vAlign w:val="center"/>
          </w:tcPr>
          <w:p w14:paraId="62D34F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0.29</w:t>
            </w:r>
          </w:p>
        </w:tc>
      </w:tr>
      <w:tr w:rsidR="00B62D2F" w:rsidRPr="00B62D2F" w14:paraId="1B30F7C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8156C3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Merge/>
            <w:vAlign w:val="center"/>
          </w:tcPr>
          <w:p w14:paraId="18E5808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  <w:tc>
          <w:tcPr>
            <w:tcW w:w="851" w:type="pct"/>
            <w:vAlign w:val="center"/>
          </w:tcPr>
          <w:p w14:paraId="378183C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0.17</w:t>
            </w:r>
          </w:p>
        </w:tc>
        <w:tc>
          <w:tcPr>
            <w:tcW w:w="851" w:type="pct"/>
            <w:vAlign w:val="center"/>
          </w:tcPr>
          <w:p w14:paraId="7EA8577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0.21</w:t>
            </w:r>
          </w:p>
        </w:tc>
      </w:tr>
      <w:tr w:rsidR="00B62D2F" w:rsidRPr="00B62D2F" w14:paraId="7E47480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09D7A8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tcBorders>
              <w:bottom w:val="single" w:sz="8" w:space="0" w:color="auto"/>
            </w:tcBorders>
            <w:vAlign w:val="center"/>
          </w:tcPr>
          <w:p w14:paraId="7471AD6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Unclassified (derived from Bacteria)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48175DD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0.15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43786F0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0.20</w:t>
            </w:r>
          </w:p>
        </w:tc>
      </w:tr>
      <w:tr w:rsidR="00B62D2F" w:rsidRPr="00B62D2F" w14:paraId="479D8B4A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8" w:space="0" w:color="auto"/>
            </w:tcBorders>
            <w:vAlign w:val="center"/>
          </w:tcPr>
          <w:p w14:paraId="0FA376D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Class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0D12A31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Clostridia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1F06AD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33.63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5E32380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37.20</w:t>
            </w:r>
          </w:p>
        </w:tc>
      </w:tr>
      <w:tr w:rsidR="00B62D2F" w:rsidRPr="00B62D2F" w14:paraId="39AB575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1F568A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EBDAA0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Methanomicrobia</w:t>
            </w:r>
          </w:p>
        </w:tc>
        <w:tc>
          <w:tcPr>
            <w:tcW w:w="851" w:type="pct"/>
            <w:vAlign w:val="center"/>
          </w:tcPr>
          <w:p w14:paraId="0D30F86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27.89</w:t>
            </w:r>
          </w:p>
        </w:tc>
        <w:tc>
          <w:tcPr>
            <w:tcW w:w="851" w:type="pct"/>
            <w:vAlign w:val="center"/>
          </w:tcPr>
          <w:p w14:paraId="2AB6962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29.09</w:t>
            </w:r>
          </w:p>
        </w:tc>
      </w:tr>
      <w:tr w:rsidR="00B62D2F" w:rsidRPr="00B62D2F" w14:paraId="71B8F405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D42AA8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193E10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Methanobacteria</w:t>
            </w:r>
          </w:p>
        </w:tc>
        <w:tc>
          <w:tcPr>
            <w:tcW w:w="851" w:type="pct"/>
            <w:vAlign w:val="center"/>
          </w:tcPr>
          <w:p w14:paraId="212D363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11.40</w:t>
            </w:r>
          </w:p>
        </w:tc>
        <w:tc>
          <w:tcPr>
            <w:tcW w:w="851" w:type="pct"/>
            <w:vAlign w:val="center"/>
          </w:tcPr>
          <w:p w14:paraId="5E86BAC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2.21</w:t>
            </w:r>
          </w:p>
        </w:tc>
      </w:tr>
      <w:tr w:rsidR="00B62D2F" w:rsidRPr="00B62D2F" w14:paraId="58AA4D8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F76461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76CF9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Bacilli</w:t>
            </w:r>
          </w:p>
        </w:tc>
        <w:tc>
          <w:tcPr>
            <w:tcW w:w="851" w:type="pct"/>
            <w:vAlign w:val="center"/>
          </w:tcPr>
          <w:p w14:paraId="0A9CBB6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5.79</w:t>
            </w:r>
          </w:p>
        </w:tc>
        <w:tc>
          <w:tcPr>
            <w:tcW w:w="851" w:type="pct"/>
            <w:vAlign w:val="center"/>
          </w:tcPr>
          <w:p w14:paraId="39CF16C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5.13</w:t>
            </w:r>
          </w:p>
        </w:tc>
      </w:tr>
      <w:tr w:rsidR="00B62D2F" w:rsidRPr="00B62D2F" w14:paraId="1FB3716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86DF1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CE85F1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Deltaproteobacteria</w:t>
            </w:r>
          </w:p>
        </w:tc>
        <w:tc>
          <w:tcPr>
            <w:tcW w:w="851" w:type="pct"/>
            <w:vAlign w:val="center"/>
          </w:tcPr>
          <w:p w14:paraId="0995688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2.62</w:t>
            </w:r>
          </w:p>
        </w:tc>
        <w:tc>
          <w:tcPr>
            <w:tcW w:w="851" w:type="pct"/>
            <w:vAlign w:val="center"/>
          </w:tcPr>
          <w:p w14:paraId="43D6BA3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2.66</w:t>
            </w:r>
          </w:p>
        </w:tc>
      </w:tr>
      <w:tr w:rsidR="00B62D2F" w:rsidRPr="00B62D2F" w14:paraId="115DA32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21356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AE7D97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Thermotogae (class)</w:t>
            </w:r>
          </w:p>
        </w:tc>
        <w:tc>
          <w:tcPr>
            <w:tcW w:w="851" w:type="pct"/>
            <w:vAlign w:val="center"/>
          </w:tcPr>
          <w:p w14:paraId="2B8F38D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1.78</w:t>
            </w:r>
          </w:p>
        </w:tc>
        <w:tc>
          <w:tcPr>
            <w:tcW w:w="851" w:type="pct"/>
            <w:vAlign w:val="center"/>
          </w:tcPr>
          <w:p w14:paraId="3085A02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3.02</w:t>
            </w:r>
          </w:p>
        </w:tc>
      </w:tr>
      <w:tr w:rsidR="00B62D2F" w:rsidRPr="00B62D2F" w14:paraId="5523805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049D93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C1F64C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Gammaproteobacteria</w:t>
            </w:r>
          </w:p>
        </w:tc>
        <w:tc>
          <w:tcPr>
            <w:tcW w:w="851" w:type="pct"/>
            <w:vAlign w:val="center"/>
          </w:tcPr>
          <w:p w14:paraId="1B6A16E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1.52</w:t>
            </w:r>
          </w:p>
        </w:tc>
        <w:tc>
          <w:tcPr>
            <w:tcW w:w="851" w:type="pct"/>
            <w:vAlign w:val="center"/>
          </w:tcPr>
          <w:p w14:paraId="4FFDC2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1.42</w:t>
            </w:r>
          </w:p>
        </w:tc>
      </w:tr>
      <w:tr w:rsidR="00B62D2F" w:rsidRPr="00B62D2F" w14:paraId="754A06D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DFF09E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C2BD8A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Synergistia</w:t>
            </w:r>
          </w:p>
        </w:tc>
        <w:tc>
          <w:tcPr>
            <w:tcW w:w="851" w:type="pct"/>
            <w:vAlign w:val="center"/>
          </w:tcPr>
          <w:p w14:paraId="4922800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1.51</w:t>
            </w:r>
          </w:p>
        </w:tc>
        <w:tc>
          <w:tcPr>
            <w:tcW w:w="851" w:type="pct"/>
            <w:vAlign w:val="center"/>
          </w:tcPr>
          <w:p w14:paraId="4B96DA8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5.55</w:t>
            </w:r>
          </w:p>
        </w:tc>
      </w:tr>
      <w:tr w:rsidR="00B62D2F" w:rsidRPr="00B62D2F" w14:paraId="448C676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3F46C5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2ED65E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Actinobacteria (class)</w:t>
            </w:r>
          </w:p>
        </w:tc>
        <w:tc>
          <w:tcPr>
            <w:tcW w:w="851" w:type="pct"/>
            <w:vAlign w:val="center"/>
          </w:tcPr>
          <w:p w14:paraId="286A308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1.38</w:t>
            </w:r>
          </w:p>
        </w:tc>
        <w:tc>
          <w:tcPr>
            <w:tcW w:w="851" w:type="pct"/>
            <w:vAlign w:val="center"/>
          </w:tcPr>
          <w:p w14:paraId="0CD4389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1.64</w:t>
            </w:r>
          </w:p>
        </w:tc>
      </w:tr>
      <w:tr w:rsidR="00B62D2F" w:rsidRPr="00B62D2F" w14:paraId="4971851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968A79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EF3759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Alphaproteobacteria</w:t>
            </w:r>
          </w:p>
        </w:tc>
        <w:tc>
          <w:tcPr>
            <w:tcW w:w="851" w:type="pct"/>
            <w:vAlign w:val="center"/>
          </w:tcPr>
          <w:p w14:paraId="7CF34B9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1.08</w:t>
            </w:r>
          </w:p>
        </w:tc>
        <w:tc>
          <w:tcPr>
            <w:tcW w:w="851" w:type="pct"/>
            <w:vAlign w:val="center"/>
          </w:tcPr>
          <w:p w14:paraId="1CA6E37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1.07</w:t>
            </w:r>
          </w:p>
        </w:tc>
      </w:tr>
      <w:tr w:rsidR="00B62D2F" w:rsidRPr="00B62D2F" w14:paraId="7FD0D10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30B2E3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EF9385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Methanococci</w:t>
            </w:r>
          </w:p>
        </w:tc>
        <w:tc>
          <w:tcPr>
            <w:tcW w:w="851" w:type="pct"/>
            <w:vAlign w:val="center"/>
          </w:tcPr>
          <w:p w14:paraId="39F44B0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1.03</w:t>
            </w:r>
          </w:p>
        </w:tc>
        <w:tc>
          <w:tcPr>
            <w:tcW w:w="851" w:type="pct"/>
            <w:vAlign w:val="center"/>
          </w:tcPr>
          <w:p w14:paraId="6BF061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0.45</w:t>
            </w:r>
          </w:p>
        </w:tc>
      </w:tr>
      <w:tr w:rsidR="00B62D2F" w:rsidRPr="00B62D2F" w14:paraId="16C798B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8F0240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FA21D3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Negativicutes</w:t>
            </w:r>
          </w:p>
        </w:tc>
        <w:tc>
          <w:tcPr>
            <w:tcW w:w="851" w:type="pct"/>
            <w:vAlign w:val="center"/>
          </w:tcPr>
          <w:p w14:paraId="0946D10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0.84</w:t>
            </w:r>
          </w:p>
        </w:tc>
        <w:tc>
          <w:tcPr>
            <w:tcW w:w="851" w:type="pct"/>
            <w:vAlign w:val="center"/>
          </w:tcPr>
          <w:p w14:paraId="7CCE70B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</w:tr>
      <w:tr w:rsidR="00B62D2F" w:rsidRPr="00B62D2F" w14:paraId="3882B83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239815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32496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Betaproteobacteria</w:t>
            </w:r>
          </w:p>
        </w:tc>
        <w:tc>
          <w:tcPr>
            <w:tcW w:w="851" w:type="pct"/>
            <w:vAlign w:val="center"/>
          </w:tcPr>
          <w:p w14:paraId="5D9DD66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0.80</w:t>
            </w:r>
          </w:p>
        </w:tc>
        <w:tc>
          <w:tcPr>
            <w:tcW w:w="851" w:type="pct"/>
            <w:vAlign w:val="center"/>
          </w:tcPr>
          <w:p w14:paraId="0B362DA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0.71</w:t>
            </w:r>
          </w:p>
        </w:tc>
      </w:tr>
      <w:tr w:rsidR="00B62D2F" w:rsidRPr="00B62D2F" w14:paraId="23FE9D4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9E1C73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5A4230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Unclassified (derived from Cyanobacteria)</w:t>
            </w:r>
          </w:p>
        </w:tc>
        <w:tc>
          <w:tcPr>
            <w:tcW w:w="851" w:type="pct"/>
            <w:vAlign w:val="center"/>
          </w:tcPr>
          <w:p w14:paraId="74E1B20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0.79</w:t>
            </w:r>
          </w:p>
        </w:tc>
        <w:tc>
          <w:tcPr>
            <w:tcW w:w="851" w:type="pct"/>
            <w:vAlign w:val="center"/>
          </w:tcPr>
          <w:p w14:paraId="11772CC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0.61</w:t>
            </w:r>
          </w:p>
        </w:tc>
      </w:tr>
      <w:tr w:rsidR="00B62D2F" w:rsidRPr="00B62D2F" w14:paraId="2916041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9E54AD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C7613D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Thermococci</w:t>
            </w:r>
          </w:p>
        </w:tc>
        <w:tc>
          <w:tcPr>
            <w:tcW w:w="851" w:type="pct"/>
            <w:vAlign w:val="center"/>
          </w:tcPr>
          <w:p w14:paraId="08E32BC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0.67</w:t>
            </w:r>
          </w:p>
        </w:tc>
        <w:tc>
          <w:tcPr>
            <w:tcW w:w="851" w:type="pct"/>
            <w:vAlign w:val="center"/>
          </w:tcPr>
          <w:p w14:paraId="0E13CFC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0.72</w:t>
            </w:r>
          </w:p>
        </w:tc>
      </w:tr>
      <w:tr w:rsidR="00B62D2F" w:rsidRPr="00B62D2F" w14:paraId="56E3A6F5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CA8C70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1E8CA2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Chloroflexi (class)</w:t>
            </w:r>
          </w:p>
        </w:tc>
        <w:tc>
          <w:tcPr>
            <w:tcW w:w="851" w:type="pct"/>
            <w:vAlign w:val="center"/>
          </w:tcPr>
          <w:p w14:paraId="5AA0669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0.62</w:t>
            </w:r>
          </w:p>
        </w:tc>
        <w:tc>
          <w:tcPr>
            <w:tcW w:w="851" w:type="pct"/>
            <w:vAlign w:val="center"/>
          </w:tcPr>
          <w:p w14:paraId="568C13E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0.52</w:t>
            </w:r>
          </w:p>
        </w:tc>
      </w:tr>
      <w:tr w:rsidR="00B62D2F" w:rsidRPr="00B62D2F" w14:paraId="725DECF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688E76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D21876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Deinococci</w:t>
            </w:r>
          </w:p>
        </w:tc>
        <w:tc>
          <w:tcPr>
            <w:tcW w:w="851" w:type="pct"/>
            <w:vAlign w:val="center"/>
          </w:tcPr>
          <w:p w14:paraId="0A54240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0.50</w:t>
            </w:r>
          </w:p>
        </w:tc>
        <w:tc>
          <w:tcPr>
            <w:tcW w:w="851" w:type="pct"/>
            <w:vAlign w:val="center"/>
          </w:tcPr>
          <w:p w14:paraId="58F60D0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0.56</w:t>
            </w:r>
          </w:p>
        </w:tc>
      </w:tr>
      <w:tr w:rsidR="00B62D2F" w:rsidRPr="00B62D2F" w14:paraId="16CD82B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859183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D022D3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Archaeoglobi</w:t>
            </w:r>
          </w:p>
        </w:tc>
        <w:tc>
          <w:tcPr>
            <w:tcW w:w="851" w:type="pct"/>
            <w:vAlign w:val="center"/>
          </w:tcPr>
          <w:p w14:paraId="478DD59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0.45</w:t>
            </w:r>
          </w:p>
        </w:tc>
        <w:tc>
          <w:tcPr>
            <w:tcW w:w="851" w:type="pct"/>
            <w:vAlign w:val="center"/>
          </w:tcPr>
          <w:p w14:paraId="27482C0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0.42</w:t>
            </w:r>
          </w:p>
        </w:tc>
      </w:tr>
      <w:tr w:rsidR="00B62D2F" w:rsidRPr="00B62D2F" w14:paraId="46B9A21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51BE06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97D6F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Aquificae (class)</w:t>
            </w:r>
          </w:p>
        </w:tc>
        <w:tc>
          <w:tcPr>
            <w:tcW w:w="851" w:type="pct"/>
            <w:vAlign w:val="center"/>
          </w:tcPr>
          <w:p w14:paraId="5C29249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0.39</w:t>
            </w:r>
          </w:p>
        </w:tc>
        <w:tc>
          <w:tcPr>
            <w:tcW w:w="851" w:type="pct"/>
            <w:vAlign w:val="center"/>
          </w:tcPr>
          <w:p w14:paraId="316D3C9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0.40</w:t>
            </w:r>
          </w:p>
        </w:tc>
      </w:tr>
      <w:tr w:rsidR="00B62D2F" w:rsidRPr="00B62D2F" w14:paraId="0D19EE59" w14:textId="77777777" w:rsidTr="00475C6F">
        <w:trPr>
          <w:jc w:val="center"/>
        </w:trPr>
        <w:tc>
          <w:tcPr>
            <w:tcW w:w="822" w:type="pct"/>
            <w:vMerge/>
            <w:tcBorders>
              <w:bottom w:val="single" w:sz="8" w:space="0" w:color="auto"/>
            </w:tcBorders>
            <w:vAlign w:val="center"/>
          </w:tcPr>
          <w:p w14:paraId="5A8BA87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tcBorders>
              <w:bottom w:val="single" w:sz="8" w:space="0" w:color="auto"/>
            </w:tcBorders>
            <w:vAlign w:val="center"/>
          </w:tcPr>
          <w:p w14:paraId="3ACAB6D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Nitrospira (class)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0DD55F9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0.36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4DC1565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0.25</w:t>
            </w:r>
          </w:p>
        </w:tc>
      </w:tr>
      <w:tr w:rsidR="00B62D2F" w:rsidRPr="00B62D2F" w14:paraId="7C2A6559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8" w:space="0" w:color="auto"/>
            </w:tcBorders>
            <w:vAlign w:val="center"/>
          </w:tcPr>
          <w:p w14:paraId="36D97C4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Order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5081DFF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Methanobacteriales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2179488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27.13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44E0B91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28.60</w:t>
            </w:r>
          </w:p>
        </w:tc>
      </w:tr>
      <w:tr w:rsidR="00B62D2F" w:rsidRPr="00B62D2F" w14:paraId="7A048FC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17F030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0A46C4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Thermoanaerobacterales</w:t>
            </w:r>
          </w:p>
        </w:tc>
        <w:tc>
          <w:tcPr>
            <w:tcW w:w="851" w:type="pct"/>
            <w:vAlign w:val="center"/>
          </w:tcPr>
          <w:p w14:paraId="3EDAAAD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18.68</w:t>
            </w:r>
          </w:p>
        </w:tc>
        <w:tc>
          <w:tcPr>
            <w:tcW w:w="851" w:type="pct"/>
            <w:vAlign w:val="center"/>
          </w:tcPr>
          <w:p w14:paraId="65DA127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20.09</w:t>
            </w:r>
          </w:p>
        </w:tc>
      </w:tr>
      <w:tr w:rsidR="00B62D2F" w:rsidRPr="00B62D2F" w14:paraId="1F9C70B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C0D29A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0049DE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Clostridiales</w:t>
            </w:r>
          </w:p>
        </w:tc>
        <w:tc>
          <w:tcPr>
            <w:tcW w:w="851" w:type="pct"/>
            <w:vAlign w:val="center"/>
          </w:tcPr>
          <w:p w14:paraId="0C2A686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13.67</w:t>
            </w:r>
          </w:p>
        </w:tc>
        <w:tc>
          <w:tcPr>
            <w:tcW w:w="851" w:type="pct"/>
            <w:vAlign w:val="center"/>
          </w:tcPr>
          <w:p w14:paraId="51F42E2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15.64</w:t>
            </w:r>
          </w:p>
        </w:tc>
      </w:tr>
      <w:tr w:rsidR="00B62D2F" w:rsidRPr="00B62D2F" w14:paraId="1F42135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F9D7D7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7E4102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Methanosarcinales</w:t>
            </w:r>
          </w:p>
        </w:tc>
        <w:tc>
          <w:tcPr>
            <w:tcW w:w="851" w:type="pct"/>
            <w:vAlign w:val="center"/>
          </w:tcPr>
          <w:p w14:paraId="334CB00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11.40</w:t>
            </w:r>
          </w:p>
        </w:tc>
        <w:tc>
          <w:tcPr>
            <w:tcW w:w="851" w:type="pct"/>
            <w:vAlign w:val="center"/>
          </w:tcPr>
          <w:p w14:paraId="200948F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2.21</w:t>
            </w:r>
          </w:p>
        </w:tc>
      </w:tr>
      <w:tr w:rsidR="00B62D2F" w:rsidRPr="00B62D2F" w14:paraId="05EE345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4EBB22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11DCCE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Bacillales</w:t>
            </w:r>
          </w:p>
        </w:tc>
        <w:tc>
          <w:tcPr>
            <w:tcW w:w="851" w:type="pct"/>
            <w:vAlign w:val="center"/>
          </w:tcPr>
          <w:p w14:paraId="0F4A416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5.19</w:t>
            </w:r>
          </w:p>
        </w:tc>
        <w:tc>
          <w:tcPr>
            <w:tcW w:w="851" w:type="pct"/>
            <w:vAlign w:val="center"/>
          </w:tcPr>
          <w:p w14:paraId="2EBC39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4.48</w:t>
            </w:r>
          </w:p>
        </w:tc>
      </w:tr>
      <w:tr w:rsidR="00B62D2F" w:rsidRPr="00B62D2F" w14:paraId="555BCFD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E5B5F8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26D6B8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Thermotogales</w:t>
            </w:r>
          </w:p>
        </w:tc>
        <w:tc>
          <w:tcPr>
            <w:tcW w:w="851" w:type="pct"/>
            <w:vAlign w:val="center"/>
          </w:tcPr>
          <w:p w14:paraId="2AC3FD6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1.78</w:t>
            </w:r>
          </w:p>
        </w:tc>
        <w:tc>
          <w:tcPr>
            <w:tcW w:w="851" w:type="pct"/>
            <w:vAlign w:val="center"/>
          </w:tcPr>
          <w:p w14:paraId="3BDE2C7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3.02</w:t>
            </w:r>
          </w:p>
        </w:tc>
      </w:tr>
      <w:tr w:rsidR="00B62D2F" w:rsidRPr="00B62D2F" w14:paraId="4932D46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E40DD9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982DBE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Synergistales</w:t>
            </w:r>
          </w:p>
        </w:tc>
        <w:tc>
          <w:tcPr>
            <w:tcW w:w="851" w:type="pct"/>
            <w:vAlign w:val="center"/>
          </w:tcPr>
          <w:p w14:paraId="0C3BF1A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1.51</w:t>
            </w:r>
          </w:p>
        </w:tc>
        <w:tc>
          <w:tcPr>
            <w:tcW w:w="851" w:type="pct"/>
            <w:vAlign w:val="center"/>
          </w:tcPr>
          <w:p w14:paraId="72B29CB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5.55</w:t>
            </w:r>
          </w:p>
        </w:tc>
      </w:tr>
      <w:tr w:rsidR="00B62D2F" w:rsidRPr="00B62D2F" w14:paraId="39D71B32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E0C19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12A4EE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Actinomycetales</w:t>
            </w:r>
          </w:p>
        </w:tc>
        <w:tc>
          <w:tcPr>
            <w:tcW w:w="851" w:type="pct"/>
            <w:vAlign w:val="center"/>
          </w:tcPr>
          <w:p w14:paraId="7F21064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1.06</w:t>
            </w:r>
          </w:p>
        </w:tc>
        <w:tc>
          <w:tcPr>
            <w:tcW w:w="851" w:type="pct"/>
            <w:vAlign w:val="center"/>
          </w:tcPr>
          <w:p w14:paraId="30FB757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1.31</w:t>
            </w:r>
          </w:p>
        </w:tc>
      </w:tr>
      <w:tr w:rsidR="00B62D2F" w:rsidRPr="00B62D2F" w14:paraId="67AFCE1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C3B1E6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30991E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Methanococcales</w:t>
            </w:r>
          </w:p>
        </w:tc>
        <w:tc>
          <w:tcPr>
            <w:tcW w:w="851" w:type="pct"/>
            <w:vAlign w:val="center"/>
          </w:tcPr>
          <w:p w14:paraId="312F583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1.03</w:t>
            </w:r>
          </w:p>
        </w:tc>
        <w:tc>
          <w:tcPr>
            <w:tcW w:w="851" w:type="pct"/>
            <w:vAlign w:val="center"/>
          </w:tcPr>
          <w:p w14:paraId="0058BF4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0.45</w:t>
            </w:r>
          </w:p>
        </w:tc>
      </w:tr>
      <w:tr w:rsidR="00B62D2F" w:rsidRPr="00B62D2F" w14:paraId="4A73446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E81BEB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27D63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Desulfuromonadales</w:t>
            </w:r>
          </w:p>
        </w:tc>
        <w:tc>
          <w:tcPr>
            <w:tcW w:w="851" w:type="pct"/>
            <w:vAlign w:val="center"/>
          </w:tcPr>
          <w:p w14:paraId="0F70E88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  <w:tc>
          <w:tcPr>
            <w:tcW w:w="851" w:type="pct"/>
            <w:vAlign w:val="center"/>
          </w:tcPr>
          <w:p w14:paraId="7994544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1.01</w:t>
            </w:r>
          </w:p>
        </w:tc>
      </w:tr>
      <w:tr w:rsidR="00B62D2F" w:rsidRPr="00B62D2F" w14:paraId="1FB5304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314C87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F5B3FE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Halanaerobiales</w:t>
            </w:r>
          </w:p>
        </w:tc>
        <w:tc>
          <w:tcPr>
            <w:tcW w:w="851" w:type="pct"/>
            <w:vAlign w:val="center"/>
          </w:tcPr>
          <w:p w14:paraId="3AAFE72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0.85</w:t>
            </w:r>
          </w:p>
        </w:tc>
        <w:tc>
          <w:tcPr>
            <w:tcW w:w="851" w:type="pct"/>
            <w:vAlign w:val="center"/>
          </w:tcPr>
          <w:p w14:paraId="094463C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1.13</w:t>
            </w:r>
          </w:p>
        </w:tc>
      </w:tr>
      <w:tr w:rsidR="00B62D2F" w:rsidRPr="00B62D2F" w14:paraId="33145737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50AAD6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5AA069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Selenomonadales</w:t>
            </w:r>
          </w:p>
        </w:tc>
        <w:tc>
          <w:tcPr>
            <w:tcW w:w="851" w:type="pct"/>
            <w:vAlign w:val="center"/>
          </w:tcPr>
          <w:p w14:paraId="66CB394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0.84</w:t>
            </w:r>
          </w:p>
        </w:tc>
        <w:tc>
          <w:tcPr>
            <w:tcW w:w="851" w:type="pct"/>
            <w:vAlign w:val="center"/>
          </w:tcPr>
          <w:p w14:paraId="1D6126A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</w:tr>
      <w:tr w:rsidR="00B62D2F" w:rsidRPr="00B62D2F" w14:paraId="7CA6815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E62B99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C75A85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Thermococcales</w:t>
            </w:r>
          </w:p>
        </w:tc>
        <w:tc>
          <w:tcPr>
            <w:tcW w:w="851" w:type="pct"/>
            <w:vAlign w:val="center"/>
          </w:tcPr>
          <w:p w14:paraId="68C737E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0.67</w:t>
            </w:r>
          </w:p>
        </w:tc>
        <w:tc>
          <w:tcPr>
            <w:tcW w:w="851" w:type="pct"/>
            <w:vAlign w:val="center"/>
          </w:tcPr>
          <w:p w14:paraId="3DB8FBF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0.72</w:t>
            </w:r>
          </w:p>
        </w:tc>
      </w:tr>
      <w:tr w:rsidR="00B62D2F" w:rsidRPr="00B62D2F" w14:paraId="1848380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ABD3F0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926ACA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Methanomicrobiales</w:t>
            </w:r>
          </w:p>
        </w:tc>
        <w:tc>
          <w:tcPr>
            <w:tcW w:w="851" w:type="pct"/>
            <w:vAlign w:val="center"/>
          </w:tcPr>
          <w:p w14:paraId="0BBA71B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0.65</w:t>
            </w:r>
          </w:p>
        </w:tc>
        <w:tc>
          <w:tcPr>
            <w:tcW w:w="851" w:type="pct"/>
            <w:vAlign w:val="center"/>
          </w:tcPr>
          <w:p w14:paraId="0AA9344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0.40</w:t>
            </w:r>
          </w:p>
        </w:tc>
      </w:tr>
      <w:tr w:rsidR="00B62D2F" w:rsidRPr="00B62D2F" w14:paraId="601A0B4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599438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3C0384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Lactobacillales</w:t>
            </w:r>
          </w:p>
        </w:tc>
        <w:tc>
          <w:tcPr>
            <w:tcW w:w="851" w:type="pct"/>
            <w:vAlign w:val="center"/>
          </w:tcPr>
          <w:p w14:paraId="003B07E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0.60</w:t>
            </w:r>
          </w:p>
        </w:tc>
        <w:tc>
          <w:tcPr>
            <w:tcW w:w="851" w:type="pct"/>
            <w:vAlign w:val="center"/>
          </w:tcPr>
          <w:p w14:paraId="73AA1CA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0.65</w:t>
            </w:r>
          </w:p>
        </w:tc>
      </w:tr>
      <w:tr w:rsidR="00B62D2F" w:rsidRPr="00B62D2F" w14:paraId="71E34812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230B96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24681B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Rhizobiales</w:t>
            </w:r>
          </w:p>
        </w:tc>
        <w:tc>
          <w:tcPr>
            <w:tcW w:w="851" w:type="pct"/>
            <w:vAlign w:val="center"/>
          </w:tcPr>
          <w:p w14:paraId="65EBDBC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0.57</w:t>
            </w:r>
          </w:p>
        </w:tc>
        <w:tc>
          <w:tcPr>
            <w:tcW w:w="851" w:type="pct"/>
            <w:vAlign w:val="center"/>
          </w:tcPr>
          <w:p w14:paraId="245BD41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0.54</w:t>
            </w:r>
          </w:p>
        </w:tc>
      </w:tr>
      <w:tr w:rsidR="00B62D2F" w:rsidRPr="00B62D2F" w14:paraId="47CFF65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750C7B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10A5D9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Chloroflexales</w:t>
            </w:r>
          </w:p>
        </w:tc>
        <w:tc>
          <w:tcPr>
            <w:tcW w:w="851" w:type="pct"/>
            <w:vAlign w:val="center"/>
          </w:tcPr>
          <w:p w14:paraId="75B661B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0.55</w:t>
            </w:r>
          </w:p>
        </w:tc>
        <w:tc>
          <w:tcPr>
            <w:tcW w:w="851" w:type="pct"/>
            <w:vAlign w:val="center"/>
          </w:tcPr>
          <w:p w14:paraId="70CEC7B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0.47</w:t>
            </w:r>
          </w:p>
        </w:tc>
      </w:tr>
      <w:tr w:rsidR="00B62D2F" w:rsidRPr="00B62D2F" w14:paraId="487312C5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02B53F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941AA3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Burkholderiales</w:t>
            </w:r>
          </w:p>
        </w:tc>
        <w:tc>
          <w:tcPr>
            <w:tcW w:w="851" w:type="pct"/>
            <w:vAlign w:val="center"/>
          </w:tcPr>
          <w:p w14:paraId="172CA8C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0.55</w:t>
            </w:r>
          </w:p>
        </w:tc>
        <w:tc>
          <w:tcPr>
            <w:tcW w:w="851" w:type="pct"/>
            <w:vAlign w:val="center"/>
          </w:tcPr>
          <w:p w14:paraId="275379C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0.47</w:t>
            </w:r>
          </w:p>
        </w:tc>
      </w:tr>
      <w:tr w:rsidR="00B62D2F" w:rsidRPr="00B62D2F" w14:paraId="2C999567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1A3DCB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658425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Desulfovibrionales</w:t>
            </w:r>
          </w:p>
        </w:tc>
        <w:tc>
          <w:tcPr>
            <w:tcW w:w="851" w:type="pct"/>
            <w:vAlign w:val="center"/>
          </w:tcPr>
          <w:p w14:paraId="02F4B00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0.53</w:t>
            </w:r>
          </w:p>
        </w:tc>
        <w:tc>
          <w:tcPr>
            <w:tcW w:w="851" w:type="pct"/>
            <w:vAlign w:val="center"/>
          </w:tcPr>
          <w:p w14:paraId="001123D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0.60</w:t>
            </w:r>
          </w:p>
        </w:tc>
      </w:tr>
      <w:tr w:rsidR="00B62D2F" w:rsidRPr="00B62D2F" w14:paraId="7AFB053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B056DB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tcBorders>
              <w:bottom w:val="single" w:sz="8" w:space="0" w:color="auto"/>
            </w:tcBorders>
            <w:vAlign w:val="center"/>
          </w:tcPr>
          <w:p w14:paraId="3A4E0C5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Chroococcales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5F3CFA9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0.47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4165D7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0.39</w:t>
            </w:r>
          </w:p>
        </w:tc>
      </w:tr>
      <w:tr w:rsidR="00B62D2F" w:rsidRPr="00B62D2F" w14:paraId="036D734A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8" w:space="0" w:color="auto"/>
            </w:tcBorders>
            <w:vAlign w:val="center"/>
          </w:tcPr>
          <w:p w14:paraId="0B0530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Family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61163CE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Methanobacteriaceae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2D2C901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26.96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219F9D9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28.46</w:t>
            </w:r>
          </w:p>
        </w:tc>
      </w:tr>
      <w:tr w:rsidR="00B62D2F" w:rsidRPr="00B62D2F" w14:paraId="3BF65C4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8EC91A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69CC79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Thermodesulfobiaceae</w:t>
            </w:r>
          </w:p>
        </w:tc>
        <w:tc>
          <w:tcPr>
            <w:tcW w:w="851" w:type="pct"/>
            <w:vAlign w:val="center"/>
          </w:tcPr>
          <w:p w14:paraId="07A141A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11.72</w:t>
            </w:r>
          </w:p>
        </w:tc>
        <w:tc>
          <w:tcPr>
            <w:tcW w:w="851" w:type="pct"/>
            <w:vAlign w:val="center"/>
          </w:tcPr>
          <w:p w14:paraId="5061333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12.09</w:t>
            </w:r>
          </w:p>
        </w:tc>
      </w:tr>
      <w:tr w:rsidR="00B62D2F" w:rsidRPr="00B62D2F" w14:paraId="0D998A65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53F22C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226FAD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Methanosarcinaceae</w:t>
            </w:r>
          </w:p>
        </w:tc>
        <w:tc>
          <w:tcPr>
            <w:tcW w:w="851" w:type="pct"/>
            <w:vAlign w:val="center"/>
          </w:tcPr>
          <w:p w14:paraId="7C7231B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10.45</w:t>
            </w:r>
          </w:p>
        </w:tc>
        <w:tc>
          <w:tcPr>
            <w:tcW w:w="851" w:type="pct"/>
            <w:vAlign w:val="center"/>
          </w:tcPr>
          <w:p w14:paraId="43EA465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2.00</w:t>
            </w:r>
          </w:p>
        </w:tc>
      </w:tr>
      <w:tr w:rsidR="00B62D2F" w:rsidRPr="00B62D2F" w14:paraId="492EB47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65EF1C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36F064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Thermoanaerobacteraceae</w:t>
            </w:r>
          </w:p>
        </w:tc>
        <w:tc>
          <w:tcPr>
            <w:tcW w:w="851" w:type="pct"/>
            <w:vAlign w:val="center"/>
          </w:tcPr>
          <w:p w14:paraId="2550FCE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5.27</w:t>
            </w:r>
          </w:p>
        </w:tc>
        <w:tc>
          <w:tcPr>
            <w:tcW w:w="851" w:type="pct"/>
            <w:vAlign w:val="center"/>
          </w:tcPr>
          <w:p w14:paraId="2F040B3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5.99</w:t>
            </w:r>
          </w:p>
        </w:tc>
      </w:tr>
      <w:tr w:rsidR="00B62D2F" w:rsidRPr="00B62D2F" w14:paraId="32F5254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FCD11C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92F675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Peptococcaceae</w:t>
            </w:r>
          </w:p>
        </w:tc>
        <w:tc>
          <w:tcPr>
            <w:tcW w:w="851" w:type="pct"/>
            <w:vAlign w:val="center"/>
          </w:tcPr>
          <w:p w14:paraId="4A9B637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4.50</w:t>
            </w:r>
          </w:p>
        </w:tc>
        <w:tc>
          <w:tcPr>
            <w:tcW w:w="851" w:type="pct"/>
            <w:vAlign w:val="center"/>
          </w:tcPr>
          <w:p w14:paraId="4643D2A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5.05</w:t>
            </w:r>
          </w:p>
        </w:tc>
      </w:tr>
      <w:tr w:rsidR="00B62D2F" w:rsidRPr="00B62D2F" w14:paraId="31AC27F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1A357F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271F29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Clostridiaceae</w:t>
            </w:r>
          </w:p>
        </w:tc>
        <w:tc>
          <w:tcPr>
            <w:tcW w:w="851" w:type="pct"/>
            <w:vAlign w:val="center"/>
          </w:tcPr>
          <w:p w14:paraId="1874B1F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4.47</w:t>
            </w:r>
          </w:p>
        </w:tc>
        <w:tc>
          <w:tcPr>
            <w:tcW w:w="851" w:type="pct"/>
            <w:vAlign w:val="center"/>
          </w:tcPr>
          <w:p w14:paraId="4FDB78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5.42</w:t>
            </w:r>
          </w:p>
        </w:tc>
      </w:tr>
      <w:tr w:rsidR="00B62D2F" w:rsidRPr="00B62D2F" w14:paraId="782C618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486F74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8C9BEA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Bacillaceae</w:t>
            </w:r>
          </w:p>
        </w:tc>
        <w:tc>
          <w:tcPr>
            <w:tcW w:w="851" w:type="pct"/>
            <w:vAlign w:val="center"/>
          </w:tcPr>
          <w:p w14:paraId="2EA4E92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3.54</w:t>
            </w:r>
          </w:p>
        </w:tc>
        <w:tc>
          <w:tcPr>
            <w:tcW w:w="851" w:type="pct"/>
            <w:vAlign w:val="center"/>
          </w:tcPr>
          <w:p w14:paraId="07919C7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3.03</w:t>
            </w:r>
          </w:p>
        </w:tc>
      </w:tr>
      <w:tr w:rsidR="00B62D2F" w:rsidRPr="00B62D2F" w14:paraId="7BE3F69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9A5C81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7F9EA9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Thermoanaerobacterales Family III. Incertae Sedis</w:t>
            </w:r>
          </w:p>
        </w:tc>
        <w:tc>
          <w:tcPr>
            <w:tcW w:w="851" w:type="pct"/>
            <w:vAlign w:val="center"/>
          </w:tcPr>
          <w:p w14:paraId="59AA046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1.69</w:t>
            </w:r>
          </w:p>
        </w:tc>
        <w:tc>
          <w:tcPr>
            <w:tcW w:w="851" w:type="pct"/>
            <w:vAlign w:val="center"/>
          </w:tcPr>
          <w:p w14:paraId="6A77402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2.00</w:t>
            </w:r>
          </w:p>
        </w:tc>
      </w:tr>
      <w:tr w:rsidR="00B62D2F" w:rsidRPr="00B62D2F" w14:paraId="4EC95BF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3791A4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7F24B5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Thermotogaceae</w:t>
            </w:r>
          </w:p>
        </w:tc>
        <w:tc>
          <w:tcPr>
            <w:tcW w:w="851" w:type="pct"/>
            <w:vAlign w:val="center"/>
          </w:tcPr>
          <w:p w14:paraId="75414D4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1.68</w:t>
            </w:r>
          </w:p>
        </w:tc>
        <w:tc>
          <w:tcPr>
            <w:tcW w:w="851" w:type="pct"/>
            <w:vAlign w:val="center"/>
          </w:tcPr>
          <w:p w14:paraId="653F771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2.85</w:t>
            </w:r>
          </w:p>
        </w:tc>
      </w:tr>
      <w:tr w:rsidR="00B62D2F" w:rsidRPr="00B62D2F" w14:paraId="54BC149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DDAEB8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28B569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Synergistaceae</w:t>
            </w:r>
          </w:p>
        </w:tc>
        <w:tc>
          <w:tcPr>
            <w:tcW w:w="851" w:type="pct"/>
            <w:vAlign w:val="center"/>
          </w:tcPr>
          <w:p w14:paraId="6686AF6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1.51</w:t>
            </w:r>
          </w:p>
        </w:tc>
        <w:tc>
          <w:tcPr>
            <w:tcW w:w="851" w:type="pct"/>
            <w:vAlign w:val="center"/>
          </w:tcPr>
          <w:p w14:paraId="58050C7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5.55</w:t>
            </w:r>
          </w:p>
        </w:tc>
      </w:tr>
      <w:tr w:rsidR="00B62D2F" w:rsidRPr="00B62D2F" w14:paraId="6A8AB4C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E6E92C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302102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Syntrophomonadaceae</w:t>
            </w:r>
          </w:p>
        </w:tc>
        <w:tc>
          <w:tcPr>
            <w:tcW w:w="851" w:type="pct"/>
            <w:vAlign w:val="center"/>
          </w:tcPr>
          <w:p w14:paraId="01314C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1.42</w:t>
            </w:r>
          </w:p>
        </w:tc>
        <w:tc>
          <w:tcPr>
            <w:tcW w:w="851" w:type="pct"/>
            <w:vAlign w:val="center"/>
          </w:tcPr>
          <w:p w14:paraId="5B586E4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1.46</w:t>
            </w:r>
          </w:p>
        </w:tc>
      </w:tr>
      <w:tr w:rsidR="00B62D2F" w:rsidRPr="00B62D2F" w14:paraId="762C0B4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6464F7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262ACB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Methanothermaceae</w:t>
            </w:r>
          </w:p>
        </w:tc>
        <w:tc>
          <w:tcPr>
            <w:tcW w:w="851" w:type="pct"/>
            <w:vAlign w:val="center"/>
          </w:tcPr>
          <w:p w14:paraId="0E89D7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0.94</w:t>
            </w:r>
          </w:p>
        </w:tc>
        <w:tc>
          <w:tcPr>
            <w:tcW w:w="851" w:type="pct"/>
            <w:vAlign w:val="center"/>
          </w:tcPr>
          <w:p w14:paraId="5910D79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0.21</w:t>
            </w:r>
          </w:p>
        </w:tc>
      </w:tr>
      <w:tr w:rsidR="00B62D2F" w:rsidRPr="00B62D2F" w14:paraId="74ACA33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2B8B46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2EE7E2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Clostridiales Family XVIII. Incertae Sedis</w:t>
            </w:r>
          </w:p>
        </w:tc>
        <w:tc>
          <w:tcPr>
            <w:tcW w:w="851" w:type="pct"/>
            <w:vAlign w:val="center"/>
          </w:tcPr>
          <w:p w14:paraId="226AA6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0.90</w:t>
            </w:r>
          </w:p>
        </w:tc>
        <w:tc>
          <w:tcPr>
            <w:tcW w:w="851" w:type="pct"/>
            <w:vAlign w:val="center"/>
          </w:tcPr>
          <w:p w14:paraId="707286D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1.16</w:t>
            </w:r>
          </w:p>
        </w:tc>
      </w:tr>
      <w:tr w:rsidR="00B62D2F" w:rsidRPr="00B62D2F" w14:paraId="30A95F8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DFDD05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D2E7A5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Methanocaldococcaceae</w:t>
            </w:r>
          </w:p>
        </w:tc>
        <w:tc>
          <w:tcPr>
            <w:tcW w:w="851" w:type="pct"/>
            <w:vAlign w:val="center"/>
          </w:tcPr>
          <w:p w14:paraId="6B18223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0.79</w:t>
            </w:r>
          </w:p>
        </w:tc>
        <w:tc>
          <w:tcPr>
            <w:tcW w:w="851" w:type="pct"/>
            <w:vAlign w:val="center"/>
          </w:tcPr>
          <w:p w14:paraId="17E4695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0.32</w:t>
            </w:r>
          </w:p>
        </w:tc>
      </w:tr>
      <w:tr w:rsidR="00B62D2F" w:rsidRPr="00B62D2F" w14:paraId="725AD15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CC3B29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AA702D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Paenibacillaceae</w:t>
            </w:r>
          </w:p>
        </w:tc>
        <w:tc>
          <w:tcPr>
            <w:tcW w:w="851" w:type="pct"/>
            <w:vAlign w:val="center"/>
          </w:tcPr>
          <w:p w14:paraId="64244CD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0.78</w:t>
            </w:r>
          </w:p>
        </w:tc>
        <w:tc>
          <w:tcPr>
            <w:tcW w:w="851" w:type="pct"/>
            <w:vAlign w:val="center"/>
          </w:tcPr>
          <w:p w14:paraId="5FA5AFE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0.66</w:t>
            </w:r>
          </w:p>
        </w:tc>
      </w:tr>
      <w:tr w:rsidR="00B62D2F" w:rsidRPr="00B62D2F" w14:paraId="5F10B86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11CEF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E1A5B7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Veillonellaceae</w:t>
            </w:r>
          </w:p>
        </w:tc>
        <w:tc>
          <w:tcPr>
            <w:tcW w:w="851" w:type="pct"/>
            <w:vAlign w:val="center"/>
          </w:tcPr>
          <w:p w14:paraId="04333AB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0.76</w:t>
            </w:r>
          </w:p>
        </w:tc>
        <w:tc>
          <w:tcPr>
            <w:tcW w:w="851" w:type="pct"/>
            <w:vAlign w:val="center"/>
          </w:tcPr>
          <w:p w14:paraId="3C608D1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0.86</w:t>
            </w:r>
          </w:p>
        </w:tc>
      </w:tr>
      <w:tr w:rsidR="00B62D2F" w:rsidRPr="00B62D2F" w14:paraId="0CAB94D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F7FA24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E8193F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Clostridiales Family XVII. Incertae Sedis</w:t>
            </w:r>
          </w:p>
        </w:tc>
        <w:tc>
          <w:tcPr>
            <w:tcW w:w="851" w:type="pct"/>
            <w:vAlign w:val="center"/>
          </w:tcPr>
          <w:p w14:paraId="4C15AB6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0.69</w:t>
            </w:r>
          </w:p>
        </w:tc>
        <w:tc>
          <w:tcPr>
            <w:tcW w:w="851" w:type="pct"/>
            <w:vAlign w:val="center"/>
          </w:tcPr>
          <w:p w14:paraId="765DEF2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0.73</w:t>
            </w:r>
          </w:p>
        </w:tc>
      </w:tr>
      <w:tr w:rsidR="00B62D2F" w:rsidRPr="00B62D2F" w14:paraId="591A9B7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D7AAE0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673819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Geobacteraceae</w:t>
            </w:r>
          </w:p>
        </w:tc>
        <w:tc>
          <w:tcPr>
            <w:tcW w:w="851" w:type="pct"/>
            <w:vAlign w:val="center"/>
          </w:tcPr>
          <w:p w14:paraId="28401E8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0.67</w:t>
            </w:r>
          </w:p>
        </w:tc>
        <w:tc>
          <w:tcPr>
            <w:tcW w:w="851" w:type="pct"/>
            <w:vAlign w:val="center"/>
          </w:tcPr>
          <w:p w14:paraId="3EE1021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0.68</w:t>
            </w:r>
          </w:p>
        </w:tc>
      </w:tr>
      <w:tr w:rsidR="00B62D2F" w:rsidRPr="00B62D2F" w14:paraId="28FB70D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CCA7C3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F0C4A5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Thermococcaceae</w:t>
            </w:r>
          </w:p>
        </w:tc>
        <w:tc>
          <w:tcPr>
            <w:tcW w:w="851" w:type="pct"/>
            <w:vAlign w:val="center"/>
          </w:tcPr>
          <w:p w14:paraId="058C7E9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0.67</w:t>
            </w:r>
          </w:p>
        </w:tc>
        <w:tc>
          <w:tcPr>
            <w:tcW w:w="851" w:type="pct"/>
            <w:vAlign w:val="center"/>
          </w:tcPr>
          <w:p w14:paraId="79E0326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0.72</w:t>
            </w:r>
          </w:p>
        </w:tc>
      </w:tr>
      <w:tr w:rsidR="00B62D2F" w:rsidRPr="00B62D2F" w14:paraId="611E63D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123C71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499639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Halanaerobiaceae</w:t>
            </w:r>
          </w:p>
        </w:tc>
        <w:tc>
          <w:tcPr>
            <w:tcW w:w="851" w:type="pct"/>
            <w:vAlign w:val="center"/>
          </w:tcPr>
          <w:p w14:paraId="6B8DA3F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0.59</w:t>
            </w:r>
          </w:p>
        </w:tc>
        <w:tc>
          <w:tcPr>
            <w:tcW w:w="851" w:type="pct"/>
            <w:vAlign w:val="center"/>
          </w:tcPr>
          <w:p w14:paraId="33D72E7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0.89</w:t>
            </w:r>
          </w:p>
        </w:tc>
      </w:tr>
      <w:tr w:rsidR="00B62D2F" w:rsidRPr="00B62D2F" w14:paraId="5690903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5EA37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55793C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Chloroflexaceae</w:t>
            </w:r>
          </w:p>
        </w:tc>
        <w:tc>
          <w:tcPr>
            <w:tcW w:w="851" w:type="pct"/>
            <w:vAlign w:val="center"/>
          </w:tcPr>
          <w:p w14:paraId="6BCC41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0.52</w:t>
            </w:r>
          </w:p>
        </w:tc>
        <w:tc>
          <w:tcPr>
            <w:tcW w:w="851" w:type="pct"/>
            <w:vAlign w:val="center"/>
          </w:tcPr>
          <w:p w14:paraId="16019A7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0.43</w:t>
            </w:r>
          </w:p>
        </w:tc>
      </w:tr>
      <w:tr w:rsidR="00B62D2F" w:rsidRPr="00B62D2F" w14:paraId="455E007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2FA646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AEAA10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Alicyclobacillaceae</w:t>
            </w:r>
          </w:p>
        </w:tc>
        <w:tc>
          <w:tcPr>
            <w:tcW w:w="851" w:type="pct"/>
            <w:vAlign w:val="center"/>
          </w:tcPr>
          <w:p w14:paraId="762F782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0.51</w:t>
            </w:r>
          </w:p>
        </w:tc>
        <w:tc>
          <w:tcPr>
            <w:tcW w:w="851" w:type="pct"/>
            <w:vAlign w:val="center"/>
          </w:tcPr>
          <w:p w14:paraId="1622853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0.45</w:t>
            </w:r>
          </w:p>
        </w:tc>
      </w:tr>
      <w:tr w:rsidR="00B62D2F" w:rsidRPr="00B62D2F" w14:paraId="270D3222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2450C3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DF2167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Unclassified (derived from Chroococcales)</w:t>
            </w:r>
          </w:p>
        </w:tc>
        <w:tc>
          <w:tcPr>
            <w:tcW w:w="851" w:type="pct"/>
            <w:vAlign w:val="center"/>
          </w:tcPr>
          <w:p w14:paraId="7B54721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0.47</w:t>
            </w:r>
          </w:p>
        </w:tc>
        <w:tc>
          <w:tcPr>
            <w:tcW w:w="851" w:type="pct"/>
            <w:vAlign w:val="center"/>
          </w:tcPr>
          <w:p w14:paraId="71AA22F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0.39</w:t>
            </w:r>
          </w:p>
        </w:tc>
      </w:tr>
      <w:tr w:rsidR="00B62D2F" w:rsidRPr="00B62D2F" w14:paraId="12216DA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048FD5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B2B0AC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Ruminococcaceae</w:t>
            </w:r>
          </w:p>
        </w:tc>
        <w:tc>
          <w:tcPr>
            <w:tcW w:w="851" w:type="pct"/>
            <w:vAlign w:val="center"/>
          </w:tcPr>
          <w:p w14:paraId="4D48716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0.45</w:t>
            </w:r>
          </w:p>
        </w:tc>
        <w:tc>
          <w:tcPr>
            <w:tcW w:w="851" w:type="pct"/>
            <w:vAlign w:val="center"/>
          </w:tcPr>
          <w:p w14:paraId="6F32FD0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0.39</w:t>
            </w:r>
          </w:p>
        </w:tc>
      </w:tr>
      <w:tr w:rsidR="00B62D2F" w:rsidRPr="00B62D2F" w14:paraId="0F4FD3F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7795CF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5F1394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Archaeoglobaceae</w:t>
            </w:r>
          </w:p>
        </w:tc>
        <w:tc>
          <w:tcPr>
            <w:tcW w:w="851" w:type="pct"/>
            <w:vAlign w:val="center"/>
          </w:tcPr>
          <w:p w14:paraId="422EB9F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0.45</w:t>
            </w:r>
          </w:p>
        </w:tc>
        <w:tc>
          <w:tcPr>
            <w:tcW w:w="851" w:type="pct"/>
            <w:vAlign w:val="center"/>
          </w:tcPr>
          <w:p w14:paraId="15A252D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0.42</w:t>
            </w:r>
          </w:p>
        </w:tc>
      </w:tr>
      <w:tr w:rsidR="00B62D2F" w:rsidRPr="00B62D2F" w14:paraId="05EE8CA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483CC3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F3DAB1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Heliobacteriaceae</w:t>
            </w:r>
          </w:p>
        </w:tc>
        <w:tc>
          <w:tcPr>
            <w:tcW w:w="851" w:type="pct"/>
            <w:vAlign w:val="center"/>
          </w:tcPr>
          <w:p w14:paraId="0BD8DCF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0.44</w:t>
            </w:r>
          </w:p>
        </w:tc>
        <w:tc>
          <w:tcPr>
            <w:tcW w:w="851" w:type="pct"/>
            <w:vAlign w:val="center"/>
          </w:tcPr>
          <w:p w14:paraId="19A2644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0.46</w:t>
            </w:r>
          </w:p>
        </w:tc>
      </w:tr>
      <w:tr w:rsidR="00B62D2F" w:rsidRPr="00B62D2F" w14:paraId="03A2567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B96C2B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1B92E2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Natranaerobiaceae</w:t>
            </w:r>
          </w:p>
        </w:tc>
        <w:tc>
          <w:tcPr>
            <w:tcW w:w="851" w:type="pct"/>
            <w:vAlign w:val="center"/>
          </w:tcPr>
          <w:p w14:paraId="482CDDD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0.42</w:t>
            </w:r>
          </w:p>
        </w:tc>
        <w:tc>
          <w:tcPr>
            <w:tcW w:w="851" w:type="pct"/>
            <w:vAlign w:val="center"/>
          </w:tcPr>
          <w:p w14:paraId="7C487A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0.34</w:t>
            </w:r>
          </w:p>
        </w:tc>
      </w:tr>
      <w:tr w:rsidR="00B62D2F" w:rsidRPr="00B62D2F" w14:paraId="11408A5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5DBA2B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5FF1D8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Desulfovibrionaceae</w:t>
            </w:r>
          </w:p>
        </w:tc>
        <w:tc>
          <w:tcPr>
            <w:tcW w:w="851" w:type="pct"/>
            <w:vAlign w:val="center"/>
          </w:tcPr>
          <w:p w14:paraId="371BA67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0.40</w:t>
            </w:r>
          </w:p>
        </w:tc>
        <w:tc>
          <w:tcPr>
            <w:tcW w:w="851" w:type="pct"/>
            <w:vAlign w:val="center"/>
          </w:tcPr>
          <w:p w14:paraId="3ACE23C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0.47</w:t>
            </w:r>
          </w:p>
        </w:tc>
      </w:tr>
      <w:tr w:rsidR="00B62D2F" w:rsidRPr="00B62D2F" w14:paraId="1917E437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408637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0DD35C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Nitrospiraceae</w:t>
            </w:r>
          </w:p>
        </w:tc>
        <w:tc>
          <w:tcPr>
            <w:tcW w:w="851" w:type="pct"/>
            <w:vAlign w:val="center"/>
          </w:tcPr>
          <w:p w14:paraId="41651A3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0.36</w:t>
            </w:r>
          </w:p>
        </w:tc>
        <w:tc>
          <w:tcPr>
            <w:tcW w:w="851" w:type="pct"/>
            <w:vAlign w:val="center"/>
          </w:tcPr>
          <w:p w14:paraId="5EAC752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0.25</w:t>
            </w:r>
          </w:p>
        </w:tc>
      </w:tr>
      <w:tr w:rsidR="00B62D2F" w:rsidRPr="00B62D2F" w14:paraId="275FD69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49AD38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2B252D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  <w:r w:rsidRPr="00B62D2F">
              <w:rPr>
                <w:sz w:val="20"/>
              </w:rPr>
              <w:t>Thermaceae</w:t>
            </w:r>
          </w:p>
        </w:tc>
        <w:tc>
          <w:tcPr>
            <w:tcW w:w="851" w:type="pct"/>
            <w:vAlign w:val="center"/>
          </w:tcPr>
          <w:p w14:paraId="0E21BA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0.36</w:t>
            </w:r>
          </w:p>
        </w:tc>
        <w:tc>
          <w:tcPr>
            <w:tcW w:w="851" w:type="pct"/>
            <w:vAlign w:val="center"/>
          </w:tcPr>
          <w:p w14:paraId="3EF0650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0.41</w:t>
            </w:r>
          </w:p>
        </w:tc>
      </w:tr>
      <w:tr w:rsidR="00B62D2F" w:rsidRPr="00B62D2F" w14:paraId="5BC19C75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8" w:space="0" w:color="auto"/>
            </w:tcBorders>
            <w:vAlign w:val="center"/>
          </w:tcPr>
          <w:p w14:paraId="22B8490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Genus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12D67A2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Methanothermobacter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4918A6C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24.35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51C3B34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25.84</w:t>
            </w:r>
          </w:p>
        </w:tc>
      </w:tr>
      <w:tr w:rsidR="00B62D2F" w:rsidRPr="00B62D2F" w14:paraId="240DD33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D9C236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A06D34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Coprothermobacter</w:t>
            </w:r>
          </w:p>
        </w:tc>
        <w:tc>
          <w:tcPr>
            <w:tcW w:w="851" w:type="pct"/>
            <w:vAlign w:val="center"/>
          </w:tcPr>
          <w:p w14:paraId="52E5033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11.72</w:t>
            </w:r>
          </w:p>
        </w:tc>
        <w:tc>
          <w:tcPr>
            <w:tcW w:w="851" w:type="pct"/>
            <w:vAlign w:val="center"/>
          </w:tcPr>
          <w:p w14:paraId="36BA4C4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12.09</w:t>
            </w:r>
          </w:p>
        </w:tc>
      </w:tr>
      <w:tr w:rsidR="00B62D2F" w:rsidRPr="00B62D2F" w14:paraId="6FE1073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16D4D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936DA3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Methanosarcina</w:t>
            </w:r>
          </w:p>
        </w:tc>
        <w:tc>
          <w:tcPr>
            <w:tcW w:w="851" w:type="pct"/>
            <w:vAlign w:val="center"/>
          </w:tcPr>
          <w:p w14:paraId="685F520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8.83</w:t>
            </w:r>
          </w:p>
        </w:tc>
        <w:tc>
          <w:tcPr>
            <w:tcW w:w="851" w:type="pct"/>
            <w:vAlign w:val="center"/>
          </w:tcPr>
          <w:p w14:paraId="2BDA46F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1.71</w:t>
            </w:r>
          </w:p>
        </w:tc>
      </w:tr>
      <w:tr w:rsidR="00B62D2F" w:rsidRPr="00B62D2F" w14:paraId="6DF468E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6DF67A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398705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Clostridium</w:t>
            </w:r>
          </w:p>
        </w:tc>
        <w:tc>
          <w:tcPr>
            <w:tcW w:w="851" w:type="pct"/>
            <w:vAlign w:val="center"/>
          </w:tcPr>
          <w:p w14:paraId="6A1BCC4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3.53</w:t>
            </w:r>
          </w:p>
        </w:tc>
        <w:tc>
          <w:tcPr>
            <w:tcW w:w="851" w:type="pct"/>
            <w:vAlign w:val="center"/>
          </w:tcPr>
          <w:p w14:paraId="4778522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4.26</w:t>
            </w:r>
          </w:p>
        </w:tc>
      </w:tr>
      <w:tr w:rsidR="00B62D2F" w:rsidRPr="00B62D2F" w14:paraId="648FE5E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4692B6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1B1EA6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Bacillus</w:t>
            </w:r>
          </w:p>
        </w:tc>
        <w:tc>
          <w:tcPr>
            <w:tcW w:w="851" w:type="pct"/>
            <w:vAlign w:val="center"/>
          </w:tcPr>
          <w:p w14:paraId="017A33C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2.12</w:t>
            </w:r>
          </w:p>
        </w:tc>
        <w:tc>
          <w:tcPr>
            <w:tcW w:w="851" w:type="pct"/>
            <w:vAlign w:val="center"/>
          </w:tcPr>
          <w:p w14:paraId="48223D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1.66</w:t>
            </w:r>
          </w:p>
        </w:tc>
      </w:tr>
      <w:tr w:rsidR="00B62D2F" w:rsidRPr="00B62D2F" w14:paraId="076E6C3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F743FE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9C3C74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Caldanaerobacter</w:t>
            </w:r>
          </w:p>
        </w:tc>
        <w:tc>
          <w:tcPr>
            <w:tcW w:w="851" w:type="pct"/>
            <w:vAlign w:val="center"/>
          </w:tcPr>
          <w:p w14:paraId="56C194B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1.54</w:t>
            </w:r>
          </w:p>
        </w:tc>
        <w:tc>
          <w:tcPr>
            <w:tcW w:w="851" w:type="pct"/>
            <w:vAlign w:val="center"/>
          </w:tcPr>
          <w:p w14:paraId="5B73E03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1.64</w:t>
            </w:r>
          </w:p>
        </w:tc>
      </w:tr>
      <w:tr w:rsidR="00B62D2F" w:rsidRPr="00B62D2F" w14:paraId="6B76A33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23B1F1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124F21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Moorella</w:t>
            </w:r>
          </w:p>
        </w:tc>
        <w:tc>
          <w:tcPr>
            <w:tcW w:w="851" w:type="pct"/>
            <w:vAlign w:val="center"/>
          </w:tcPr>
          <w:p w14:paraId="216898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1.39</w:t>
            </w:r>
          </w:p>
        </w:tc>
        <w:tc>
          <w:tcPr>
            <w:tcW w:w="851" w:type="pct"/>
            <w:vAlign w:val="center"/>
          </w:tcPr>
          <w:p w14:paraId="44A0E4C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1.65</w:t>
            </w:r>
          </w:p>
        </w:tc>
      </w:tr>
      <w:tr w:rsidR="00B62D2F" w:rsidRPr="00B62D2F" w14:paraId="178A384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160D39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AA23AD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Methanobrevibacter</w:t>
            </w:r>
          </w:p>
        </w:tc>
        <w:tc>
          <w:tcPr>
            <w:tcW w:w="851" w:type="pct"/>
            <w:vAlign w:val="center"/>
          </w:tcPr>
          <w:p w14:paraId="7CB94FE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1.30</w:t>
            </w:r>
          </w:p>
        </w:tc>
        <w:tc>
          <w:tcPr>
            <w:tcW w:w="851" w:type="pct"/>
            <w:vAlign w:val="center"/>
          </w:tcPr>
          <w:p w14:paraId="6C3A66E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0.23</w:t>
            </w:r>
          </w:p>
        </w:tc>
      </w:tr>
      <w:tr w:rsidR="00B62D2F" w:rsidRPr="00B62D2F" w14:paraId="2846DBD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C9DFAF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3B0F91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Pelotomaculum</w:t>
            </w:r>
          </w:p>
        </w:tc>
        <w:tc>
          <w:tcPr>
            <w:tcW w:w="851" w:type="pct"/>
            <w:vAlign w:val="center"/>
          </w:tcPr>
          <w:p w14:paraId="7751E09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1.22</w:t>
            </w:r>
          </w:p>
        </w:tc>
        <w:tc>
          <w:tcPr>
            <w:tcW w:w="851" w:type="pct"/>
            <w:vAlign w:val="center"/>
          </w:tcPr>
          <w:p w14:paraId="1B22FCB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1.25</w:t>
            </w:r>
          </w:p>
        </w:tc>
      </w:tr>
      <w:tr w:rsidR="00B62D2F" w:rsidRPr="00B62D2F" w14:paraId="79DE1F57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16D9B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4E525C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Desulfotomaculum</w:t>
            </w:r>
          </w:p>
        </w:tc>
        <w:tc>
          <w:tcPr>
            <w:tcW w:w="851" w:type="pct"/>
            <w:vAlign w:val="center"/>
          </w:tcPr>
          <w:p w14:paraId="05E6B5C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1.14</w:t>
            </w:r>
          </w:p>
        </w:tc>
        <w:tc>
          <w:tcPr>
            <w:tcW w:w="851" w:type="pct"/>
            <w:vAlign w:val="center"/>
          </w:tcPr>
          <w:p w14:paraId="7ED9855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1.32</w:t>
            </w:r>
          </w:p>
        </w:tc>
      </w:tr>
      <w:tr w:rsidR="00B62D2F" w:rsidRPr="00B62D2F" w14:paraId="6600912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96555C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F99636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Methanohalophilus</w:t>
            </w:r>
          </w:p>
        </w:tc>
        <w:tc>
          <w:tcPr>
            <w:tcW w:w="851" w:type="pct"/>
            <w:vAlign w:val="center"/>
          </w:tcPr>
          <w:p w14:paraId="5A88312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1.11</w:t>
            </w:r>
          </w:p>
        </w:tc>
        <w:tc>
          <w:tcPr>
            <w:tcW w:w="851" w:type="pct"/>
            <w:vAlign w:val="center"/>
          </w:tcPr>
          <w:p w14:paraId="35D275D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1.21</w:t>
            </w:r>
          </w:p>
        </w:tc>
      </w:tr>
      <w:tr w:rsidR="00B62D2F" w:rsidRPr="00B62D2F" w14:paraId="60B97C9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ECE48C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ACB0DE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Methanohalobium</w:t>
            </w:r>
          </w:p>
        </w:tc>
        <w:tc>
          <w:tcPr>
            <w:tcW w:w="851" w:type="pct"/>
            <w:vAlign w:val="center"/>
          </w:tcPr>
          <w:p w14:paraId="2AE12A5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  <w:tc>
          <w:tcPr>
            <w:tcW w:w="851" w:type="pct"/>
            <w:vAlign w:val="center"/>
          </w:tcPr>
          <w:p w14:paraId="1B211F4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0.96</w:t>
            </w:r>
          </w:p>
        </w:tc>
      </w:tr>
      <w:tr w:rsidR="00B62D2F" w:rsidRPr="00B62D2F" w14:paraId="1830F3F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6EDCDF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C02D15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Geobacillus</w:t>
            </w:r>
          </w:p>
        </w:tc>
        <w:tc>
          <w:tcPr>
            <w:tcW w:w="851" w:type="pct"/>
            <w:vAlign w:val="center"/>
          </w:tcPr>
          <w:p w14:paraId="032616A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0.96</w:t>
            </w:r>
          </w:p>
        </w:tc>
        <w:tc>
          <w:tcPr>
            <w:tcW w:w="851" w:type="pct"/>
            <w:vAlign w:val="center"/>
          </w:tcPr>
          <w:p w14:paraId="673FDDE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1.00</w:t>
            </w:r>
          </w:p>
        </w:tc>
      </w:tr>
      <w:tr w:rsidR="00B62D2F" w:rsidRPr="00B62D2F" w14:paraId="719FA7F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90B02D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6781AD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Carboxydothermus</w:t>
            </w:r>
          </w:p>
        </w:tc>
        <w:tc>
          <w:tcPr>
            <w:tcW w:w="851" w:type="pct"/>
            <w:vAlign w:val="center"/>
          </w:tcPr>
          <w:p w14:paraId="68A9864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0.95</w:t>
            </w:r>
          </w:p>
        </w:tc>
        <w:tc>
          <w:tcPr>
            <w:tcW w:w="851" w:type="pct"/>
            <w:vAlign w:val="center"/>
          </w:tcPr>
          <w:p w14:paraId="4A92825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1.15</w:t>
            </w:r>
          </w:p>
        </w:tc>
      </w:tr>
      <w:tr w:rsidR="00B62D2F" w:rsidRPr="00B62D2F" w14:paraId="4AAB7DC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4FC60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120A54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Methanothermus</w:t>
            </w:r>
          </w:p>
        </w:tc>
        <w:tc>
          <w:tcPr>
            <w:tcW w:w="851" w:type="pct"/>
            <w:vAlign w:val="center"/>
          </w:tcPr>
          <w:p w14:paraId="4C72059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0.94</w:t>
            </w:r>
          </w:p>
        </w:tc>
        <w:tc>
          <w:tcPr>
            <w:tcW w:w="851" w:type="pct"/>
            <w:vAlign w:val="center"/>
          </w:tcPr>
          <w:p w14:paraId="4D4E29E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0.21</w:t>
            </w:r>
          </w:p>
        </w:tc>
      </w:tr>
      <w:tr w:rsidR="00B62D2F" w:rsidRPr="00B62D2F" w14:paraId="33C456C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0043D5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DB1FF7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Alkaliphilus</w:t>
            </w:r>
          </w:p>
        </w:tc>
        <w:tc>
          <w:tcPr>
            <w:tcW w:w="851" w:type="pct"/>
            <w:vAlign w:val="center"/>
          </w:tcPr>
          <w:p w14:paraId="20A2F97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0.94</w:t>
            </w:r>
          </w:p>
        </w:tc>
        <w:tc>
          <w:tcPr>
            <w:tcW w:w="851" w:type="pct"/>
            <w:vAlign w:val="center"/>
          </w:tcPr>
          <w:p w14:paraId="2748ED4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1.16</w:t>
            </w:r>
          </w:p>
        </w:tc>
      </w:tr>
      <w:tr w:rsidR="00B62D2F" w:rsidRPr="00B62D2F" w14:paraId="105F7D2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E40CAE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6B5FBB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Symbiobacterium</w:t>
            </w:r>
          </w:p>
        </w:tc>
        <w:tc>
          <w:tcPr>
            <w:tcW w:w="851" w:type="pct"/>
            <w:vAlign w:val="center"/>
          </w:tcPr>
          <w:p w14:paraId="6E8704A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0.90</w:t>
            </w:r>
          </w:p>
        </w:tc>
        <w:tc>
          <w:tcPr>
            <w:tcW w:w="851" w:type="pct"/>
            <w:vAlign w:val="center"/>
          </w:tcPr>
          <w:p w14:paraId="4CCA850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1.16</w:t>
            </w:r>
          </w:p>
        </w:tc>
      </w:tr>
      <w:tr w:rsidR="00B62D2F" w:rsidRPr="00B62D2F" w14:paraId="64B58FE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A51C9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EBDDF6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Thermoanaerobacter</w:t>
            </w:r>
          </w:p>
        </w:tc>
        <w:tc>
          <w:tcPr>
            <w:tcW w:w="851" w:type="pct"/>
            <w:vAlign w:val="center"/>
          </w:tcPr>
          <w:p w14:paraId="0531122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0.86</w:t>
            </w:r>
          </w:p>
        </w:tc>
        <w:tc>
          <w:tcPr>
            <w:tcW w:w="851" w:type="pct"/>
            <w:vAlign w:val="center"/>
          </w:tcPr>
          <w:p w14:paraId="4691DC1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0.99</w:t>
            </w:r>
          </w:p>
        </w:tc>
      </w:tr>
      <w:tr w:rsidR="00B62D2F" w:rsidRPr="00B62D2F" w14:paraId="3E25BEB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45FB06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5FEF41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Thermincola</w:t>
            </w:r>
          </w:p>
        </w:tc>
        <w:tc>
          <w:tcPr>
            <w:tcW w:w="851" w:type="pct"/>
            <w:vAlign w:val="center"/>
          </w:tcPr>
          <w:p w14:paraId="20E7420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0.83</w:t>
            </w:r>
          </w:p>
        </w:tc>
        <w:tc>
          <w:tcPr>
            <w:tcW w:w="851" w:type="pct"/>
            <w:vAlign w:val="center"/>
          </w:tcPr>
          <w:p w14:paraId="62DC729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</w:tr>
      <w:tr w:rsidR="00B62D2F" w:rsidRPr="00B62D2F" w14:paraId="1AE4AF4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91319F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CD9347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Anaerobaculum</w:t>
            </w:r>
          </w:p>
        </w:tc>
        <w:tc>
          <w:tcPr>
            <w:tcW w:w="851" w:type="pct"/>
            <w:vAlign w:val="center"/>
          </w:tcPr>
          <w:p w14:paraId="33BE71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0.82</w:t>
            </w:r>
          </w:p>
        </w:tc>
        <w:tc>
          <w:tcPr>
            <w:tcW w:w="851" w:type="pct"/>
            <w:vAlign w:val="center"/>
          </w:tcPr>
          <w:p w14:paraId="2C06C5F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3.30</w:t>
            </w:r>
          </w:p>
        </w:tc>
      </w:tr>
      <w:tr w:rsidR="00B62D2F" w:rsidRPr="00B62D2F" w14:paraId="76642DE5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22512E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35224A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Desulfitobacterium</w:t>
            </w:r>
          </w:p>
        </w:tc>
        <w:tc>
          <w:tcPr>
            <w:tcW w:w="851" w:type="pct"/>
            <w:vAlign w:val="center"/>
          </w:tcPr>
          <w:p w14:paraId="31549EC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0.80</w:t>
            </w:r>
          </w:p>
        </w:tc>
        <w:tc>
          <w:tcPr>
            <w:tcW w:w="851" w:type="pct"/>
            <w:vAlign w:val="center"/>
          </w:tcPr>
          <w:p w14:paraId="165C84E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0.78</w:t>
            </w:r>
          </w:p>
        </w:tc>
      </w:tr>
      <w:tr w:rsidR="00B62D2F" w:rsidRPr="00B62D2F" w14:paraId="2EF9F42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C4194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ADA1CF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Methanocaldococcus</w:t>
            </w:r>
          </w:p>
        </w:tc>
        <w:tc>
          <w:tcPr>
            <w:tcW w:w="851" w:type="pct"/>
            <w:vAlign w:val="center"/>
          </w:tcPr>
          <w:p w14:paraId="1C9683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0.79</w:t>
            </w:r>
          </w:p>
        </w:tc>
        <w:tc>
          <w:tcPr>
            <w:tcW w:w="851" w:type="pct"/>
            <w:vAlign w:val="center"/>
          </w:tcPr>
          <w:p w14:paraId="554764F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0.32</w:t>
            </w:r>
          </w:p>
        </w:tc>
      </w:tr>
      <w:tr w:rsidR="00B62D2F" w:rsidRPr="00B62D2F" w14:paraId="1316CD3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6188FD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753788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Caldicellulosiruptor</w:t>
            </w:r>
          </w:p>
        </w:tc>
        <w:tc>
          <w:tcPr>
            <w:tcW w:w="851" w:type="pct"/>
            <w:vAlign w:val="center"/>
          </w:tcPr>
          <w:p w14:paraId="1844E20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0.75</w:t>
            </w:r>
          </w:p>
        </w:tc>
        <w:tc>
          <w:tcPr>
            <w:tcW w:w="851" w:type="pct"/>
            <w:vAlign w:val="center"/>
          </w:tcPr>
          <w:p w14:paraId="25A0562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0.84</w:t>
            </w:r>
          </w:p>
        </w:tc>
      </w:tr>
      <w:tr w:rsidR="00B62D2F" w:rsidRPr="00B62D2F" w14:paraId="11C28C9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CCAD0A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BB285A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Thermotoga</w:t>
            </w:r>
          </w:p>
        </w:tc>
        <w:tc>
          <w:tcPr>
            <w:tcW w:w="851" w:type="pct"/>
            <w:vAlign w:val="center"/>
          </w:tcPr>
          <w:p w14:paraId="4ABF524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0.71</w:t>
            </w:r>
          </w:p>
        </w:tc>
        <w:tc>
          <w:tcPr>
            <w:tcW w:w="851" w:type="pct"/>
            <w:vAlign w:val="center"/>
          </w:tcPr>
          <w:p w14:paraId="28C4677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1.13</w:t>
            </w:r>
          </w:p>
        </w:tc>
      </w:tr>
      <w:tr w:rsidR="00B62D2F" w:rsidRPr="00B62D2F" w14:paraId="3415129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F97309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63057F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Thermosediminibacter</w:t>
            </w:r>
          </w:p>
        </w:tc>
        <w:tc>
          <w:tcPr>
            <w:tcW w:w="851" w:type="pct"/>
            <w:vAlign w:val="center"/>
          </w:tcPr>
          <w:p w14:paraId="57AA83D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0.70</w:t>
            </w:r>
          </w:p>
        </w:tc>
        <w:tc>
          <w:tcPr>
            <w:tcW w:w="851" w:type="pct"/>
            <w:vAlign w:val="center"/>
          </w:tcPr>
          <w:p w14:paraId="439131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0.86</w:t>
            </w:r>
          </w:p>
        </w:tc>
      </w:tr>
      <w:tr w:rsidR="00B62D2F" w:rsidRPr="00B62D2F" w14:paraId="023A008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777703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C18D8C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Thermaerobacter</w:t>
            </w:r>
          </w:p>
        </w:tc>
        <w:tc>
          <w:tcPr>
            <w:tcW w:w="851" w:type="pct"/>
            <w:vAlign w:val="center"/>
          </w:tcPr>
          <w:p w14:paraId="504037B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0.69</w:t>
            </w:r>
          </w:p>
        </w:tc>
        <w:tc>
          <w:tcPr>
            <w:tcW w:w="851" w:type="pct"/>
            <w:vAlign w:val="center"/>
          </w:tcPr>
          <w:p w14:paraId="4AA6F60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0.73</w:t>
            </w:r>
          </w:p>
        </w:tc>
      </w:tr>
      <w:tr w:rsidR="00B62D2F" w:rsidRPr="00B62D2F" w14:paraId="2AEB58D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63310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00E3B4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Geobacter</w:t>
            </w:r>
          </w:p>
        </w:tc>
        <w:tc>
          <w:tcPr>
            <w:tcW w:w="851" w:type="pct"/>
            <w:vAlign w:val="center"/>
          </w:tcPr>
          <w:p w14:paraId="6D04E5A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0.67</w:t>
            </w:r>
          </w:p>
        </w:tc>
        <w:tc>
          <w:tcPr>
            <w:tcW w:w="851" w:type="pct"/>
            <w:vAlign w:val="center"/>
          </w:tcPr>
          <w:p w14:paraId="6FEB24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0.68</w:t>
            </w:r>
          </w:p>
        </w:tc>
      </w:tr>
      <w:tr w:rsidR="00B62D2F" w:rsidRPr="00B62D2F" w14:paraId="2C557FA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1BD09E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C31A0C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Paenibacillus</w:t>
            </w:r>
          </w:p>
        </w:tc>
        <w:tc>
          <w:tcPr>
            <w:tcW w:w="851" w:type="pct"/>
            <w:vAlign w:val="center"/>
          </w:tcPr>
          <w:p w14:paraId="46F3006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0.61</w:t>
            </w:r>
          </w:p>
        </w:tc>
        <w:tc>
          <w:tcPr>
            <w:tcW w:w="851" w:type="pct"/>
            <w:vAlign w:val="center"/>
          </w:tcPr>
          <w:p w14:paraId="7362B20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0.48</w:t>
            </w:r>
          </w:p>
        </w:tc>
      </w:tr>
      <w:tr w:rsidR="00B62D2F" w:rsidRPr="00B62D2F" w14:paraId="09C2180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70E145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22F00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Ammonifex</w:t>
            </w:r>
          </w:p>
        </w:tc>
        <w:tc>
          <w:tcPr>
            <w:tcW w:w="851" w:type="pct"/>
            <w:vAlign w:val="center"/>
          </w:tcPr>
          <w:p w14:paraId="003AF4F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0.53</w:t>
            </w:r>
          </w:p>
        </w:tc>
        <w:tc>
          <w:tcPr>
            <w:tcW w:w="851" w:type="pct"/>
            <w:vAlign w:val="center"/>
          </w:tcPr>
          <w:p w14:paraId="70D3D5E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0.56</w:t>
            </w:r>
          </w:p>
        </w:tc>
      </w:tr>
      <w:tr w:rsidR="00B62D2F" w:rsidRPr="00B62D2F" w14:paraId="63CFDFA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61F7D7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tcBorders>
              <w:bottom w:val="single" w:sz="8" w:space="0" w:color="auto"/>
            </w:tcBorders>
            <w:vAlign w:val="center"/>
          </w:tcPr>
          <w:p w14:paraId="311CD9F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Methanococcoides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3AE2479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0.53</w:t>
            </w:r>
          </w:p>
        </w:tc>
        <w:tc>
          <w:tcPr>
            <w:tcW w:w="851" w:type="pct"/>
            <w:tcBorders>
              <w:bottom w:val="single" w:sz="8" w:space="0" w:color="auto"/>
            </w:tcBorders>
            <w:vAlign w:val="center"/>
          </w:tcPr>
          <w:p w14:paraId="15E0956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0.44</w:t>
            </w:r>
          </w:p>
        </w:tc>
      </w:tr>
      <w:tr w:rsidR="00B62D2F" w:rsidRPr="00B62D2F" w14:paraId="1B334B45" w14:textId="77777777" w:rsidTr="00475C6F">
        <w:trPr>
          <w:jc w:val="center"/>
        </w:trPr>
        <w:tc>
          <w:tcPr>
            <w:tcW w:w="822" w:type="pct"/>
            <w:vMerge w:val="restart"/>
            <w:tcBorders>
              <w:top w:val="single" w:sz="8" w:space="0" w:color="auto"/>
            </w:tcBorders>
            <w:vAlign w:val="center"/>
          </w:tcPr>
          <w:p w14:paraId="38C366E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Species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3B4F7A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Methanothermobacter thermautotrophicus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732D47C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14.80</w:t>
            </w:r>
          </w:p>
        </w:tc>
        <w:tc>
          <w:tcPr>
            <w:tcW w:w="851" w:type="pct"/>
            <w:tcBorders>
              <w:top w:val="single" w:sz="8" w:space="0" w:color="auto"/>
            </w:tcBorders>
            <w:vAlign w:val="center"/>
          </w:tcPr>
          <w:p w14:paraId="2B273BF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15.53</w:t>
            </w:r>
          </w:p>
        </w:tc>
      </w:tr>
      <w:tr w:rsidR="00B62D2F" w:rsidRPr="00B62D2F" w14:paraId="6680938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9DB4AD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CD208F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Coprothermobacter proteolyticus</w:t>
            </w:r>
          </w:p>
        </w:tc>
        <w:tc>
          <w:tcPr>
            <w:tcW w:w="851" w:type="pct"/>
            <w:vAlign w:val="center"/>
          </w:tcPr>
          <w:p w14:paraId="70AEF22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11.72</w:t>
            </w:r>
          </w:p>
        </w:tc>
        <w:tc>
          <w:tcPr>
            <w:tcW w:w="851" w:type="pct"/>
            <w:vAlign w:val="center"/>
          </w:tcPr>
          <w:p w14:paraId="028C96C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12.09</w:t>
            </w:r>
          </w:p>
        </w:tc>
      </w:tr>
      <w:tr w:rsidR="00B62D2F" w:rsidRPr="00B62D2F" w14:paraId="41277E7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DA86F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1DC6A5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Methanosarcina barkeri</w:t>
            </w:r>
          </w:p>
        </w:tc>
        <w:tc>
          <w:tcPr>
            <w:tcW w:w="851" w:type="pct"/>
            <w:vAlign w:val="center"/>
          </w:tcPr>
          <w:p w14:paraId="2FE85F2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5.74</w:t>
            </w:r>
          </w:p>
        </w:tc>
        <w:tc>
          <w:tcPr>
            <w:tcW w:w="851" w:type="pct"/>
            <w:vAlign w:val="center"/>
          </w:tcPr>
          <w:p w14:paraId="0097230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1.18</w:t>
            </w:r>
          </w:p>
        </w:tc>
      </w:tr>
      <w:tr w:rsidR="00B62D2F" w:rsidRPr="00B62D2F" w14:paraId="4CDA9F65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232A5F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BA5AF7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Methanothermobacter marburgensis</w:t>
            </w:r>
          </w:p>
        </w:tc>
        <w:tc>
          <w:tcPr>
            <w:tcW w:w="851" w:type="pct"/>
            <w:vAlign w:val="center"/>
          </w:tcPr>
          <w:p w14:paraId="0E4846F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9.56</w:t>
            </w:r>
          </w:p>
        </w:tc>
        <w:tc>
          <w:tcPr>
            <w:tcW w:w="851" w:type="pct"/>
            <w:vAlign w:val="center"/>
          </w:tcPr>
          <w:p w14:paraId="05D80F9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10.30</w:t>
            </w:r>
          </w:p>
        </w:tc>
      </w:tr>
      <w:tr w:rsidR="00B62D2F" w:rsidRPr="00B62D2F" w14:paraId="02287D7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A21BE7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B9557E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Methanosarcina mazei</w:t>
            </w:r>
          </w:p>
        </w:tc>
        <w:tc>
          <w:tcPr>
            <w:tcW w:w="851" w:type="pct"/>
            <w:vAlign w:val="center"/>
          </w:tcPr>
          <w:p w14:paraId="2B598C3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3.09</w:t>
            </w:r>
          </w:p>
        </w:tc>
        <w:tc>
          <w:tcPr>
            <w:tcW w:w="851" w:type="pct"/>
            <w:vAlign w:val="center"/>
          </w:tcPr>
          <w:p w14:paraId="2563D67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0.53</w:t>
            </w:r>
          </w:p>
        </w:tc>
      </w:tr>
      <w:tr w:rsidR="00B62D2F" w:rsidRPr="00B62D2F" w14:paraId="46AA280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660E71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E8F0A9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Caldanaerobacter subterraneus</w:t>
            </w:r>
          </w:p>
        </w:tc>
        <w:tc>
          <w:tcPr>
            <w:tcW w:w="851" w:type="pct"/>
            <w:vAlign w:val="center"/>
          </w:tcPr>
          <w:p w14:paraId="4095550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1.54</w:t>
            </w:r>
          </w:p>
        </w:tc>
        <w:tc>
          <w:tcPr>
            <w:tcW w:w="851" w:type="pct"/>
            <w:vAlign w:val="center"/>
          </w:tcPr>
          <w:p w14:paraId="3BEB22F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1.64</w:t>
            </w:r>
          </w:p>
        </w:tc>
      </w:tr>
      <w:tr w:rsidR="00B62D2F" w:rsidRPr="00B62D2F" w14:paraId="6DEC4DE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8CDEE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F4B53A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20"/>
              </w:rPr>
            </w:pPr>
            <w:r w:rsidRPr="00B62D2F">
              <w:rPr>
                <w:i/>
                <w:color w:val="000000"/>
                <w:sz w:val="20"/>
              </w:rPr>
              <w:t>Moorella thermoacetica</w:t>
            </w:r>
          </w:p>
        </w:tc>
        <w:tc>
          <w:tcPr>
            <w:tcW w:w="851" w:type="pct"/>
            <w:vAlign w:val="center"/>
          </w:tcPr>
          <w:p w14:paraId="67D4BC2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</w:rPr>
            </w:pPr>
            <w:r w:rsidRPr="00B62D2F">
              <w:rPr>
                <w:color w:val="000000"/>
                <w:sz w:val="20"/>
              </w:rPr>
              <w:t>1.39</w:t>
            </w:r>
          </w:p>
        </w:tc>
        <w:tc>
          <w:tcPr>
            <w:tcW w:w="851" w:type="pct"/>
            <w:vAlign w:val="center"/>
          </w:tcPr>
          <w:p w14:paraId="67421A0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1.65</w:t>
            </w:r>
          </w:p>
        </w:tc>
      </w:tr>
      <w:tr w:rsidR="00B62D2F" w:rsidRPr="00B62D2F" w14:paraId="3DBFC09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1D76C52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07668C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Pelotomaculum thermopropionicum</w:t>
            </w:r>
          </w:p>
        </w:tc>
        <w:tc>
          <w:tcPr>
            <w:tcW w:w="851" w:type="pct"/>
            <w:vAlign w:val="center"/>
          </w:tcPr>
          <w:p w14:paraId="099E343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1.22</w:t>
            </w:r>
          </w:p>
        </w:tc>
        <w:tc>
          <w:tcPr>
            <w:tcW w:w="851" w:type="pct"/>
            <w:vAlign w:val="center"/>
          </w:tcPr>
          <w:p w14:paraId="15461C7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1.25</w:t>
            </w:r>
          </w:p>
        </w:tc>
      </w:tr>
      <w:tr w:rsidR="00B62D2F" w:rsidRPr="00B62D2F" w14:paraId="69DF4A22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004BA7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155CF1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Methanohalophilus mahii</w:t>
            </w:r>
          </w:p>
        </w:tc>
        <w:tc>
          <w:tcPr>
            <w:tcW w:w="851" w:type="pct"/>
            <w:vAlign w:val="center"/>
          </w:tcPr>
          <w:p w14:paraId="03F7300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1.11</w:t>
            </w:r>
          </w:p>
        </w:tc>
        <w:tc>
          <w:tcPr>
            <w:tcW w:w="851" w:type="pct"/>
            <w:vAlign w:val="center"/>
          </w:tcPr>
          <w:p w14:paraId="3CFA50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1.21</w:t>
            </w:r>
          </w:p>
        </w:tc>
      </w:tr>
      <w:tr w:rsidR="00B62D2F" w:rsidRPr="00B62D2F" w14:paraId="1C900AD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62BFB0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0492A7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Methanohalobium evestigatum</w:t>
            </w:r>
          </w:p>
        </w:tc>
        <w:tc>
          <w:tcPr>
            <w:tcW w:w="851" w:type="pct"/>
            <w:vAlign w:val="center"/>
          </w:tcPr>
          <w:p w14:paraId="21EF97B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  <w:tc>
          <w:tcPr>
            <w:tcW w:w="851" w:type="pct"/>
            <w:vAlign w:val="center"/>
          </w:tcPr>
          <w:p w14:paraId="7F9BF19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0.96</w:t>
            </w:r>
          </w:p>
        </w:tc>
      </w:tr>
      <w:tr w:rsidR="00B62D2F" w:rsidRPr="00B62D2F" w14:paraId="68BD9E3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CFCC3F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7F740E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Carboxydothermus hydrogenoformans</w:t>
            </w:r>
          </w:p>
        </w:tc>
        <w:tc>
          <w:tcPr>
            <w:tcW w:w="851" w:type="pct"/>
            <w:vAlign w:val="center"/>
          </w:tcPr>
          <w:p w14:paraId="1382047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0.95</w:t>
            </w:r>
          </w:p>
        </w:tc>
        <w:tc>
          <w:tcPr>
            <w:tcW w:w="851" w:type="pct"/>
            <w:vAlign w:val="center"/>
          </w:tcPr>
          <w:p w14:paraId="7DF2DAB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1.15</w:t>
            </w:r>
          </w:p>
        </w:tc>
      </w:tr>
      <w:tr w:rsidR="00B62D2F" w:rsidRPr="00B62D2F" w14:paraId="339DA6F3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D6C321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4ACABBC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Methanothermus fervidus</w:t>
            </w:r>
          </w:p>
        </w:tc>
        <w:tc>
          <w:tcPr>
            <w:tcW w:w="851" w:type="pct"/>
            <w:vAlign w:val="center"/>
          </w:tcPr>
          <w:p w14:paraId="5E9395B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0.94</w:t>
            </w:r>
          </w:p>
        </w:tc>
        <w:tc>
          <w:tcPr>
            <w:tcW w:w="851" w:type="pct"/>
            <w:vAlign w:val="center"/>
          </w:tcPr>
          <w:p w14:paraId="5EE2888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0.21</w:t>
            </w:r>
          </w:p>
        </w:tc>
      </w:tr>
      <w:tr w:rsidR="00B62D2F" w:rsidRPr="00B62D2F" w14:paraId="5999340D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21A795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CACE56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Symbiobacterium thermophilum</w:t>
            </w:r>
          </w:p>
        </w:tc>
        <w:tc>
          <w:tcPr>
            <w:tcW w:w="851" w:type="pct"/>
            <w:vAlign w:val="center"/>
          </w:tcPr>
          <w:p w14:paraId="5FE8829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0.90</w:t>
            </w:r>
          </w:p>
        </w:tc>
        <w:tc>
          <w:tcPr>
            <w:tcW w:w="851" w:type="pct"/>
            <w:vAlign w:val="center"/>
          </w:tcPr>
          <w:p w14:paraId="75E7D31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1.16</w:t>
            </w:r>
          </w:p>
        </w:tc>
      </w:tr>
      <w:tr w:rsidR="00B62D2F" w:rsidRPr="00B62D2F" w14:paraId="6A721BF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56EC0B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4E53A0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Clostridium thermocellum</w:t>
            </w:r>
          </w:p>
        </w:tc>
        <w:tc>
          <w:tcPr>
            <w:tcW w:w="851" w:type="pct"/>
            <w:vAlign w:val="center"/>
          </w:tcPr>
          <w:p w14:paraId="48F0D65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0.83</w:t>
            </w:r>
          </w:p>
        </w:tc>
        <w:tc>
          <w:tcPr>
            <w:tcW w:w="851" w:type="pct"/>
            <w:vAlign w:val="center"/>
          </w:tcPr>
          <w:p w14:paraId="5A5ADA3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1.16</w:t>
            </w:r>
          </w:p>
        </w:tc>
      </w:tr>
      <w:tr w:rsidR="00B62D2F" w:rsidRPr="00B62D2F" w14:paraId="41A491A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6A79E1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76967A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Thermincola potens</w:t>
            </w:r>
          </w:p>
        </w:tc>
        <w:tc>
          <w:tcPr>
            <w:tcW w:w="851" w:type="pct"/>
            <w:vAlign w:val="center"/>
          </w:tcPr>
          <w:p w14:paraId="01BB009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0.83</w:t>
            </w:r>
          </w:p>
        </w:tc>
        <w:tc>
          <w:tcPr>
            <w:tcW w:w="851" w:type="pct"/>
            <w:vAlign w:val="center"/>
          </w:tcPr>
          <w:p w14:paraId="7E13335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0.97</w:t>
            </w:r>
          </w:p>
        </w:tc>
      </w:tr>
      <w:tr w:rsidR="00B62D2F" w:rsidRPr="00B62D2F" w14:paraId="370B1DBC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6175964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713FCD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Anaerobaculum hydrogeniformans</w:t>
            </w:r>
          </w:p>
        </w:tc>
        <w:tc>
          <w:tcPr>
            <w:tcW w:w="851" w:type="pct"/>
            <w:vAlign w:val="center"/>
          </w:tcPr>
          <w:p w14:paraId="54D86B8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0.82</w:t>
            </w:r>
          </w:p>
        </w:tc>
        <w:tc>
          <w:tcPr>
            <w:tcW w:w="851" w:type="pct"/>
            <w:vAlign w:val="center"/>
          </w:tcPr>
          <w:p w14:paraId="0DA2BBC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3.30</w:t>
            </w:r>
          </w:p>
        </w:tc>
      </w:tr>
      <w:tr w:rsidR="00B62D2F" w:rsidRPr="00B62D2F" w14:paraId="1F781569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080779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B796BF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Desulfitobacterium hafniense</w:t>
            </w:r>
          </w:p>
        </w:tc>
        <w:tc>
          <w:tcPr>
            <w:tcW w:w="851" w:type="pct"/>
            <w:vAlign w:val="center"/>
          </w:tcPr>
          <w:p w14:paraId="1C30E4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0.80</w:t>
            </w:r>
          </w:p>
        </w:tc>
        <w:tc>
          <w:tcPr>
            <w:tcW w:w="851" w:type="pct"/>
            <w:vAlign w:val="center"/>
          </w:tcPr>
          <w:p w14:paraId="1AC1FF9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0.78</w:t>
            </w:r>
          </w:p>
        </w:tc>
      </w:tr>
      <w:tr w:rsidR="00B62D2F" w:rsidRPr="00B62D2F" w14:paraId="52093390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CDA1BC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668C22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Methanobrevibacter smithii</w:t>
            </w:r>
          </w:p>
        </w:tc>
        <w:tc>
          <w:tcPr>
            <w:tcW w:w="851" w:type="pct"/>
            <w:vAlign w:val="center"/>
          </w:tcPr>
          <w:p w14:paraId="6BED9E6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0.76</w:t>
            </w:r>
          </w:p>
        </w:tc>
        <w:tc>
          <w:tcPr>
            <w:tcW w:w="851" w:type="pct"/>
            <w:vAlign w:val="center"/>
          </w:tcPr>
          <w:p w14:paraId="15E374E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0.13</w:t>
            </w:r>
          </w:p>
        </w:tc>
      </w:tr>
      <w:tr w:rsidR="00B62D2F" w:rsidRPr="00B62D2F" w14:paraId="3AE0200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60BED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29518A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Desulfotomaculum reducens</w:t>
            </w:r>
          </w:p>
        </w:tc>
        <w:tc>
          <w:tcPr>
            <w:tcW w:w="851" w:type="pct"/>
            <w:vAlign w:val="center"/>
          </w:tcPr>
          <w:p w14:paraId="3CE0913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0.71</w:t>
            </w:r>
          </w:p>
        </w:tc>
        <w:tc>
          <w:tcPr>
            <w:tcW w:w="851" w:type="pct"/>
            <w:vAlign w:val="center"/>
          </w:tcPr>
          <w:p w14:paraId="0E2EF7A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0.89</w:t>
            </w:r>
          </w:p>
        </w:tc>
      </w:tr>
      <w:tr w:rsidR="00B62D2F" w:rsidRPr="00B62D2F" w14:paraId="1392B9DA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33A971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9C4588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Thermosediminibacter oceani</w:t>
            </w:r>
          </w:p>
        </w:tc>
        <w:tc>
          <w:tcPr>
            <w:tcW w:w="851" w:type="pct"/>
            <w:vAlign w:val="center"/>
          </w:tcPr>
          <w:p w14:paraId="3C850BD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0.70</w:t>
            </w:r>
          </w:p>
        </w:tc>
        <w:tc>
          <w:tcPr>
            <w:tcW w:w="851" w:type="pct"/>
            <w:vAlign w:val="center"/>
          </w:tcPr>
          <w:p w14:paraId="5723CD9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0.86</w:t>
            </w:r>
          </w:p>
        </w:tc>
      </w:tr>
      <w:tr w:rsidR="00B62D2F" w:rsidRPr="00B62D2F" w14:paraId="5641CEC8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EF0A92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196FA0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Methanocaldococcus jannaschii</w:t>
            </w:r>
          </w:p>
        </w:tc>
        <w:tc>
          <w:tcPr>
            <w:tcW w:w="851" w:type="pct"/>
            <w:vAlign w:val="center"/>
          </w:tcPr>
          <w:p w14:paraId="4803319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0.63</w:t>
            </w:r>
          </w:p>
        </w:tc>
        <w:tc>
          <w:tcPr>
            <w:tcW w:w="851" w:type="pct"/>
            <w:vAlign w:val="center"/>
          </w:tcPr>
          <w:p w14:paraId="3D93481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0.25</w:t>
            </w:r>
          </w:p>
        </w:tc>
      </w:tr>
      <w:tr w:rsidR="00B62D2F" w:rsidRPr="00B62D2F" w14:paraId="6037392E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5A6B77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57D9C7F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Alkaliphilus metalliredigens</w:t>
            </w:r>
          </w:p>
        </w:tc>
        <w:tc>
          <w:tcPr>
            <w:tcW w:w="851" w:type="pct"/>
            <w:vAlign w:val="center"/>
          </w:tcPr>
          <w:p w14:paraId="58D855B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0.60</w:t>
            </w:r>
          </w:p>
        </w:tc>
        <w:tc>
          <w:tcPr>
            <w:tcW w:w="851" w:type="pct"/>
            <w:vAlign w:val="center"/>
          </w:tcPr>
          <w:p w14:paraId="7E5D66A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0.69</w:t>
            </w:r>
          </w:p>
        </w:tc>
      </w:tr>
      <w:tr w:rsidR="00B62D2F" w:rsidRPr="00B62D2F" w14:paraId="4297992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1997BF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834AB6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Methanobrevibacter ruminantium</w:t>
            </w:r>
          </w:p>
        </w:tc>
        <w:tc>
          <w:tcPr>
            <w:tcW w:w="851" w:type="pct"/>
            <w:vAlign w:val="center"/>
          </w:tcPr>
          <w:p w14:paraId="57A0B35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0.54</w:t>
            </w:r>
          </w:p>
        </w:tc>
        <w:tc>
          <w:tcPr>
            <w:tcW w:w="851" w:type="pct"/>
            <w:vAlign w:val="center"/>
          </w:tcPr>
          <w:p w14:paraId="4B0CBC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0.10</w:t>
            </w:r>
          </w:p>
        </w:tc>
      </w:tr>
      <w:tr w:rsidR="00B62D2F" w:rsidRPr="00B62D2F" w14:paraId="089FEDC6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CDAC0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7F06F25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Ammonifex degensii</w:t>
            </w:r>
          </w:p>
        </w:tc>
        <w:tc>
          <w:tcPr>
            <w:tcW w:w="851" w:type="pct"/>
            <w:vAlign w:val="center"/>
          </w:tcPr>
          <w:p w14:paraId="488AD25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0.53</w:t>
            </w:r>
          </w:p>
        </w:tc>
        <w:tc>
          <w:tcPr>
            <w:tcW w:w="851" w:type="pct"/>
            <w:vAlign w:val="center"/>
          </w:tcPr>
          <w:p w14:paraId="10B4F17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0.56</w:t>
            </w:r>
          </w:p>
        </w:tc>
      </w:tr>
      <w:tr w:rsidR="00B62D2F" w:rsidRPr="00B62D2F" w14:paraId="62A08C4F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7A71775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6DFCC14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Methanococcoides burtonii</w:t>
            </w:r>
          </w:p>
        </w:tc>
        <w:tc>
          <w:tcPr>
            <w:tcW w:w="851" w:type="pct"/>
            <w:vAlign w:val="center"/>
          </w:tcPr>
          <w:p w14:paraId="148F14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0.53</w:t>
            </w:r>
          </w:p>
        </w:tc>
        <w:tc>
          <w:tcPr>
            <w:tcW w:w="851" w:type="pct"/>
            <w:vAlign w:val="center"/>
          </w:tcPr>
          <w:p w14:paraId="500172D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0.44</w:t>
            </w:r>
          </w:p>
        </w:tc>
      </w:tr>
      <w:tr w:rsidR="00B62D2F" w:rsidRPr="00B62D2F" w14:paraId="7E8B70F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4338E7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08EE187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Candidatus Desulforudis audaxviator</w:t>
            </w:r>
          </w:p>
        </w:tc>
        <w:tc>
          <w:tcPr>
            <w:tcW w:w="851" w:type="pct"/>
            <w:vAlign w:val="center"/>
          </w:tcPr>
          <w:p w14:paraId="312C886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0.52</w:t>
            </w:r>
          </w:p>
        </w:tc>
        <w:tc>
          <w:tcPr>
            <w:tcW w:w="851" w:type="pct"/>
            <w:vAlign w:val="center"/>
          </w:tcPr>
          <w:p w14:paraId="1478EF9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0.73</w:t>
            </w:r>
          </w:p>
        </w:tc>
      </w:tr>
      <w:tr w:rsidR="00B62D2F" w:rsidRPr="00B62D2F" w14:paraId="667CA86B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4679345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32D965B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Halothermothrix orenii</w:t>
            </w:r>
          </w:p>
        </w:tc>
        <w:tc>
          <w:tcPr>
            <w:tcW w:w="851" w:type="pct"/>
            <w:vAlign w:val="center"/>
          </w:tcPr>
          <w:p w14:paraId="5920DAB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0.50</w:t>
            </w:r>
          </w:p>
        </w:tc>
        <w:tc>
          <w:tcPr>
            <w:tcW w:w="851" w:type="pct"/>
            <w:vAlign w:val="center"/>
          </w:tcPr>
          <w:p w14:paraId="5C73EDF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0.77</w:t>
            </w:r>
          </w:p>
        </w:tc>
      </w:tr>
      <w:tr w:rsidR="00B62D2F" w:rsidRPr="00B62D2F" w14:paraId="34B8DAC1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5755F79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1808838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Dethiobacter alkaliphilus</w:t>
            </w:r>
          </w:p>
        </w:tc>
        <w:tc>
          <w:tcPr>
            <w:tcW w:w="851" w:type="pct"/>
            <w:vAlign w:val="center"/>
          </w:tcPr>
          <w:p w14:paraId="19AB58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0.50</w:t>
            </w:r>
          </w:p>
        </w:tc>
        <w:tc>
          <w:tcPr>
            <w:tcW w:w="851" w:type="pct"/>
            <w:vAlign w:val="center"/>
          </w:tcPr>
          <w:p w14:paraId="5D80E40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0.40</w:t>
            </w:r>
          </w:p>
        </w:tc>
      </w:tr>
      <w:tr w:rsidR="00B62D2F" w:rsidRPr="00B62D2F" w14:paraId="126D6164" w14:textId="77777777" w:rsidTr="00475C6F">
        <w:trPr>
          <w:jc w:val="center"/>
        </w:trPr>
        <w:tc>
          <w:tcPr>
            <w:tcW w:w="822" w:type="pct"/>
            <w:vMerge/>
            <w:vAlign w:val="center"/>
          </w:tcPr>
          <w:p w14:paraId="32ACDB6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vAlign w:val="center"/>
          </w:tcPr>
          <w:p w14:paraId="2C69EE9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Syntrophomonas wolfei</w:t>
            </w:r>
          </w:p>
        </w:tc>
        <w:tc>
          <w:tcPr>
            <w:tcW w:w="851" w:type="pct"/>
            <w:vAlign w:val="center"/>
          </w:tcPr>
          <w:p w14:paraId="76F2C71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0.47</w:t>
            </w:r>
          </w:p>
        </w:tc>
        <w:tc>
          <w:tcPr>
            <w:tcW w:w="851" w:type="pct"/>
            <w:vAlign w:val="center"/>
          </w:tcPr>
          <w:p w14:paraId="5ACD561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0.57</w:t>
            </w:r>
          </w:p>
        </w:tc>
      </w:tr>
      <w:tr w:rsidR="00B62D2F" w:rsidRPr="00B62D2F" w14:paraId="7C8F3897" w14:textId="77777777" w:rsidTr="00475C6F">
        <w:trPr>
          <w:jc w:val="center"/>
        </w:trPr>
        <w:tc>
          <w:tcPr>
            <w:tcW w:w="822" w:type="pct"/>
            <w:vMerge/>
            <w:tcBorders>
              <w:bottom w:val="single" w:sz="12" w:space="0" w:color="auto"/>
            </w:tcBorders>
            <w:vAlign w:val="center"/>
          </w:tcPr>
          <w:p w14:paraId="093DFE6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76" w:type="pct"/>
            <w:tcBorders>
              <w:bottom w:val="single" w:sz="12" w:space="0" w:color="auto"/>
            </w:tcBorders>
          </w:tcPr>
          <w:p w14:paraId="2A55EE1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</w:rPr>
            </w:pPr>
            <w:r w:rsidRPr="00B62D2F">
              <w:rPr>
                <w:i/>
                <w:sz w:val="20"/>
              </w:rPr>
              <w:t>Candidatus Desulforudis</w:t>
            </w:r>
          </w:p>
        </w:tc>
        <w:tc>
          <w:tcPr>
            <w:tcW w:w="851" w:type="pct"/>
            <w:tcBorders>
              <w:bottom w:val="single" w:sz="12" w:space="0" w:color="auto"/>
            </w:tcBorders>
          </w:tcPr>
          <w:p w14:paraId="3D9CC4E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0.52</w:t>
            </w:r>
          </w:p>
        </w:tc>
        <w:tc>
          <w:tcPr>
            <w:tcW w:w="851" w:type="pct"/>
            <w:tcBorders>
              <w:bottom w:val="single" w:sz="12" w:space="0" w:color="auto"/>
            </w:tcBorders>
          </w:tcPr>
          <w:p w14:paraId="423B6B4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</w:rPr>
            </w:pPr>
            <w:r w:rsidRPr="00B62D2F">
              <w:rPr>
                <w:sz w:val="20"/>
              </w:rPr>
              <w:t>0.73</w:t>
            </w:r>
          </w:p>
        </w:tc>
      </w:tr>
    </w:tbl>
    <w:p w14:paraId="1D7AE2BB" w14:textId="77777777" w:rsidR="00B62D2F" w:rsidRPr="00B62D2F" w:rsidRDefault="00B62D2F" w:rsidP="00B62D2F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MS Mincho" w:cs="Times New Roman"/>
          <w:szCs w:val="24"/>
          <w:lang w:eastAsia="es-CL"/>
        </w:rPr>
      </w:pPr>
      <w:r w:rsidRPr="00B62D2F">
        <w:rPr>
          <w:rFonts w:eastAsia="MS Mincho" w:cs="Times New Roman"/>
          <w:szCs w:val="24"/>
          <w:lang w:eastAsia="es-CL"/>
        </w:rPr>
        <w:t xml:space="preserve">Note: MG: Metagenome; MT: </w:t>
      </w:r>
      <w:proofErr w:type="spellStart"/>
      <w:r w:rsidRPr="00B62D2F">
        <w:rPr>
          <w:rFonts w:eastAsia="MS Mincho" w:cs="Times New Roman"/>
          <w:szCs w:val="24"/>
          <w:lang w:eastAsia="es-CL"/>
        </w:rPr>
        <w:t>Metatranscriptome</w:t>
      </w:r>
      <w:proofErr w:type="spellEnd"/>
      <w:r w:rsidRPr="00B62D2F">
        <w:rPr>
          <w:rFonts w:eastAsia="MS Mincho" w:cs="Times New Roman"/>
          <w:szCs w:val="24"/>
          <w:lang w:eastAsia="es-CL"/>
        </w:rPr>
        <w:t xml:space="preserve">; only top 20 at phylum, class and order level; top 30 at family, genus, species level </w:t>
      </w:r>
      <w:r w:rsidRPr="00B62D2F">
        <w:rPr>
          <w:rFonts w:eastAsia="DengXian" w:cs="Times New Roman"/>
          <w:szCs w:val="24"/>
          <w:lang w:eastAsia="zh-CN"/>
        </w:rPr>
        <w:t>is</w:t>
      </w:r>
      <w:r w:rsidRPr="00B62D2F">
        <w:rPr>
          <w:rFonts w:eastAsia="MS Mincho" w:cs="Times New Roman"/>
          <w:szCs w:val="24"/>
          <w:lang w:eastAsia="es-CL"/>
        </w:rPr>
        <w:t xml:space="preserve"> listed.</w:t>
      </w:r>
    </w:p>
    <w:p w14:paraId="0E58ECBD" w14:textId="77777777" w:rsidR="00B62D2F" w:rsidRPr="00B62D2F" w:rsidRDefault="00B62D2F" w:rsidP="00B62D2F">
      <w:pPr>
        <w:spacing w:before="0" w:after="0"/>
        <w:rPr>
          <w:rFonts w:eastAsia="SimSun" w:cs="Times New Roman"/>
          <w:kern w:val="2"/>
          <w:szCs w:val="24"/>
          <w:lang w:eastAsia="zh-CN"/>
        </w:rPr>
      </w:pPr>
      <w:r w:rsidRPr="00B62D2F">
        <w:rPr>
          <w:rFonts w:eastAsia="SimSun" w:cs="Times New Roman"/>
          <w:kern w:val="2"/>
          <w:szCs w:val="24"/>
          <w:lang w:eastAsia="zh-CN"/>
        </w:rPr>
        <w:br w:type="page"/>
      </w:r>
    </w:p>
    <w:p w14:paraId="047EC91C" w14:textId="77777777" w:rsidR="00B62D2F" w:rsidRPr="00B62D2F" w:rsidRDefault="00B62D2F" w:rsidP="005B5B01">
      <w:pPr>
        <w:pStyle w:val="Heading1"/>
        <w:numPr>
          <w:ilvl w:val="0"/>
          <w:numId w:val="0"/>
        </w:numPr>
        <w:rPr>
          <w:rFonts w:eastAsia="DengXian"/>
          <w:kern w:val="2"/>
          <w:lang w:eastAsia="zh-CN"/>
        </w:rPr>
      </w:pPr>
      <w:r w:rsidRPr="00B62D2F">
        <w:rPr>
          <w:rFonts w:eastAsia="DengXian"/>
          <w:kern w:val="2"/>
          <w:lang w:eastAsia="zh-CN"/>
        </w:rPr>
        <w:lastRenderedPageBreak/>
        <w:t>Table S4. Contribution of the microbes to the overexpressed genes at the community and species level.</w:t>
      </w:r>
    </w:p>
    <w:tbl>
      <w:tblPr>
        <w:tblStyle w:val="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171"/>
        <w:gridCol w:w="794"/>
        <w:gridCol w:w="2382"/>
        <w:gridCol w:w="1351"/>
        <w:gridCol w:w="1351"/>
        <w:gridCol w:w="1290"/>
      </w:tblGrid>
      <w:tr w:rsidR="00B62D2F" w:rsidRPr="00B62D2F" w14:paraId="65286DDC" w14:textId="77777777" w:rsidTr="00475C6F">
        <w:tc>
          <w:tcPr>
            <w:tcW w:w="1013" w:type="pct"/>
            <w:gridSpan w:val="2"/>
            <w:tcBorders>
              <w:bottom w:val="single" w:sz="8" w:space="0" w:color="auto"/>
            </w:tcBorders>
            <w:vAlign w:val="center"/>
          </w:tcPr>
          <w:p w14:paraId="0EF5DE5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rFonts w:hint="eastAsia"/>
                <w:b/>
                <w:sz w:val="21"/>
                <w:szCs w:val="21"/>
              </w:rPr>
              <w:t>G</w:t>
            </w:r>
            <w:r w:rsidRPr="00B62D2F">
              <w:rPr>
                <w:b/>
                <w:sz w:val="21"/>
                <w:szCs w:val="21"/>
              </w:rPr>
              <w:t>enes</w:t>
            </w:r>
          </w:p>
        </w:tc>
        <w:tc>
          <w:tcPr>
            <w:tcW w:w="426" w:type="pct"/>
            <w:tcBorders>
              <w:bottom w:val="single" w:sz="8" w:space="0" w:color="auto"/>
            </w:tcBorders>
            <w:vAlign w:val="center"/>
          </w:tcPr>
          <w:p w14:paraId="0960493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rFonts w:hint="eastAsia"/>
                <w:b/>
                <w:sz w:val="21"/>
                <w:szCs w:val="21"/>
              </w:rPr>
              <w:t>K</w:t>
            </w:r>
            <w:r w:rsidRPr="00B62D2F">
              <w:rPr>
                <w:b/>
                <w:sz w:val="21"/>
                <w:szCs w:val="21"/>
              </w:rPr>
              <w:t>O</w:t>
            </w:r>
          </w:p>
          <w:p w14:paraId="4DE4812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Entry</w:t>
            </w:r>
          </w:p>
        </w:tc>
        <w:tc>
          <w:tcPr>
            <w:tcW w:w="1327" w:type="pct"/>
            <w:tcBorders>
              <w:bottom w:val="single" w:sz="8" w:space="0" w:color="auto"/>
            </w:tcBorders>
            <w:vAlign w:val="center"/>
          </w:tcPr>
          <w:p w14:paraId="523B1F9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Community/</w:t>
            </w:r>
          </w:p>
          <w:p w14:paraId="4137B1B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Microbes</w:t>
            </w:r>
          </w:p>
        </w:tc>
        <w:tc>
          <w:tcPr>
            <w:tcW w:w="756" w:type="pct"/>
            <w:tcBorders>
              <w:bottom w:val="single" w:sz="8" w:space="0" w:color="auto"/>
            </w:tcBorders>
            <w:vAlign w:val="center"/>
          </w:tcPr>
          <w:p w14:paraId="10A93C0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Normalized</w:t>
            </w:r>
          </w:p>
          <w:p w14:paraId="4770B92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genes Abundance</w:t>
            </w:r>
          </w:p>
          <w:p w14:paraId="4A7ADFA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(RPKs) *</w:t>
            </w:r>
          </w:p>
        </w:tc>
        <w:tc>
          <w:tcPr>
            <w:tcW w:w="756" w:type="pct"/>
            <w:tcBorders>
              <w:bottom w:val="single" w:sz="8" w:space="0" w:color="auto"/>
            </w:tcBorders>
            <w:vAlign w:val="center"/>
          </w:tcPr>
          <w:p w14:paraId="66E22FF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Normalized</w:t>
            </w:r>
          </w:p>
          <w:p w14:paraId="0E5779C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transcripts Abundance</w:t>
            </w:r>
          </w:p>
          <w:p w14:paraId="4CE715E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(RPKs) *</w:t>
            </w:r>
          </w:p>
        </w:tc>
        <w:tc>
          <w:tcPr>
            <w:tcW w:w="722" w:type="pct"/>
            <w:tcBorders>
              <w:bottom w:val="single" w:sz="8" w:space="0" w:color="auto"/>
            </w:tcBorders>
            <w:vAlign w:val="center"/>
          </w:tcPr>
          <w:p w14:paraId="5840974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Relative</w:t>
            </w:r>
          </w:p>
          <w:p w14:paraId="40F9A1B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Expression</w:t>
            </w:r>
          </w:p>
          <w:p w14:paraId="43BDD88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B62D2F">
              <w:rPr>
                <w:b/>
                <w:sz w:val="21"/>
                <w:szCs w:val="21"/>
              </w:rPr>
              <w:t>value**</w:t>
            </w:r>
          </w:p>
        </w:tc>
      </w:tr>
      <w:tr w:rsidR="00B62D2F" w:rsidRPr="00B62D2F" w14:paraId="35C06E42" w14:textId="77777777" w:rsidTr="00475C6F">
        <w:tc>
          <w:tcPr>
            <w:tcW w:w="377" w:type="pct"/>
            <w:vMerge w:val="restart"/>
            <w:tcBorders>
              <w:top w:val="single" w:sz="8" w:space="0" w:color="auto"/>
            </w:tcBorders>
            <w:vAlign w:val="center"/>
          </w:tcPr>
          <w:p w14:paraId="5B0B815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proofErr w:type="spellStart"/>
            <w:r w:rsidRPr="00B62D2F">
              <w:rPr>
                <w:sz w:val="21"/>
                <w:szCs w:val="21"/>
              </w:rPr>
              <w:t>GroEL</w:t>
            </w:r>
            <w:proofErr w:type="spellEnd"/>
          </w:p>
        </w:tc>
        <w:tc>
          <w:tcPr>
            <w:tcW w:w="636" w:type="pct"/>
            <w:vMerge w:val="restart"/>
            <w:tcBorders>
              <w:top w:val="single" w:sz="8" w:space="0" w:color="auto"/>
            </w:tcBorders>
            <w:vAlign w:val="center"/>
          </w:tcPr>
          <w:p w14:paraId="636CC59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Chaperonin </w:t>
            </w:r>
            <w:proofErr w:type="spellStart"/>
            <w:r w:rsidRPr="00B62D2F">
              <w:rPr>
                <w:sz w:val="21"/>
                <w:szCs w:val="21"/>
              </w:rPr>
              <w:t>GroEL</w:t>
            </w:r>
            <w:proofErr w:type="spellEnd"/>
          </w:p>
        </w:tc>
        <w:tc>
          <w:tcPr>
            <w:tcW w:w="426" w:type="pct"/>
            <w:vMerge w:val="restart"/>
            <w:tcBorders>
              <w:top w:val="single" w:sz="8" w:space="0" w:color="auto"/>
            </w:tcBorders>
            <w:vAlign w:val="center"/>
          </w:tcPr>
          <w:p w14:paraId="5EE4D81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K04077</w:t>
            </w:r>
          </w:p>
        </w:tc>
        <w:tc>
          <w:tcPr>
            <w:tcW w:w="1327" w:type="pct"/>
            <w:tcBorders>
              <w:top w:val="single" w:sz="8" w:space="0" w:color="auto"/>
            </w:tcBorders>
            <w:vAlign w:val="center"/>
          </w:tcPr>
          <w:p w14:paraId="0C41F67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rFonts w:hint="eastAsia"/>
                <w:sz w:val="21"/>
                <w:szCs w:val="21"/>
              </w:rPr>
              <w:t>C</w:t>
            </w:r>
            <w:r w:rsidRPr="00B62D2F">
              <w:rPr>
                <w:sz w:val="21"/>
                <w:szCs w:val="21"/>
              </w:rPr>
              <w:t>ommunity</w:t>
            </w:r>
          </w:p>
        </w:tc>
        <w:tc>
          <w:tcPr>
            <w:tcW w:w="756" w:type="pct"/>
            <w:tcBorders>
              <w:top w:val="single" w:sz="8" w:space="0" w:color="auto"/>
            </w:tcBorders>
            <w:vAlign w:val="center"/>
          </w:tcPr>
          <w:p w14:paraId="599826F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2,170.7</w:t>
            </w:r>
          </w:p>
        </w:tc>
        <w:tc>
          <w:tcPr>
            <w:tcW w:w="756" w:type="pct"/>
            <w:tcBorders>
              <w:top w:val="single" w:sz="8" w:space="0" w:color="auto"/>
            </w:tcBorders>
            <w:vAlign w:val="center"/>
          </w:tcPr>
          <w:p w14:paraId="3D1BAA5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1,467.5</w:t>
            </w:r>
          </w:p>
        </w:tc>
        <w:tc>
          <w:tcPr>
            <w:tcW w:w="722" w:type="pct"/>
            <w:tcBorders>
              <w:top w:val="single" w:sz="8" w:space="0" w:color="auto"/>
            </w:tcBorders>
            <w:vAlign w:val="center"/>
          </w:tcPr>
          <w:p w14:paraId="6963D3C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38.3</w:t>
            </w:r>
          </w:p>
        </w:tc>
      </w:tr>
      <w:tr w:rsidR="00B62D2F" w:rsidRPr="00B62D2F" w14:paraId="7D9EFFD3" w14:textId="77777777" w:rsidTr="00475C6F">
        <w:tc>
          <w:tcPr>
            <w:tcW w:w="377" w:type="pct"/>
            <w:vMerge/>
            <w:vAlign w:val="center"/>
          </w:tcPr>
          <w:p w14:paraId="3252A23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2725A8F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AD0D4A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687B670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hydrogeniformans</w:t>
            </w:r>
            <w:proofErr w:type="spellEnd"/>
          </w:p>
        </w:tc>
        <w:tc>
          <w:tcPr>
            <w:tcW w:w="756" w:type="pct"/>
            <w:vAlign w:val="center"/>
          </w:tcPr>
          <w:p w14:paraId="612C7F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32.2</w:t>
            </w:r>
          </w:p>
        </w:tc>
        <w:tc>
          <w:tcPr>
            <w:tcW w:w="756" w:type="pct"/>
            <w:vAlign w:val="center"/>
          </w:tcPr>
          <w:p w14:paraId="032B5E5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212.6</w:t>
            </w:r>
          </w:p>
        </w:tc>
        <w:tc>
          <w:tcPr>
            <w:tcW w:w="722" w:type="pct"/>
            <w:vAlign w:val="center"/>
          </w:tcPr>
          <w:p w14:paraId="31CF6D4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16.7</w:t>
            </w:r>
          </w:p>
        </w:tc>
      </w:tr>
      <w:tr w:rsidR="00B62D2F" w:rsidRPr="00B62D2F" w14:paraId="64A7E9FA" w14:textId="77777777" w:rsidTr="00475C6F">
        <w:tc>
          <w:tcPr>
            <w:tcW w:w="377" w:type="pct"/>
            <w:vMerge/>
            <w:vAlign w:val="center"/>
          </w:tcPr>
          <w:p w14:paraId="57C92EB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C13413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9B976B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0B0BB92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mobile</w:t>
            </w:r>
          </w:p>
        </w:tc>
        <w:tc>
          <w:tcPr>
            <w:tcW w:w="756" w:type="pct"/>
            <w:vAlign w:val="center"/>
          </w:tcPr>
          <w:p w14:paraId="5BCBA86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43.9</w:t>
            </w:r>
          </w:p>
        </w:tc>
        <w:tc>
          <w:tcPr>
            <w:tcW w:w="756" w:type="pct"/>
            <w:vAlign w:val="center"/>
          </w:tcPr>
          <w:p w14:paraId="2F081B9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715.5</w:t>
            </w:r>
          </w:p>
        </w:tc>
        <w:tc>
          <w:tcPr>
            <w:tcW w:w="722" w:type="pct"/>
            <w:vAlign w:val="center"/>
          </w:tcPr>
          <w:p w14:paraId="6517FF3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41.3</w:t>
            </w:r>
          </w:p>
        </w:tc>
      </w:tr>
      <w:tr w:rsidR="00B62D2F" w:rsidRPr="00B62D2F" w14:paraId="143250F2" w14:textId="77777777" w:rsidTr="00475C6F">
        <w:tc>
          <w:tcPr>
            <w:tcW w:w="377" w:type="pct"/>
            <w:vMerge/>
            <w:vAlign w:val="center"/>
          </w:tcPr>
          <w:p w14:paraId="18C810B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4E35D76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0294861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16E9291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Coprothermobacter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proteolyticus</w:t>
            </w:r>
            <w:proofErr w:type="spellEnd"/>
          </w:p>
        </w:tc>
        <w:tc>
          <w:tcPr>
            <w:tcW w:w="756" w:type="pct"/>
            <w:vAlign w:val="center"/>
          </w:tcPr>
          <w:p w14:paraId="09DA90E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1,492.8</w:t>
            </w:r>
          </w:p>
        </w:tc>
        <w:tc>
          <w:tcPr>
            <w:tcW w:w="756" w:type="pct"/>
            <w:vAlign w:val="center"/>
          </w:tcPr>
          <w:p w14:paraId="20F4EEB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173.9</w:t>
            </w:r>
          </w:p>
        </w:tc>
        <w:tc>
          <w:tcPr>
            <w:tcW w:w="722" w:type="pct"/>
            <w:vAlign w:val="center"/>
          </w:tcPr>
          <w:p w14:paraId="6F75C5C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0.3</w:t>
            </w:r>
          </w:p>
        </w:tc>
      </w:tr>
      <w:tr w:rsidR="00B62D2F" w:rsidRPr="00B62D2F" w14:paraId="61D0DBDA" w14:textId="77777777" w:rsidTr="00475C6F">
        <w:tc>
          <w:tcPr>
            <w:tcW w:w="377" w:type="pct"/>
            <w:vMerge/>
            <w:vAlign w:val="center"/>
          </w:tcPr>
          <w:p w14:paraId="695816F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73763E1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1A3937A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2018AAC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Thermacetogenium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phaeum</w:t>
            </w:r>
            <w:proofErr w:type="spellEnd"/>
          </w:p>
        </w:tc>
        <w:tc>
          <w:tcPr>
            <w:tcW w:w="756" w:type="pct"/>
            <w:vAlign w:val="center"/>
          </w:tcPr>
          <w:p w14:paraId="6D5D6FF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134.0</w:t>
            </w:r>
          </w:p>
        </w:tc>
        <w:tc>
          <w:tcPr>
            <w:tcW w:w="756" w:type="pct"/>
            <w:vAlign w:val="center"/>
          </w:tcPr>
          <w:p w14:paraId="349D030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105.2</w:t>
            </w:r>
          </w:p>
        </w:tc>
        <w:tc>
          <w:tcPr>
            <w:tcW w:w="722" w:type="pct"/>
            <w:vAlign w:val="center"/>
          </w:tcPr>
          <w:p w14:paraId="0689716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3.8</w:t>
            </w:r>
          </w:p>
        </w:tc>
      </w:tr>
      <w:tr w:rsidR="00B62D2F" w:rsidRPr="00B62D2F" w14:paraId="64CF3575" w14:textId="77777777" w:rsidTr="00475C6F">
        <w:tc>
          <w:tcPr>
            <w:tcW w:w="377" w:type="pct"/>
            <w:vMerge/>
            <w:vAlign w:val="center"/>
          </w:tcPr>
          <w:p w14:paraId="248F2D1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23C083C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2B8B146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119B4B8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Unclassified</w:t>
            </w:r>
          </w:p>
        </w:tc>
        <w:tc>
          <w:tcPr>
            <w:tcW w:w="756" w:type="pct"/>
            <w:vAlign w:val="center"/>
          </w:tcPr>
          <w:p w14:paraId="0DAC464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467.7</w:t>
            </w:r>
          </w:p>
        </w:tc>
        <w:tc>
          <w:tcPr>
            <w:tcW w:w="756" w:type="pct"/>
            <w:vAlign w:val="center"/>
          </w:tcPr>
          <w:p w14:paraId="2511681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260.3</w:t>
            </w:r>
          </w:p>
        </w:tc>
        <w:tc>
          <w:tcPr>
            <w:tcW w:w="722" w:type="pct"/>
            <w:vAlign w:val="center"/>
          </w:tcPr>
          <w:p w14:paraId="27D300B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2,244.3</w:t>
            </w:r>
          </w:p>
        </w:tc>
      </w:tr>
      <w:tr w:rsidR="00B62D2F" w:rsidRPr="00B62D2F" w14:paraId="2E97357C" w14:textId="77777777" w:rsidTr="00475C6F">
        <w:tc>
          <w:tcPr>
            <w:tcW w:w="377" w:type="pct"/>
            <w:vMerge w:val="restart"/>
            <w:vAlign w:val="center"/>
          </w:tcPr>
          <w:p w14:paraId="7C42C68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proofErr w:type="spellStart"/>
            <w:r w:rsidRPr="00B62D2F">
              <w:rPr>
                <w:sz w:val="21"/>
                <w:szCs w:val="21"/>
              </w:rPr>
              <w:t>DnaK</w:t>
            </w:r>
            <w:proofErr w:type="spellEnd"/>
          </w:p>
        </w:tc>
        <w:tc>
          <w:tcPr>
            <w:tcW w:w="636" w:type="pct"/>
            <w:vMerge w:val="restart"/>
            <w:vAlign w:val="center"/>
          </w:tcPr>
          <w:p w14:paraId="28C83BD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Molecular chaperone </w:t>
            </w:r>
            <w:proofErr w:type="spellStart"/>
            <w:r w:rsidRPr="00B62D2F">
              <w:rPr>
                <w:sz w:val="21"/>
                <w:szCs w:val="21"/>
              </w:rPr>
              <w:t>DnaK</w:t>
            </w:r>
            <w:proofErr w:type="spellEnd"/>
          </w:p>
        </w:tc>
        <w:tc>
          <w:tcPr>
            <w:tcW w:w="426" w:type="pct"/>
            <w:vMerge w:val="restart"/>
            <w:vAlign w:val="center"/>
          </w:tcPr>
          <w:p w14:paraId="24AD2D9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bookmarkStart w:id="5" w:name="OLE_LINK38"/>
            <w:r w:rsidRPr="00B62D2F">
              <w:rPr>
                <w:sz w:val="21"/>
                <w:szCs w:val="21"/>
              </w:rPr>
              <w:t>K04043</w:t>
            </w:r>
            <w:bookmarkEnd w:id="5"/>
          </w:p>
        </w:tc>
        <w:tc>
          <w:tcPr>
            <w:tcW w:w="1327" w:type="pct"/>
            <w:vAlign w:val="center"/>
          </w:tcPr>
          <w:p w14:paraId="22BA6B9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r w:rsidRPr="00B62D2F">
              <w:rPr>
                <w:rFonts w:hint="eastAsia"/>
                <w:sz w:val="21"/>
                <w:szCs w:val="21"/>
              </w:rPr>
              <w:t>C</w:t>
            </w:r>
            <w:r w:rsidRPr="00B62D2F">
              <w:rPr>
                <w:sz w:val="21"/>
                <w:szCs w:val="21"/>
              </w:rPr>
              <w:t>ommunity</w:t>
            </w:r>
          </w:p>
        </w:tc>
        <w:tc>
          <w:tcPr>
            <w:tcW w:w="756" w:type="pct"/>
            <w:vAlign w:val="center"/>
          </w:tcPr>
          <w:p w14:paraId="64BF78F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3,125.2</w:t>
            </w:r>
          </w:p>
        </w:tc>
        <w:tc>
          <w:tcPr>
            <w:tcW w:w="756" w:type="pct"/>
            <w:vAlign w:val="center"/>
          </w:tcPr>
          <w:p w14:paraId="2090A38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778.0</w:t>
            </w:r>
          </w:p>
        </w:tc>
        <w:tc>
          <w:tcPr>
            <w:tcW w:w="722" w:type="pct"/>
            <w:vAlign w:val="center"/>
          </w:tcPr>
          <w:p w14:paraId="67DD446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6.4</w:t>
            </w:r>
          </w:p>
        </w:tc>
      </w:tr>
      <w:tr w:rsidR="00B62D2F" w:rsidRPr="00B62D2F" w14:paraId="68B9E664" w14:textId="77777777" w:rsidTr="00475C6F">
        <w:tc>
          <w:tcPr>
            <w:tcW w:w="377" w:type="pct"/>
            <w:vMerge/>
            <w:vAlign w:val="center"/>
          </w:tcPr>
          <w:p w14:paraId="79EBA3B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FF5BE1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18A3AD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5EFF422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hydrogeniformans</w:t>
            </w:r>
            <w:proofErr w:type="spellEnd"/>
          </w:p>
        </w:tc>
        <w:tc>
          <w:tcPr>
            <w:tcW w:w="756" w:type="pct"/>
            <w:vAlign w:val="center"/>
          </w:tcPr>
          <w:p w14:paraId="019AF26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38.6</w:t>
            </w:r>
          </w:p>
        </w:tc>
        <w:tc>
          <w:tcPr>
            <w:tcW w:w="756" w:type="pct"/>
            <w:vAlign w:val="center"/>
          </w:tcPr>
          <w:p w14:paraId="3051E70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34.2</w:t>
            </w:r>
          </w:p>
        </w:tc>
        <w:tc>
          <w:tcPr>
            <w:tcW w:w="722" w:type="pct"/>
            <w:vAlign w:val="center"/>
          </w:tcPr>
          <w:p w14:paraId="5119E02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2.2</w:t>
            </w:r>
          </w:p>
        </w:tc>
      </w:tr>
      <w:tr w:rsidR="00B62D2F" w:rsidRPr="00B62D2F" w14:paraId="50ADA35E" w14:textId="77777777" w:rsidTr="00475C6F">
        <w:tc>
          <w:tcPr>
            <w:tcW w:w="377" w:type="pct"/>
            <w:vMerge/>
            <w:vAlign w:val="center"/>
          </w:tcPr>
          <w:p w14:paraId="3EC869C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298F2D9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4D4F76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292547A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mobile</w:t>
            </w:r>
          </w:p>
        </w:tc>
        <w:tc>
          <w:tcPr>
            <w:tcW w:w="756" w:type="pct"/>
            <w:vAlign w:val="center"/>
          </w:tcPr>
          <w:p w14:paraId="163A7B8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13.4</w:t>
            </w:r>
          </w:p>
        </w:tc>
        <w:tc>
          <w:tcPr>
            <w:tcW w:w="756" w:type="pct"/>
            <w:vAlign w:val="center"/>
          </w:tcPr>
          <w:p w14:paraId="5CA2BEA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9.6</w:t>
            </w:r>
          </w:p>
        </w:tc>
        <w:tc>
          <w:tcPr>
            <w:tcW w:w="722" w:type="pct"/>
            <w:vAlign w:val="center"/>
          </w:tcPr>
          <w:p w14:paraId="6A7975E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1.8</w:t>
            </w:r>
          </w:p>
        </w:tc>
      </w:tr>
      <w:tr w:rsidR="00B62D2F" w:rsidRPr="00B62D2F" w14:paraId="67A7E65E" w14:textId="77777777" w:rsidTr="00475C6F">
        <w:tc>
          <w:tcPr>
            <w:tcW w:w="377" w:type="pct"/>
            <w:vMerge/>
            <w:vAlign w:val="center"/>
          </w:tcPr>
          <w:p w14:paraId="306135A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1C54F03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0191051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337D0E4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Coprothermobacter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proteolyticus</w:t>
            </w:r>
            <w:proofErr w:type="spellEnd"/>
          </w:p>
        </w:tc>
        <w:tc>
          <w:tcPr>
            <w:tcW w:w="756" w:type="pct"/>
            <w:vAlign w:val="center"/>
          </w:tcPr>
          <w:p w14:paraId="5F99D29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1,279.6</w:t>
            </w:r>
          </w:p>
        </w:tc>
        <w:tc>
          <w:tcPr>
            <w:tcW w:w="756" w:type="pct"/>
            <w:vAlign w:val="center"/>
          </w:tcPr>
          <w:p w14:paraId="2B301E6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109.0</w:t>
            </w:r>
          </w:p>
        </w:tc>
        <w:tc>
          <w:tcPr>
            <w:tcW w:w="722" w:type="pct"/>
            <w:vAlign w:val="center"/>
          </w:tcPr>
          <w:p w14:paraId="700AC15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0.2</w:t>
            </w:r>
          </w:p>
        </w:tc>
      </w:tr>
      <w:tr w:rsidR="00B62D2F" w:rsidRPr="00B62D2F" w14:paraId="017C8767" w14:textId="77777777" w:rsidTr="00475C6F">
        <w:tc>
          <w:tcPr>
            <w:tcW w:w="377" w:type="pct"/>
            <w:vMerge/>
            <w:vAlign w:val="center"/>
          </w:tcPr>
          <w:p w14:paraId="2F3D942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6869FE4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454DB12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5092158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Methanothermobacter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thermautotrophicus</w:t>
            </w:r>
            <w:proofErr w:type="spellEnd"/>
          </w:p>
        </w:tc>
        <w:tc>
          <w:tcPr>
            <w:tcW w:w="756" w:type="pct"/>
            <w:vAlign w:val="center"/>
          </w:tcPr>
          <w:p w14:paraId="0F51FA7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116.9</w:t>
            </w:r>
          </w:p>
        </w:tc>
        <w:tc>
          <w:tcPr>
            <w:tcW w:w="756" w:type="pct"/>
            <w:vAlign w:val="center"/>
          </w:tcPr>
          <w:p w14:paraId="5702C08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1.4</w:t>
            </w:r>
          </w:p>
        </w:tc>
        <w:tc>
          <w:tcPr>
            <w:tcW w:w="722" w:type="pct"/>
            <w:vAlign w:val="center"/>
          </w:tcPr>
          <w:p w14:paraId="1FA113A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0.0</w:t>
            </w:r>
          </w:p>
        </w:tc>
      </w:tr>
      <w:tr w:rsidR="00B62D2F" w:rsidRPr="00B62D2F" w14:paraId="14042E9E" w14:textId="77777777" w:rsidTr="00475C6F">
        <w:tc>
          <w:tcPr>
            <w:tcW w:w="377" w:type="pct"/>
            <w:vMerge/>
            <w:vAlign w:val="center"/>
          </w:tcPr>
          <w:p w14:paraId="21632CB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74B67DE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180A13E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55AB421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Thermacetogenium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phaeum</w:t>
            </w:r>
            <w:proofErr w:type="spellEnd"/>
          </w:p>
        </w:tc>
        <w:tc>
          <w:tcPr>
            <w:tcW w:w="756" w:type="pct"/>
            <w:vAlign w:val="center"/>
          </w:tcPr>
          <w:p w14:paraId="261341C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62.0</w:t>
            </w:r>
          </w:p>
        </w:tc>
        <w:tc>
          <w:tcPr>
            <w:tcW w:w="756" w:type="pct"/>
            <w:vAlign w:val="center"/>
          </w:tcPr>
          <w:p w14:paraId="4BCF257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5.8</w:t>
            </w:r>
          </w:p>
        </w:tc>
        <w:tc>
          <w:tcPr>
            <w:tcW w:w="722" w:type="pct"/>
            <w:vAlign w:val="center"/>
          </w:tcPr>
          <w:p w14:paraId="64DD2C9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0.2</w:t>
            </w:r>
          </w:p>
        </w:tc>
      </w:tr>
      <w:tr w:rsidR="00B62D2F" w:rsidRPr="00B62D2F" w14:paraId="601D7B56" w14:textId="77777777" w:rsidTr="00475C6F">
        <w:tc>
          <w:tcPr>
            <w:tcW w:w="377" w:type="pct"/>
            <w:vMerge/>
            <w:vAlign w:val="center"/>
          </w:tcPr>
          <w:p w14:paraId="7F7D18B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7D2B3DC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EEF3A1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3A9462F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Unclassified</w:t>
            </w:r>
          </w:p>
        </w:tc>
        <w:tc>
          <w:tcPr>
            <w:tcW w:w="756" w:type="pct"/>
            <w:vAlign w:val="center"/>
          </w:tcPr>
          <w:p w14:paraId="69A66DA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1,614.7</w:t>
            </w:r>
          </w:p>
        </w:tc>
        <w:tc>
          <w:tcPr>
            <w:tcW w:w="756" w:type="pct"/>
            <w:vAlign w:val="center"/>
          </w:tcPr>
          <w:p w14:paraId="30C8C50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618.0</w:t>
            </w:r>
          </w:p>
        </w:tc>
        <w:tc>
          <w:tcPr>
            <w:tcW w:w="722" w:type="pct"/>
            <w:vAlign w:val="center"/>
          </w:tcPr>
          <w:p w14:paraId="213A997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11.1</w:t>
            </w:r>
          </w:p>
        </w:tc>
      </w:tr>
      <w:tr w:rsidR="00B62D2F" w:rsidRPr="00B62D2F" w14:paraId="4E9BF75C" w14:textId="77777777" w:rsidTr="00475C6F">
        <w:tc>
          <w:tcPr>
            <w:tcW w:w="377" w:type="pct"/>
            <w:vMerge w:val="restart"/>
            <w:vAlign w:val="center"/>
          </w:tcPr>
          <w:p w14:paraId="661172A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proofErr w:type="spellStart"/>
            <w:r w:rsidRPr="00B62D2F">
              <w:rPr>
                <w:sz w:val="21"/>
                <w:szCs w:val="21"/>
              </w:rPr>
              <w:t>CheY</w:t>
            </w:r>
            <w:proofErr w:type="spellEnd"/>
          </w:p>
        </w:tc>
        <w:tc>
          <w:tcPr>
            <w:tcW w:w="636" w:type="pct"/>
            <w:vMerge w:val="restart"/>
            <w:vAlign w:val="center"/>
          </w:tcPr>
          <w:p w14:paraId="466927E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Two-component system, chemotaxis family, response regulator </w:t>
            </w:r>
            <w:proofErr w:type="spellStart"/>
            <w:r w:rsidRPr="00B62D2F">
              <w:rPr>
                <w:sz w:val="21"/>
                <w:szCs w:val="21"/>
              </w:rPr>
              <w:t>CheY</w:t>
            </w:r>
            <w:proofErr w:type="spellEnd"/>
          </w:p>
        </w:tc>
        <w:tc>
          <w:tcPr>
            <w:tcW w:w="426" w:type="pct"/>
            <w:vMerge w:val="restart"/>
            <w:vAlign w:val="center"/>
          </w:tcPr>
          <w:p w14:paraId="4B2D50B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53" w:left="-127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K03413</w:t>
            </w:r>
          </w:p>
        </w:tc>
        <w:tc>
          <w:tcPr>
            <w:tcW w:w="1327" w:type="pct"/>
            <w:vAlign w:val="center"/>
          </w:tcPr>
          <w:p w14:paraId="247F51D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rFonts w:hint="eastAsia"/>
                <w:sz w:val="21"/>
                <w:szCs w:val="21"/>
              </w:rPr>
              <w:t>C</w:t>
            </w:r>
            <w:r w:rsidRPr="00B62D2F">
              <w:rPr>
                <w:sz w:val="21"/>
                <w:szCs w:val="21"/>
              </w:rPr>
              <w:t>ommunity</w:t>
            </w:r>
          </w:p>
        </w:tc>
        <w:tc>
          <w:tcPr>
            <w:tcW w:w="756" w:type="pct"/>
            <w:vAlign w:val="center"/>
          </w:tcPr>
          <w:p w14:paraId="4374075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1,984.6</w:t>
            </w:r>
          </w:p>
        </w:tc>
        <w:tc>
          <w:tcPr>
            <w:tcW w:w="756" w:type="pct"/>
            <w:vAlign w:val="center"/>
          </w:tcPr>
          <w:p w14:paraId="5549703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30,006.1</w:t>
            </w:r>
          </w:p>
        </w:tc>
        <w:tc>
          <w:tcPr>
            <w:tcW w:w="722" w:type="pct"/>
            <w:vAlign w:val="center"/>
          </w:tcPr>
          <w:p w14:paraId="7D62B3E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59.7</w:t>
            </w:r>
          </w:p>
        </w:tc>
      </w:tr>
      <w:tr w:rsidR="00B62D2F" w:rsidRPr="00B62D2F" w14:paraId="0127DF80" w14:textId="77777777" w:rsidTr="00475C6F">
        <w:tc>
          <w:tcPr>
            <w:tcW w:w="377" w:type="pct"/>
            <w:vMerge/>
            <w:vAlign w:val="center"/>
          </w:tcPr>
          <w:p w14:paraId="506D73D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1201DCC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C7F26F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6507A54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hydrogeniformans</w:t>
            </w:r>
            <w:proofErr w:type="spellEnd"/>
          </w:p>
        </w:tc>
        <w:tc>
          <w:tcPr>
            <w:tcW w:w="756" w:type="pct"/>
            <w:vAlign w:val="center"/>
          </w:tcPr>
          <w:p w14:paraId="715D82A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44.4</w:t>
            </w:r>
          </w:p>
        </w:tc>
        <w:tc>
          <w:tcPr>
            <w:tcW w:w="756" w:type="pct"/>
            <w:vAlign w:val="center"/>
          </w:tcPr>
          <w:p w14:paraId="2B6AB21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9.0</w:t>
            </w:r>
          </w:p>
        </w:tc>
        <w:tc>
          <w:tcPr>
            <w:tcW w:w="722" w:type="pct"/>
            <w:vAlign w:val="center"/>
          </w:tcPr>
          <w:p w14:paraId="373ED96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0.5</w:t>
            </w:r>
          </w:p>
        </w:tc>
      </w:tr>
      <w:tr w:rsidR="00B62D2F" w:rsidRPr="00B62D2F" w14:paraId="30229B7F" w14:textId="77777777" w:rsidTr="00475C6F">
        <w:tc>
          <w:tcPr>
            <w:tcW w:w="377" w:type="pct"/>
            <w:vMerge/>
            <w:vAlign w:val="center"/>
          </w:tcPr>
          <w:p w14:paraId="71B5EE1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6B7CCCB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2DC6695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2FC4E96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Coprothermobacter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proteolyticus</w:t>
            </w:r>
            <w:proofErr w:type="spellEnd"/>
          </w:p>
        </w:tc>
        <w:tc>
          <w:tcPr>
            <w:tcW w:w="756" w:type="pct"/>
            <w:vAlign w:val="center"/>
          </w:tcPr>
          <w:p w14:paraId="303A0AD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1,411.9</w:t>
            </w:r>
          </w:p>
        </w:tc>
        <w:tc>
          <w:tcPr>
            <w:tcW w:w="756" w:type="pct"/>
            <w:vAlign w:val="center"/>
          </w:tcPr>
          <w:p w14:paraId="3DBF142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29,768.1</w:t>
            </w:r>
          </w:p>
        </w:tc>
        <w:tc>
          <w:tcPr>
            <w:tcW w:w="722" w:type="pct"/>
            <w:vAlign w:val="center"/>
          </w:tcPr>
          <w:p w14:paraId="6674F68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53.5</w:t>
            </w:r>
          </w:p>
        </w:tc>
      </w:tr>
      <w:tr w:rsidR="00B62D2F" w:rsidRPr="00B62D2F" w14:paraId="2B308B2F" w14:textId="77777777" w:rsidTr="00475C6F">
        <w:tc>
          <w:tcPr>
            <w:tcW w:w="377" w:type="pct"/>
            <w:vMerge/>
            <w:vAlign w:val="center"/>
          </w:tcPr>
          <w:p w14:paraId="3AB413A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2963CB0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471D7E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4E75013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Thermacetogenium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phaeum</w:t>
            </w:r>
            <w:proofErr w:type="spellEnd"/>
          </w:p>
        </w:tc>
        <w:tc>
          <w:tcPr>
            <w:tcW w:w="756" w:type="pct"/>
            <w:vAlign w:val="center"/>
          </w:tcPr>
          <w:p w14:paraId="79BBEF9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227.9</w:t>
            </w:r>
          </w:p>
        </w:tc>
        <w:tc>
          <w:tcPr>
            <w:tcW w:w="756" w:type="pct"/>
            <w:vAlign w:val="center"/>
          </w:tcPr>
          <w:p w14:paraId="39E393E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76.6</w:t>
            </w:r>
          </w:p>
        </w:tc>
        <w:tc>
          <w:tcPr>
            <w:tcW w:w="722" w:type="pct"/>
            <w:vAlign w:val="center"/>
          </w:tcPr>
          <w:p w14:paraId="6AADDE2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7.1</w:t>
            </w:r>
          </w:p>
        </w:tc>
      </w:tr>
      <w:tr w:rsidR="00B62D2F" w:rsidRPr="00B62D2F" w14:paraId="30E06C73" w14:textId="77777777" w:rsidTr="00475C6F">
        <w:tc>
          <w:tcPr>
            <w:tcW w:w="377" w:type="pct"/>
            <w:vMerge/>
            <w:vAlign w:val="center"/>
          </w:tcPr>
          <w:p w14:paraId="00585E1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91DA3C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1207E2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36939DB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Unclassified</w:t>
            </w:r>
          </w:p>
        </w:tc>
        <w:tc>
          <w:tcPr>
            <w:tcW w:w="756" w:type="pct"/>
            <w:vAlign w:val="center"/>
          </w:tcPr>
          <w:p w14:paraId="58174F2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300.4</w:t>
            </w:r>
          </w:p>
        </w:tc>
        <w:tc>
          <w:tcPr>
            <w:tcW w:w="756" w:type="pct"/>
            <w:vAlign w:val="center"/>
          </w:tcPr>
          <w:p w14:paraId="114354F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152.5</w:t>
            </w:r>
          </w:p>
        </w:tc>
        <w:tc>
          <w:tcPr>
            <w:tcW w:w="722" w:type="pct"/>
            <w:vAlign w:val="center"/>
          </w:tcPr>
          <w:p w14:paraId="5F1E84F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6.4</w:t>
            </w:r>
          </w:p>
        </w:tc>
      </w:tr>
      <w:tr w:rsidR="00B62D2F" w:rsidRPr="00B62D2F" w14:paraId="4376315B" w14:textId="77777777" w:rsidTr="00475C6F">
        <w:tc>
          <w:tcPr>
            <w:tcW w:w="377" w:type="pct"/>
            <w:vMerge w:val="restart"/>
            <w:vAlign w:val="center"/>
          </w:tcPr>
          <w:p w14:paraId="2CAD346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proofErr w:type="spellStart"/>
            <w:r w:rsidRPr="00B62D2F">
              <w:rPr>
                <w:sz w:val="21"/>
                <w:szCs w:val="21"/>
              </w:rPr>
              <w:t>FlgE</w:t>
            </w:r>
            <w:proofErr w:type="spellEnd"/>
          </w:p>
        </w:tc>
        <w:tc>
          <w:tcPr>
            <w:tcW w:w="636" w:type="pct"/>
            <w:vMerge w:val="restart"/>
            <w:vAlign w:val="center"/>
          </w:tcPr>
          <w:p w14:paraId="0BBFDE8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Flagellar hook protein </w:t>
            </w:r>
            <w:proofErr w:type="spellStart"/>
            <w:r w:rsidRPr="00B62D2F">
              <w:rPr>
                <w:sz w:val="21"/>
                <w:szCs w:val="21"/>
              </w:rPr>
              <w:t>FlgE</w:t>
            </w:r>
            <w:proofErr w:type="spellEnd"/>
          </w:p>
        </w:tc>
        <w:tc>
          <w:tcPr>
            <w:tcW w:w="426" w:type="pct"/>
            <w:vMerge w:val="restart"/>
            <w:vAlign w:val="center"/>
          </w:tcPr>
          <w:p w14:paraId="5AC7F69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K02390</w:t>
            </w:r>
          </w:p>
        </w:tc>
        <w:tc>
          <w:tcPr>
            <w:tcW w:w="1327" w:type="pct"/>
            <w:vAlign w:val="center"/>
          </w:tcPr>
          <w:p w14:paraId="444B149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rFonts w:hint="eastAsia"/>
                <w:sz w:val="21"/>
                <w:szCs w:val="21"/>
              </w:rPr>
              <w:t>C</w:t>
            </w:r>
            <w:r w:rsidRPr="00B62D2F">
              <w:rPr>
                <w:sz w:val="21"/>
                <w:szCs w:val="21"/>
              </w:rPr>
              <w:t>ommunity</w:t>
            </w:r>
          </w:p>
        </w:tc>
        <w:tc>
          <w:tcPr>
            <w:tcW w:w="756" w:type="pct"/>
            <w:vAlign w:val="center"/>
          </w:tcPr>
          <w:p w14:paraId="0F6268C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1,471.2</w:t>
            </w:r>
          </w:p>
        </w:tc>
        <w:tc>
          <w:tcPr>
            <w:tcW w:w="756" w:type="pct"/>
            <w:vAlign w:val="center"/>
          </w:tcPr>
          <w:p w14:paraId="4D5A9EC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 453.9</w:t>
            </w:r>
          </w:p>
        </w:tc>
        <w:tc>
          <w:tcPr>
            <w:tcW w:w="722" w:type="pct"/>
            <w:vAlign w:val="center"/>
          </w:tcPr>
          <w:p w14:paraId="2889A4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4.2</w:t>
            </w:r>
          </w:p>
        </w:tc>
      </w:tr>
      <w:tr w:rsidR="00B62D2F" w:rsidRPr="00B62D2F" w14:paraId="564A0747" w14:textId="77777777" w:rsidTr="00475C6F">
        <w:tc>
          <w:tcPr>
            <w:tcW w:w="377" w:type="pct"/>
            <w:vMerge/>
            <w:vAlign w:val="center"/>
          </w:tcPr>
          <w:p w14:paraId="285053A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2CA57D6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3C9263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36CD177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mobile</w:t>
            </w:r>
          </w:p>
        </w:tc>
        <w:tc>
          <w:tcPr>
            <w:tcW w:w="756" w:type="pct"/>
            <w:vAlign w:val="center"/>
          </w:tcPr>
          <w:p w14:paraId="75098B7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3.7</w:t>
            </w:r>
          </w:p>
        </w:tc>
        <w:tc>
          <w:tcPr>
            <w:tcW w:w="756" w:type="pct"/>
            <w:vAlign w:val="center"/>
          </w:tcPr>
          <w:p w14:paraId="0A3740C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1.9</w:t>
            </w:r>
          </w:p>
        </w:tc>
        <w:tc>
          <w:tcPr>
            <w:tcW w:w="722" w:type="pct"/>
            <w:vAlign w:val="center"/>
          </w:tcPr>
          <w:p w14:paraId="04BCB3C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1.3</w:t>
            </w:r>
          </w:p>
        </w:tc>
      </w:tr>
      <w:tr w:rsidR="00B62D2F" w:rsidRPr="00B62D2F" w14:paraId="142595AA" w14:textId="77777777" w:rsidTr="00475C6F">
        <w:tc>
          <w:tcPr>
            <w:tcW w:w="377" w:type="pct"/>
            <w:vMerge/>
            <w:vAlign w:val="center"/>
          </w:tcPr>
          <w:p w14:paraId="7105FFC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0E32CFC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4E5A1EF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7262FED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Coprothermobacter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proteolyticus</w:t>
            </w:r>
            <w:proofErr w:type="spellEnd"/>
          </w:p>
        </w:tc>
        <w:tc>
          <w:tcPr>
            <w:tcW w:w="756" w:type="pct"/>
            <w:vAlign w:val="center"/>
          </w:tcPr>
          <w:p w14:paraId="5AD7436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1,412.3</w:t>
            </w:r>
          </w:p>
        </w:tc>
        <w:tc>
          <w:tcPr>
            <w:tcW w:w="756" w:type="pct"/>
            <w:vAlign w:val="center"/>
          </w:tcPr>
          <w:p w14:paraId="0F42141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438.3</w:t>
            </w:r>
          </w:p>
        </w:tc>
        <w:tc>
          <w:tcPr>
            <w:tcW w:w="722" w:type="pct"/>
            <w:vAlign w:val="center"/>
          </w:tcPr>
          <w:p w14:paraId="7509CDB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0.8</w:t>
            </w:r>
          </w:p>
        </w:tc>
      </w:tr>
      <w:tr w:rsidR="00B62D2F" w:rsidRPr="00B62D2F" w14:paraId="3C2493EF" w14:textId="77777777" w:rsidTr="00475C6F">
        <w:tc>
          <w:tcPr>
            <w:tcW w:w="377" w:type="pct"/>
            <w:vMerge/>
            <w:vAlign w:val="center"/>
          </w:tcPr>
          <w:p w14:paraId="00EB467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CFA32EB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0580415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2458192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Thermacetogenium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phaeum</w:t>
            </w:r>
            <w:proofErr w:type="spellEnd"/>
          </w:p>
        </w:tc>
        <w:tc>
          <w:tcPr>
            <w:tcW w:w="756" w:type="pct"/>
            <w:vAlign w:val="center"/>
          </w:tcPr>
          <w:p w14:paraId="62C99F8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7.0</w:t>
            </w:r>
          </w:p>
        </w:tc>
        <w:tc>
          <w:tcPr>
            <w:tcW w:w="756" w:type="pct"/>
            <w:vAlign w:val="center"/>
          </w:tcPr>
          <w:p w14:paraId="6BF98D8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8.0</w:t>
            </w:r>
          </w:p>
        </w:tc>
        <w:tc>
          <w:tcPr>
            <w:tcW w:w="722" w:type="pct"/>
            <w:vAlign w:val="center"/>
          </w:tcPr>
          <w:p w14:paraId="5FB84B1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2.9</w:t>
            </w:r>
          </w:p>
        </w:tc>
      </w:tr>
      <w:tr w:rsidR="00B62D2F" w:rsidRPr="00B62D2F" w14:paraId="53F94209" w14:textId="77777777" w:rsidTr="00475C6F">
        <w:tc>
          <w:tcPr>
            <w:tcW w:w="377" w:type="pct"/>
            <w:vMerge/>
            <w:vAlign w:val="center"/>
          </w:tcPr>
          <w:p w14:paraId="624BF99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17B3C1F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624267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13E3D2D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Unclassified</w:t>
            </w:r>
          </w:p>
        </w:tc>
        <w:tc>
          <w:tcPr>
            <w:tcW w:w="756" w:type="pct"/>
            <w:vAlign w:val="center"/>
          </w:tcPr>
          <w:p w14:paraId="261C130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48.1</w:t>
            </w:r>
          </w:p>
        </w:tc>
        <w:tc>
          <w:tcPr>
            <w:tcW w:w="756" w:type="pct"/>
            <w:vAlign w:val="center"/>
          </w:tcPr>
          <w:p w14:paraId="1E13426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5.7</w:t>
            </w:r>
          </w:p>
        </w:tc>
        <w:tc>
          <w:tcPr>
            <w:tcW w:w="722" w:type="pct"/>
            <w:vAlign w:val="center"/>
          </w:tcPr>
          <w:p w14:paraId="63E7F04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0.4</w:t>
            </w:r>
          </w:p>
        </w:tc>
      </w:tr>
      <w:tr w:rsidR="00B62D2F" w:rsidRPr="00B62D2F" w14:paraId="3ACD817F" w14:textId="77777777" w:rsidTr="00475C6F">
        <w:tc>
          <w:tcPr>
            <w:tcW w:w="377" w:type="pct"/>
            <w:vMerge w:val="restart"/>
            <w:vAlign w:val="center"/>
          </w:tcPr>
          <w:p w14:paraId="1C672B3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proofErr w:type="spellStart"/>
            <w:r w:rsidRPr="00B62D2F">
              <w:rPr>
                <w:sz w:val="21"/>
                <w:szCs w:val="21"/>
              </w:rPr>
              <w:t>FlgB</w:t>
            </w:r>
            <w:proofErr w:type="spellEnd"/>
          </w:p>
        </w:tc>
        <w:tc>
          <w:tcPr>
            <w:tcW w:w="636" w:type="pct"/>
            <w:vMerge w:val="restart"/>
            <w:vAlign w:val="center"/>
          </w:tcPr>
          <w:p w14:paraId="3CF2801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Flagellar basal-body rod protein </w:t>
            </w:r>
            <w:proofErr w:type="spellStart"/>
            <w:r w:rsidRPr="00B62D2F">
              <w:rPr>
                <w:sz w:val="21"/>
                <w:szCs w:val="21"/>
              </w:rPr>
              <w:t>FlgB</w:t>
            </w:r>
            <w:proofErr w:type="spellEnd"/>
          </w:p>
        </w:tc>
        <w:tc>
          <w:tcPr>
            <w:tcW w:w="426" w:type="pct"/>
            <w:vMerge w:val="restart"/>
            <w:vAlign w:val="center"/>
          </w:tcPr>
          <w:p w14:paraId="3E284C9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K02387</w:t>
            </w:r>
          </w:p>
        </w:tc>
        <w:tc>
          <w:tcPr>
            <w:tcW w:w="1327" w:type="pct"/>
            <w:vAlign w:val="center"/>
          </w:tcPr>
          <w:p w14:paraId="2B0F2814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rFonts w:hint="eastAsia"/>
                <w:sz w:val="21"/>
                <w:szCs w:val="21"/>
              </w:rPr>
              <w:t>C</w:t>
            </w:r>
            <w:r w:rsidRPr="00B62D2F">
              <w:rPr>
                <w:sz w:val="21"/>
                <w:szCs w:val="21"/>
              </w:rPr>
              <w:t>ommunity</w:t>
            </w:r>
          </w:p>
        </w:tc>
        <w:tc>
          <w:tcPr>
            <w:tcW w:w="756" w:type="pct"/>
            <w:vAlign w:val="center"/>
          </w:tcPr>
          <w:p w14:paraId="7F815E5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1,318.6</w:t>
            </w:r>
          </w:p>
        </w:tc>
        <w:tc>
          <w:tcPr>
            <w:tcW w:w="756" w:type="pct"/>
            <w:vAlign w:val="center"/>
          </w:tcPr>
          <w:p w14:paraId="210CBF4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425.0</w:t>
            </w:r>
          </w:p>
        </w:tc>
        <w:tc>
          <w:tcPr>
            <w:tcW w:w="722" w:type="pct"/>
            <w:vAlign w:val="center"/>
          </w:tcPr>
          <w:p w14:paraId="01126C3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1.0</w:t>
            </w:r>
          </w:p>
        </w:tc>
      </w:tr>
      <w:tr w:rsidR="00B62D2F" w:rsidRPr="00B62D2F" w14:paraId="3C991DD3" w14:textId="77777777" w:rsidTr="00475C6F">
        <w:tc>
          <w:tcPr>
            <w:tcW w:w="377" w:type="pct"/>
            <w:vMerge/>
            <w:vAlign w:val="center"/>
          </w:tcPr>
          <w:p w14:paraId="78EDBBF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3515F2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3BB51D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743EE783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Coprothermobacter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proteolyticus</w:t>
            </w:r>
            <w:proofErr w:type="spellEnd"/>
          </w:p>
        </w:tc>
        <w:tc>
          <w:tcPr>
            <w:tcW w:w="756" w:type="pct"/>
            <w:vAlign w:val="center"/>
          </w:tcPr>
          <w:p w14:paraId="2C44811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1,184.9</w:t>
            </w:r>
          </w:p>
        </w:tc>
        <w:tc>
          <w:tcPr>
            <w:tcW w:w="756" w:type="pct"/>
            <w:vAlign w:val="center"/>
          </w:tcPr>
          <w:p w14:paraId="5B19ADA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402.3</w:t>
            </w:r>
          </w:p>
        </w:tc>
        <w:tc>
          <w:tcPr>
            <w:tcW w:w="722" w:type="pct"/>
            <w:vAlign w:val="center"/>
          </w:tcPr>
          <w:p w14:paraId="0328503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0.9</w:t>
            </w:r>
          </w:p>
        </w:tc>
      </w:tr>
      <w:tr w:rsidR="00B62D2F" w:rsidRPr="00B62D2F" w14:paraId="2440C8A0" w14:textId="77777777" w:rsidTr="00475C6F">
        <w:tc>
          <w:tcPr>
            <w:tcW w:w="377" w:type="pct"/>
            <w:vMerge/>
            <w:vAlign w:val="center"/>
          </w:tcPr>
          <w:p w14:paraId="591A001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58189E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65945B2D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077ABBA5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Thermacetogenium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phaeum</w:t>
            </w:r>
            <w:proofErr w:type="spellEnd"/>
          </w:p>
        </w:tc>
        <w:tc>
          <w:tcPr>
            <w:tcW w:w="756" w:type="pct"/>
            <w:vAlign w:val="center"/>
          </w:tcPr>
          <w:p w14:paraId="0A7D6AC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67.2</w:t>
            </w:r>
          </w:p>
        </w:tc>
        <w:tc>
          <w:tcPr>
            <w:tcW w:w="756" w:type="pct"/>
            <w:vAlign w:val="center"/>
          </w:tcPr>
          <w:p w14:paraId="08772DB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0.1</w:t>
            </w:r>
          </w:p>
        </w:tc>
        <w:tc>
          <w:tcPr>
            <w:tcW w:w="722" w:type="pct"/>
            <w:vAlign w:val="center"/>
          </w:tcPr>
          <w:p w14:paraId="5F2186E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0.0</w:t>
            </w:r>
          </w:p>
        </w:tc>
      </w:tr>
      <w:tr w:rsidR="00B62D2F" w:rsidRPr="00B62D2F" w14:paraId="0CE2441A" w14:textId="77777777" w:rsidTr="00475C6F">
        <w:tc>
          <w:tcPr>
            <w:tcW w:w="377" w:type="pct"/>
            <w:vMerge w:val="restart"/>
            <w:vAlign w:val="center"/>
          </w:tcPr>
          <w:p w14:paraId="645D55E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  <w:proofErr w:type="spellStart"/>
            <w:r w:rsidRPr="00B62D2F">
              <w:rPr>
                <w:sz w:val="21"/>
                <w:szCs w:val="21"/>
              </w:rPr>
              <w:t>FliF</w:t>
            </w:r>
            <w:proofErr w:type="spellEnd"/>
          </w:p>
        </w:tc>
        <w:tc>
          <w:tcPr>
            <w:tcW w:w="636" w:type="pct"/>
            <w:vMerge w:val="restart"/>
            <w:vAlign w:val="center"/>
          </w:tcPr>
          <w:p w14:paraId="6BB54619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 xml:space="preserve">Flagellar M-ring protein </w:t>
            </w:r>
            <w:proofErr w:type="spellStart"/>
            <w:r w:rsidRPr="00B62D2F">
              <w:rPr>
                <w:sz w:val="21"/>
                <w:szCs w:val="21"/>
              </w:rPr>
              <w:t>FliF</w:t>
            </w:r>
            <w:proofErr w:type="spellEnd"/>
          </w:p>
        </w:tc>
        <w:tc>
          <w:tcPr>
            <w:tcW w:w="426" w:type="pct"/>
            <w:vMerge w:val="restart"/>
            <w:vAlign w:val="center"/>
          </w:tcPr>
          <w:p w14:paraId="244F1C5A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K02409</w:t>
            </w:r>
          </w:p>
        </w:tc>
        <w:tc>
          <w:tcPr>
            <w:tcW w:w="1327" w:type="pct"/>
            <w:vAlign w:val="center"/>
          </w:tcPr>
          <w:p w14:paraId="09FF787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rFonts w:hint="eastAsia"/>
                <w:sz w:val="21"/>
                <w:szCs w:val="21"/>
              </w:rPr>
              <w:t>C</w:t>
            </w:r>
            <w:r w:rsidRPr="00B62D2F">
              <w:rPr>
                <w:sz w:val="21"/>
                <w:szCs w:val="21"/>
              </w:rPr>
              <w:t>ommunity</w:t>
            </w:r>
          </w:p>
        </w:tc>
        <w:tc>
          <w:tcPr>
            <w:tcW w:w="756" w:type="pct"/>
            <w:vAlign w:val="center"/>
          </w:tcPr>
          <w:p w14:paraId="28BE64C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1,408.0</w:t>
            </w:r>
          </w:p>
        </w:tc>
        <w:tc>
          <w:tcPr>
            <w:tcW w:w="756" w:type="pct"/>
            <w:vAlign w:val="center"/>
          </w:tcPr>
          <w:p w14:paraId="2B2CC21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103.0</w:t>
            </w:r>
          </w:p>
        </w:tc>
        <w:tc>
          <w:tcPr>
            <w:tcW w:w="722" w:type="pct"/>
            <w:vAlign w:val="center"/>
          </w:tcPr>
          <w:p w14:paraId="6F1ED51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ind w:left="12" w:hanging="111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1.4</w:t>
            </w:r>
          </w:p>
        </w:tc>
      </w:tr>
      <w:tr w:rsidR="00B62D2F" w:rsidRPr="00B62D2F" w14:paraId="2C646A9F" w14:textId="77777777" w:rsidTr="00475C6F">
        <w:tc>
          <w:tcPr>
            <w:tcW w:w="377" w:type="pct"/>
            <w:vMerge/>
            <w:vAlign w:val="center"/>
          </w:tcPr>
          <w:p w14:paraId="5F5B647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502962C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5EC00FD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092C7BE2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Anaerobaculum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mobile</w:t>
            </w:r>
          </w:p>
        </w:tc>
        <w:tc>
          <w:tcPr>
            <w:tcW w:w="756" w:type="pct"/>
            <w:vAlign w:val="center"/>
          </w:tcPr>
          <w:p w14:paraId="0A99393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14.5</w:t>
            </w:r>
          </w:p>
        </w:tc>
        <w:tc>
          <w:tcPr>
            <w:tcW w:w="756" w:type="pct"/>
            <w:vAlign w:val="center"/>
          </w:tcPr>
          <w:p w14:paraId="33358C1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8.0</w:t>
            </w:r>
          </w:p>
        </w:tc>
        <w:tc>
          <w:tcPr>
            <w:tcW w:w="722" w:type="pct"/>
            <w:vAlign w:val="center"/>
          </w:tcPr>
          <w:p w14:paraId="284CFBC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1.4</w:t>
            </w:r>
          </w:p>
        </w:tc>
      </w:tr>
      <w:tr w:rsidR="00B62D2F" w:rsidRPr="00B62D2F" w14:paraId="2C1CFAE4" w14:textId="77777777" w:rsidTr="00475C6F">
        <w:tc>
          <w:tcPr>
            <w:tcW w:w="377" w:type="pct"/>
            <w:vMerge/>
            <w:vAlign w:val="center"/>
          </w:tcPr>
          <w:p w14:paraId="235B215E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7A1BD130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1835079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456FF32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Coprothermobacter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proteolyticus</w:t>
            </w:r>
            <w:proofErr w:type="spellEnd"/>
          </w:p>
        </w:tc>
        <w:tc>
          <w:tcPr>
            <w:tcW w:w="756" w:type="pct"/>
            <w:vAlign w:val="center"/>
          </w:tcPr>
          <w:p w14:paraId="72D0292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1,333.9</w:t>
            </w:r>
          </w:p>
        </w:tc>
        <w:tc>
          <w:tcPr>
            <w:tcW w:w="756" w:type="pct"/>
            <w:vAlign w:val="center"/>
          </w:tcPr>
          <w:p w14:paraId="36C8E03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89.2</w:t>
            </w:r>
          </w:p>
        </w:tc>
        <w:tc>
          <w:tcPr>
            <w:tcW w:w="722" w:type="pct"/>
            <w:vAlign w:val="center"/>
          </w:tcPr>
          <w:p w14:paraId="534F813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0.2</w:t>
            </w:r>
          </w:p>
        </w:tc>
      </w:tr>
      <w:tr w:rsidR="00B62D2F" w:rsidRPr="00B62D2F" w14:paraId="65414EDC" w14:textId="77777777" w:rsidTr="00475C6F">
        <w:tc>
          <w:tcPr>
            <w:tcW w:w="377" w:type="pct"/>
            <w:vMerge/>
            <w:vAlign w:val="center"/>
          </w:tcPr>
          <w:p w14:paraId="6ED1C37C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004550E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7E3D7446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16A290C7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i/>
                <w:sz w:val="21"/>
                <w:szCs w:val="21"/>
              </w:rPr>
            </w:pPr>
            <w:proofErr w:type="spellStart"/>
            <w:r w:rsidRPr="00B62D2F">
              <w:rPr>
                <w:i/>
                <w:sz w:val="21"/>
                <w:szCs w:val="21"/>
              </w:rPr>
              <w:t>Thermacetogenium</w:t>
            </w:r>
            <w:proofErr w:type="spellEnd"/>
            <w:r w:rsidRPr="00B62D2F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i/>
                <w:sz w:val="21"/>
                <w:szCs w:val="21"/>
              </w:rPr>
              <w:t>phaeum</w:t>
            </w:r>
            <w:proofErr w:type="spellEnd"/>
          </w:p>
        </w:tc>
        <w:tc>
          <w:tcPr>
            <w:tcW w:w="756" w:type="pct"/>
            <w:vAlign w:val="center"/>
          </w:tcPr>
          <w:p w14:paraId="7598E101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44.0</w:t>
            </w:r>
          </w:p>
        </w:tc>
        <w:tc>
          <w:tcPr>
            <w:tcW w:w="756" w:type="pct"/>
            <w:vAlign w:val="center"/>
          </w:tcPr>
          <w:p w14:paraId="04FCE4D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5.5</w:t>
            </w:r>
          </w:p>
        </w:tc>
        <w:tc>
          <w:tcPr>
            <w:tcW w:w="722" w:type="pct"/>
            <w:vAlign w:val="center"/>
          </w:tcPr>
          <w:p w14:paraId="74E3E12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0.3</w:t>
            </w:r>
          </w:p>
        </w:tc>
      </w:tr>
      <w:tr w:rsidR="00B62D2F" w:rsidRPr="00B62D2F" w14:paraId="69FF8742" w14:textId="77777777" w:rsidTr="00475C6F">
        <w:tc>
          <w:tcPr>
            <w:tcW w:w="377" w:type="pct"/>
            <w:vMerge/>
            <w:vAlign w:val="center"/>
          </w:tcPr>
          <w:p w14:paraId="157B490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ind w:leftChars="-47" w:left="-2" w:rightChars="-45" w:right="-108" w:hangingChars="53" w:hanging="111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14:paraId="35AD7C18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Merge/>
            <w:vAlign w:val="center"/>
          </w:tcPr>
          <w:p w14:paraId="5B7E636F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pct"/>
            <w:vAlign w:val="center"/>
          </w:tcPr>
          <w:p w14:paraId="1AB97471" w14:textId="77777777" w:rsidR="00B62D2F" w:rsidRPr="00B62D2F" w:rsidRDefault="00B62D2F" w:rsidP="00B62D2F">
            <w:pPr>
              <w:widowControl w:val="0"/>
              <w:autoSpaceDE w:val="0"/>
              <w:autoSpaceDN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Unclassified</w:t>
            </w:r>
          </w:p>
        </w:tc>
        <w:tc>
          <w:tcPr>
            <w:tcW w:w="756" w:type="pct"/>
            <w:vAlign w:val="center"/>
          </w:tcPr>
          <w:p w14:paraId="57B4C1B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15.6</w:t>
            </w:r>
          </w:p>
        </w:tc>
        <w:tc>
          <w:tcPr>
            <w:tcW w:w="756" w:type="pct"/>
            <w:vAlign w:val="center"/>
          </w:tcPr>
          <w:p w14:paraId="4C7902F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0.3</w:t>
            </w:r>
          </w:p>
        </w:tc>
        <w:tc>
          <w:tcPr>
            <w:tcW w:w="722" w:type="pct"/>
            <w:vAlign w:val="center"/>
          </w:tcPr>
          <w:p w14:paraId="59749ED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B62D2F">
              <w:rPr>
                <w:sz w:val="21"/>
                <w:szCs w:val="21"/>
              </w:rPr>
              <w:t>0.1</w:t>
            </w:r>
          </w:p>
        </w:tc>
      </w:tr>
    </w:tbl>
    <w:p w14:paraId="0AF4DC4D" w14:textId="77777777" w:rsidR="00B62D2F" w:rsidRPr="00B62D2F" w:rsidRDefault="00B62D2F" w:rsidP="00B62D2F">
      <w:pPr>
        <w:widowControl w:val="0"/>
        <w:spacing w:before="0" w:after="0"/>
        <w:jc w:val="both"/>
        <w:rPr>
          <w:rFonts w:eastAsia="DengXian" w:cs="Times New Roman"/>
          <w:kern w:val="2"/>
          <w:sz w:val="21"/>
          <w:szCs w:val="21"/>
          <w:lang w:eastAsia="zh-CN"/>
        </w:rPr>
      </w:pPr>
      <w:r w:rsidRPr="00B62D2F">
        <w:rPr>
          <w:rFonts w:eastAsia="DengXian" w:cs="Times New Roman"/>
          <w:kern w:val="2"/>
          <w:sz w:val="21"/>
          <w:szCs w:val="21"/>
          <w:lang w:eastAsia="zh-CN"/>
        </w:rPr>
        <w:t>N</w:t>
      </w:r>
      <w:r w:rsidRPr="00B62D2F">
        <w:rPr>
          <w:rFonts w:eastAsia="DengXian" w:cs="Times New Roman" w:hint="eastAsia"/>
          <w:kern w:val="2"/>
          <w:sz w:val="21"/>
          <w:szCs w:val="21"/>
          <w:lang w:eastAsia="zh-CN"/>
        </w:rPr>
        <w:t>ote:</w:t>
      </w:r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 </w:t>
      </w:r>
      <w:bookmarkStart w:id="6" w:name="OLE_LINK28"/>
      <w:bookmarkStart w:id="7" w:name="OLE_LINK29"/>
      <w:r w:rsidRPr="00B62D2F">
        <w:rPr>
          <w:rFonts w:eastAsia="DengXian" w:cs="Times New Roman"/>
          <w:kern w:val="2"/>
          <w:sz w:val="21"/>
          <w:szCs w:val="21"/>
          <w:lang w:eastAsia="zh-CN"/>
        </w:rPr>
        <w:t>*</w:t>
      </w:r>
      <w:bookmarkEnd w:id="6"/>
      <w:bookmarkEnd w:id="7"/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 The abundance of genes and responding transcripts is normalized by the gene length and sequencing depth. </w:t>
      </w:r>
      <w:r w:rsidRPr="00B62D2F">
        <w:rPr>
          <w:rFonts w:eastAsia="DengXian" w:cs="Times New Roman" w:hint="eastAsia"/>
          <w:kern w:val="2"/>
          <w:sz w:val="21"/>
          <w:szCs w:val="21"/>
          <w:lang w:eastAsia="zh-CN"/>
        </w:rPr>
        <w:t>RPK</w:t>
      </w:r>
      <w:r w:rsidRPr="00B62D2F">
        <w:rPr>
          <w:rFonts w:eastAsia="DengXian" w:cs="Times New Roman"/>
          <w:kern w:val="2"/>
          <w:sz w:val="21"/>
          <w:szCs w:val="21"/>
          <w:lang w:eastAsia="zh-CN"/>
        </w:rPr>
        <w:t>s: reads per kilobases;</w:t>
      </w:r>
    </w:p>
    <w:p w14:paraId="6EB429F8" w14:textId="77777777" w:rsidR="00B62D2F" w:rsidRPr="00B62D2F" w:rsidRDefault="00B62D2F" w:rsidP="00B62D2F">
      <w:pPr>
        <w:widowControl w:val="0"/>
        <w:spacing w:before="0" w:after="0"/>
        <w:jc w:val="both"/>
        <w:rPr>
          <w:rFonts w:eastAsia="DengXian" w:cs="Times New Roman"/>
          <w:kern w:val="2"/>
          <w:sz w:val="21"/>
          <w:szCs w:val="21"/>
          <w:lang w:eastAsia="zh-CN"/>
        </w:rPr>
        <w:sectPr w:rsidR="00B62D2F" w:rsidRPr="00B62D2F" w:rsidSect="00A8026D">
          <w:footerReference w:type="default" r:id="rId8"/>
          <w:footnotePr>
            <w:numRestart w:val="eachSect"/>
          </w:footnotePr>
          <w:endnotePr>
            <w:numFmt w:val="decimal"/>
          </w:endnotePr>
          <w:pgSz w:w="11906" w:h="16838" w:code="9"/>
          <w:pgMar w:top="1080" w:right="1440" w:bottom="1080" w:left="1440" w:header="720" w:footer="720" w:gutter="0"/>
          <w:cols w:space="720"/>
          <w:docGrid w:linePitch="326"/>
        </w:sectPr>
      </w:pPr>
      <w:r w:rsidRPr="00B62D2F">
        <w:rPr>
          <w:rFonts w:eastAsia="DengXian" w:cs="Times New Roman"/>
          <w:kern w:val="2"/>
          <w:sz w:val="21"/>
          <w:szCs w:val="21"/>
          <w:lang w:eastAsia="zh-CN"/>
        </w:rPr>
        <w:t>** The relative expression value of genes is the normalized abundance value of cDNA divided by the normalized abundance value of DNA and adjusted for differences in sequencing depth.</w:t>
      </w:r>
    </w:p>
    <w:p w14:paraId="10BB118C" w14:textId="1C87AFC9" w:rsidR="00B62D2F" w:rsidRPr="00B62D2F" w:rsidRDefault="00B62D2F" w:rsidP="005B5B01">
      <w:pPr>
        <w:pStyle w:val="Heading1"/>
        <w:numPr>
          <w:ilvl w:val="0"/>
          <w:numId w:val="0"/>
        </w:numPr>
        <w:rPr>
          <w:rFonts w:eastAsia="SimSun"/>
          <w:kern w:val="2"/>
          <w:lang w:eastAsia="zh-CN"/>
        </w:rPr>
      </w:pPr>
      <w:r w:rsidRPr="00B62D2F">
        <w:rPr>
          <w:rFonts w:eastAsia="SimSun"/>
          <w:kern w:val="2"/>
          <w:lang w:eastAsia="zh-CN"/>
        </w:rPr>
        <w:lastRenderedPageBreak/>
        <w:t xml:space="preserve">Table S6. </w:t>
      </w:r>
      <w:r w:rsidR="00EF1780" w:rsidRPr="00EF1780">
        <w:rPr>
          <w:rFonts w:eastAsia="SimSun"/>
          <w:kern w:val="2"/>
          <w:lang w:eastAsia="zh-CN"/>
        </w:rPr>
        <w:t>Detailed information of the functional enzymes involved in the methanogenesis pathways.</w:t>
      </w: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4677"/>
        <w:gridCol w:w="1134"/>
        <w:gridCol w:w="851"/>
        <w:gridCol w:w="709"/>
        <w:gridCol w:w="1134"/>
        <w:gridCol w:w="992"/>
        <w:gridCol w:w="633"/>
      </w:tblGrid>
      <w:tr w:rsidR="00B62D2F" w:rsidRPr="00B62D2F" w14:paraId="3A12DE55" w14:textId="77777777" w:rsidTr="00475C6F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9CE47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Enzymes</w:t>
            </w:r>
          </w:p>
          <w:p w14:paraId="64F5F422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</w:t>
            </w:r>
            <w:r w:rsidRPr="00B62D2F">
              <w:rPr>
                <w:rFonts w:eastAsia="SimSun" w:hint="eastAsia"/>
                <w:sz w:val="21"/>
                <w:szCs w:val="21"/>
              </w:rPr>
              <w:t>Genes</w:t>
            </w:r>
            <w:r w:rsidRPr="00B62D2F">
              <w:rPr>
                <w:rFonts w:eastAsia="SimSun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AA3B80F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Involved Enzymes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D8ED0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Involved Pathway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099CEC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Definition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D60E3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EC</w:t>
            </w:r>
          </w:p>
          <w:p w14:paraId="0BEBE67E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Number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F61E1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Hits</w:t>
            </w:r>
          </w:p>
          <w:p w14:paraId="43ECDFD7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(MG)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540C1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Hits</w:t>
            </w:r>
          </w:p>
          <w:p w14:paraId="406128D9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(MT)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68D9C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Percent</w:t>
            </w:r>
          </w:p>
          <w:p w14:paraId="5377BC6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(MG, ‰)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8380B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Percent</w:t>
            </w:r>
          </w:p>
          <w:p w14:paraId="56EE3A15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(MT, ‰)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3721A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MT/MG</w:t>
            </w:r>
          </w:p>
        </w:tc>
      </w:tr>
      <w:tr w:rsidR="00B62D2F" w:rsidRPr="00B62D2F" w14:paraId="22F8349B" w14:textId="77777777" w:rsidTr="00475C6F">
        <w:trPr>
          <w:jc w:val="center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0E8347B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Fdh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6731FEBD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fdhA,FDH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406916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HA/SAO/</w:t>
            </w:r>
          </w:p>
          <w:p w14:paraId="0B03C05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HM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14:paraId="29F72A8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formaldehyde dehydrogenase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A27D4E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1.2.1.46/</w:t>
            </w:r>
          </w:p>
          <w:p w14:paraId="351FD44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1.2.1.2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11E5A6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297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47F731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86E35D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0.1228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714F4D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0.0271</w:t>
            </w:r>
          </w:p>
        </w:tc>
        <w:tc>
          <w:tcPr>
            <w:tcW w:w="633" w:type="dxa"/>
            <w:tcBorders>
              <w:top w:val="single" w:sz="8" w:space="0" w:color="auto"/>
            </w:tcBorders>
            <w:vAlign w:val="center"/>
          </w:tcPr>
          <w:p w14:paraId="0A02A81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0.22</w:t>
            </w:r>
          </w:p>
        </w:tc>
      </w:tr>
      <w:tr w:rsidR="00B62D2F" w:rsidRPr="00B62D2F" w14:paraId="54CFA65F" w14:textId="77777777" w:rsidTr="00475C6F">
        <w:trPr>
          <w:jc w:val="center"/>
        </w:trPr>
        <w:tc>
          <w:tcPr>
            <w:tcW w:w="1134" w:type="dxa"/>
            <w:vAlign w:val="center"/>
          </w:tcPr>
          <w:p w14:paraId="2706F08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Fhs</w:t>
            </w:r>
            <w:proofErr w:type="spellEnd"/>
          </w:p>
          <w:p w14:paraId="504568A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(FTHFS)</w:t>
            </w:r>
          </w:p>
        </w:tc>
        <w:tc>
          <w:tcPr>
            <w:tcW w:w="1560" w:type="dxa"/>
            <w:vAlign w:val="center"/>
          </w:tcPr>
          <w:p w14:paraId="11CD3FD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fhs</w:t>
            </w:r>
            <w:proofErr w:type="spellEnd"/>
          </w:p>
        </w:tc>
        <w:tc>
          <w:tcPr>
            <w:tcW w:w="1134" w:type="dxa"/>
            <w:vAlign w:val="center"/>
          </w:tcPr>
          <w:p w14:paraId="0A17CFA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HA/SAO</w:t>
            </w:r>
          </w:p>
        </w:tc>
        <w:tc>
          <w:tcPr>
            <w:tcW w:w="4677" w:type="dxa"/>
            <w:vAlign w:val="center"/>
          </w:tcPr>
          <w:p w14:paraId="4E86601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formate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 tetrahydrofolate ligase</w:t>
            </w:r>
          </w:p>
        </w:tc>
        <w:tc>
          <w:tcPr>
            <w:tcW w:w="1134" w:type="dxa"/>
            <w:vAlign w:val="center"/>
          </w:tcPr>
          <w:p w14:paraId="1420EFB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6.3.4.3</w:t>
            </w:r>
          </w:p>
        </w:tc>
        <w:tc>
          <w:tcPr>
            <w:tcW w:w="851" w:type="dxa"/>
            <w:vAlign w:val="center"/>
          </w:tcPr>
          <w:p w14:paraId="4E99943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4431</w:t>
            </w:r>
          </w:p>
        </w:tc>
        <w:tc>
          <w:tcPr>
            <w:tcW w:w="709" w:type="dxa"/>
            <w:vAlign w:val="center"/>
          </w:tcPr>
          <w:p w14:paraId="74D75C5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1220</w:t>
            </w:r>
          </w:p>
        </w:tc>
        <w:tc>
          <w:tcPr>
            <w:tcW w:w="1134" w:type="dxa"/>
            <w:vAlign w:val="center"/>
          </w:tcPr>
          <w:p w14:paraId="04FF54F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1.8325</w:t>
            </w:r>
          </w:p>
        </w:tc>
        <w:tc>
          <w:tcPr>
            <w:tcW w:w="992" w:type="dxa"/>
            <w:vAlign w:val="center"/>
          </w:tcPr>
          <w:p w14:paraId="526A96D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6.6081</w:t>
            </w:r>
          </w:p>
        </w:tc>
        <w:tc>
          <w:tcPr>
            <w:tcW w:w="633" w:type="dxa"/>
            <w:vAlign w:val="center"/>
          </w:tcPr>
          <w:p w14:paraId="5E288DA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3.61</w:t>
            </w:r>
          </w:p>
        </w:tc>
      </w:tr>
      <w:tr w:rsidR="00B62D2F" w:rsidRPr="00B62D2F" w14:paraId="5DDFE162" w14:textId="77777777" w:rsidTr="00475C6F">
        <w:trPr>
          <w:jc w:val="center"/>
        </w:trPr>
        <w:tc>
          <w:tcPr>
            <w:tcW w:w="1134" w:type="dxa"/>
            <w:vAlign w:val="center"/>
          </w:tcPr>
          <w:p w14:paraId="3D2E6EC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FolD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</w:t>
            </w:r>
          </w:p>
          <w:p w14:paraId="395C3064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MTHFD</w:t>
            </w:r>
          </w:p>
        </w:tc>
        <w:tc>
          <w:tcPr>
            <w:tcW w:w="1560" w:type="dxa"/>
            <w:vAlign w:val="center"/>
          </w:tcPr>
          <w:p w14:paraId="20B9485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folD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/MTHFD/MTHFD1L/</w:t>
            </w:r>
          </w:p>
          <w:p w14:paraId="7F190D8A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MTHFD2</w:t>
            </w:r>
          </w:p>
        </w:tc>
        <w:tc>
          <w:tcPr>
            <w:tcW w:w="1134" w:type="dxa"/>
            <w:vAlign w:val="center"/>
          </w:tcPr>
          <w:p w14:paraId="7F296276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HA/SAO</w:t>
            </w:r>
          </w:p>
        </w:tc>
        <w:tc>
          <w:tcPr>
            <w:tcW w:w="4677" w:type="dxa"/>
            <w:vAlign w:val="center"/>
          </w:tcPr>
          <w:p w14:paraId="71B3487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methylenetetrahydrofolate dehydrogenase (NADP+)/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methenyltetrahydrofolate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cyclohydrolase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/formyltetrahydrofolate synthetase</w:t>
            </w:r>
          </w:p>
        </w:tc>
        <w:tc>
          <w:tcPr>
            <w:tcW w:w="1134" w:type="dxa"/>
            <w:vAlign w:val="center"/>
          </w:tcPr>
          <w:p w14:paraId="05F00A5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1.5.1.5/</w:t>
            </w:r>
          </w:p>
          <w:p w14:paraId="64C8C6D3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3.5.4.9/</w:t>
            </w:r>
          </w:p>
          <w:p w14:paraId="05808118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6.3.4.3</w:t>
            </w:r>
          </w:p>
        </w:tc>
        <w:tc>
          <w:tcPr>
            <w:tcW w:w="851" w:type="dxa"/>
            <w:vAlign w:val="center"/>
          </w:tcPr>
          <w:p w14:paraId="2DE5338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46</w:t>
            </w:r>
          </w:p>
        </w:tc>
        <w:tc>
          <w:tcPr>
            <w:tcW w:w="709" w:type="dxa"/>
            <w:vAlign w:val="center"/>
          </w:tcPr>
          <w:p w14:paraId="4CF6E2F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366EE40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0.0190</w:t>
            </w:r>
          </w:p>
        </w:tc>
        <w:tc>
          <w:tcPr>
            <w:tcW w:w="992" w:type="dxa"/>
            <w:vAlign w:val="center"/>
          </w:tcPr>
          <w:p w14:paraId="572F558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0.0379</w:t>
            </w:r>
          </w:p>
        </w:tc>
        <w:tc>
          <w:tcPr>
            <w:tcW w:w="633" w:type="dxa"/>
            <w:vAlign w:val="center"/>
          </w:tcPr>
          <w:p w14:paraId="4DF2277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1.99</w:t>
            </w:r>
          </w:p>
        </w:tc>
      </w:tr>
      <w:tr w:rsidR="00B62D2F" w:rsidRPr="00B62D2F" w14:paraId="377BA5BD" w14:textId="77777777" w:rsidTr="00475C6F">
        <w:trPr>
          <w:jc w:val="center"/>
        </w:trPr>
        <w:tc>
          <w:tcPr>
            <w:tcW w:w="1134" w:type="dxa"/>
            <w:vAlign w:val="center"/>
          </w:tcPr>
          <w:p w14:paraId="70D64371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MetF</w:t>
            </w:r>
            <w:proofErr w:type="spellEnd"/>
          </w:p>
        </w:tc>
        <w:tc>
          <w:tcPr>
            <w:tcW w:w="1560" w:type="dxa"/>
            <w:vAlign w:val="center"/>
          </w:tcPr>
          <w:p w14:paraId="66E633E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metF</w:t>
            </w:r>
            <w:proofErr w:type="spellEnd"/>
          </w:p>
        </w:tc>
        <w:tc>
          <w:tcPr>
            <w:tcW w:w="1134" w:type="dxa"/>
            <w:vAlign w:val="center"/>
          </w:tcPr>
          <w:p w14:paraId="2861BD1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HA/SAO</w:t>
            </w:r>
          </w:p>
        </w:tc>
        <w:tc>
          <w:tcPr>
            <w:tcW w:w="4677" w:type="dxa"/>
            <w:vAlign w:val="center"/>
          </w:tcPr>
          <w:p w14:paraId="48A11B7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methylenetetrahydrofolate reductase (NADPH)</w:t>
            </w:r>
          </w:p>
        </w:tc>
        <w:tc>
          <w:tcPr>
            <w:tcW w:w="1134" w:type="dxa"/>
            <w:vAlign w:val="center"/>
          </w:tcPr>
          <w:p w14:paraId="67A674F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1.5.1.20</w:t>
            </w:r>
          </w:p>
        </w:tc>
        <w:tc>
          <w:tcPr>
            <w:tcW w:w="851" w:type="dxa"/>
            <w:vAlign w:val="center"/>
          </w:tcPr>
          <w:p w14:paraId="77E253C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1379</w:t>
            </w:r>
          </w:p>
        </w:tc>
        <w:tc>
          <w:tcPr>
            <w:tcW w:w="709" w:type="dxa"/>
            <w:vAlign w:val="center"/>
          </w:tcPr>
          <w:p w14:paraId="40B461D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1134" w:type="dxa"/>
            <w:vAlign w:val="center"/>
          </w:tcPr>
          <w:p w14:paraId="631A54A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0.5703</w:t>
            </w:r>
          </w:p>
        </w:tc>
        <w:tc>
          <w:tcPr>
            <w:tcW w:w="992" w:type="dxa"/>
            <w:vAlign w:val="center"/>
          </w:tcPr>
          <w:p w14:paraId="042DE1C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1.0779</w:t>
            </w:r>
          </w:p>
        </w:tc>
        <w:tc>
          <w:tcPr>
            <w:tcW w:w="633" w:type="dxa"/>
            <w:vAlign w:val="center"/>
          </w:tcPr>
          <w:p w14:paraId="6F3AA29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1.89</w:t>
            </w:r>
          </w:p>
        </w:tc>
      </w:tr>
      <w:tr w:rsidR="00B62D2F" w:rsidRPr="00B62D2F" w14:paraId="41754D87" w14:textId="77777777" w:rsidTr="00475C6F">
        <w:trPr>
          <w:jc w:val="center"/>
        </w:trPr>
        <w:tc>
          <w:tcPr>
            <w:tcW w:w="1134" w:type="dxa"/>
            <w:vAlign w:val="center"/>
          </w:tcPr>
          <w:p w14:paraId="1D92105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Mtr</w:t>
            </w:r>
            <w:proofErr w:type="spellEnd"/>
          </w:p>
        </w:tc>
        <w:tc>
          <w:tcPr>
            <w:tcW w:w="1560" w:type="dxa"/>
            <w:vAlign w:val="center"/>
          </w:tcPr>
          <w:p w14:paraId="07889FF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mtrA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-H</w:t>
            </w:r>
          </w:p>
        </w:tc>
        <w:tc>
          <w:tcPr>
            <w:tcW w:w="1134" w:type="dxa"/>
            <w:vAlign w:val="center"/>
          </w:tcPr>
          <w:p w14:paraId="1F6C699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HA/SAO/</w:t>
            </w:r>
          </w:p>
          <w:p w14:paraId="1D1CAB6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HM/AM</w:t>
            </w:r>
          </w:p>
        </w:tc>
        <w:tc>
          <w:tcPr>
            <w:tcW w:w="4677" w:type="dxa"/>
            <w:vAlign w:val="center"/>
          </w:tcPr>
          <w:p w14:paraId="6FE8D34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tetrahydromethanopterin S-methyltransferase subunit A-H</w:t>
            </w:r>
          </w:p>
        </w:tc>
        <w:tc>
          <w:tcPr>
            <w:tcW w:w="1134" w:type="dxa"/>
            <w:vAlign w:val="center"/>
          </w:tcPr>
          <w:p w14:paraId="51FD44F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2.1.1.86</w:t>
            </w:r>
          </w:p>
        </w:tc>
        <w:tc>
          <w:tcPr>
            <w:tcW w:w="851" w:type="dxa"/>
            <w:vAlign w:val="center"/>
          </w:tcPr>
          <w:p w14:paraId="7C4BCEB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13528</w:t>
            </w:r>
          </w:p>
        </w:tc>
        <w:tc>
          <w:tcPr>
            <w:tcW w:w="709" w:type="dxa"/>
            <w:vAlign w:val="center"/>
          </w:tcPr>
          <w:p w14:paraId="0345F62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1838</w:t>
            </w:r>
          </w:p>
        </w:tc>
        <w:tc>
          <w:tcPr>
            <w:tcW w:w="1134" w:type="dxa"/>
            <w:vAlign w:val="center"/>
          </w:tcPr>
          <w:p w14:paraId="2E02297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5.5947</w:t>
            </w:r>
          </w:p>
        </w:tc>
        <w:tc>
          <w:tcPr>
            <w:tcW w:w="992" w:type="dxa"/>
            <w:vAlign w:val="center"/>
          </w:tcPr>
          <w:p w14:paraId="23FC88A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9.9554</w:t>
            </w:r>
          </w:p>
        </w:tc>
        <w:tc>
          <w:tcPr>
            <w:tcW w:w="633" w:type="dxa"/>
            <w:vAlign w:val="center"/>
          </w:tcPr>
          <w:p w14:paraId="2A134CC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1.78</w:t>
            </w:r>
          </w:p>
        </w:tc>
      </w:tr>
      <w:tr w:rsidR="00B62D2F" w:rsidRPr="00B62D2F" w14:paraId="1C3281DC" w14:textId="77777777" w:rsidTr="00475C6F">
        <w:trPr>
          <w:jc w:val="center"/>
        </w:trPr>
        <w:tc>
          <w:tcPr>
            <w:tcW w:w="1134" w:type="dxa"/>
            <w:vAlign w:val="center"/>
          </w:tcPr>
          <w:p w14:paraId="4C2C08B6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CODH/</w:t>
            </w:r>
          </w:p>
          <w:p w14:paraId="505711B2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ACS</w:t>
            </w:r>
          </w:p>
        </w:tc>
        <w:tc>
          <w:tcPr>
            <w:tcW w:w="1560" w:type="dxa"/>
            <w:vAlign w:val="center"/>
          </w:tcPr>
          <w:p w14:paraId="374EC2DD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CODH-ACSA/</w:t>
            </w:r>
          </w:p>
          <w:p w14:paraId="63967305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CODH-ACSB</w:t>
            </w:r>
          </w:p>
        </w:tc>
        <w:tc>
          <w:tcPr>
            <w:tcW w:w="1134" w:type="dxa"/>
            <w:vAlign w:val="center"/>
          </w:tcPr>
          <w:p w14:paraId="1DC785BF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HA/SAO/AM</w:t>
            </w:r>
          </w:p>
        </w:tc>
        <w:tc>
          <w:tcPr>
            <w:tcW w:w="4677" w:type="dxa"/>
            <w:vAlign w:val="center"/>
          </w:tcPr>
          <w:p w14:paraId="0A62BEB1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carbon monoxide dehydrogenase/acetyl-CoA synthase subunit alpha/acetyl-CoA synthase subunit beta</w:t>
            </w:r>
          </w:p>
        </w:tc>
        <w:tc>
          <w:tcPr>
            <w:tcW w:w="1134" w:type="dxa"/>
            <w:vAlign w:val="center"/>
          </w:tcPr>
          <w:p w14:paraId="093A38A9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1.2.7.4/</w:t>
            </w:r>
          </w:p>
          <w:p w14:paraId="199C7341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1.2.99.2/</w:t>
            </w:r>
          </w:p>
          <w:p w14:paraId="21FE3F82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2.3.1.169</w:t>
            </w:r>
          </w:p>
        </w:tc>
        <w:tc>
          <w:tcPr>
            <w:tcW w:w="851" w:type="dxa"/>
            <w:vAlign w:val="center"/>
          </w:tcPr>
          <w:p w14:paraId="31D72F3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1537</w:t>
            </w:r>
          </w:p>
        </w:tc>
        <w:tc>
          <w:tcPr>
            <w:tcW w:w="709" w:type="dxa"/>
            <w:vAlign w:val="center"/>
          </w:tcPr>
          <w:p w14:paraId="273B851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899</w:t>
            </w:r>
          </w:p>
        </w:tc>
        <w:tc>
          <w:tcPr>
            <w:tcW w:w="1134" w:type="dxa"/>
            <w:vAlign w:val="center"/>
          </w:tcPr>
          <w:p w14:paraId="316E502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0.6356</w:t>
            </w:r>
          </w:p>
        </w:tc>
        <w:tc>
          <w:tcPr>
            <w:tcW w:w="992" w:type="dxa"/>
            <w:vAlign w:val="center"/>
          </w:tcPr>
          <w:p w14:paraId="7004A40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4.8694</w:t>
            </w:r>
          </w:p>
        </w:tc>
        <w:tc>
          <w:tcPr>
            <w:tcW w:w="633" w:type="dxa"/>
            <w:vAlign w:val="center"/>
          </w:tcPr>
          <w:p w14:paraId="7D14A60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7.66</w:t>
            </w:r>
          </w:p>
        </w:tc>
      </w:tr>
      <w:tr w:rsidR="00B62D2F" w:rsidRPr="00B62D2F" w14:paraId="2AAD8380" w14:textId="77777777" w:rsidTr="00475C6F">
        <w:trPr>
          <w:jc w:val="center"/>
        </w:trPr>
        <w:tc>
          <w:tcPr>
            <w:tcW w:w="1134" w:type="dxa"/>
            <w:vAlign w:val="center"/>
          </w:tcPr>
          <w:p w14:paraId="58AC9FA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Pta</w:t>
            </w:r>
            <w:proofErr w:type="spellEnd"/>
          </w:p>
        </w:tc>
        <w:tc>
          <w:tcPr>
            <w:tcW w:w="1560" w:type="dxa"/>
            <w:vAlign w:val="center"/>
          </w:tcPr>
          <w:p w14:paraId="71749AA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pta</w:t>
            </w:r>
            <w:proofErr w:type="spellEnd"/>
          </w:p>
        </w:tc>
        <w:tc>
          <w:tcPr>
            <w:tcW w:w="1134" w:type="dxa"/>
            <w:vAlign w:val="center"/>
          </w:tcPr>
          <w:p w14:paraId="215D2D1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HA/SAO/AM</w:t>
            </w:r>
          </w:p>
        </w:tc>
        <w:tc>
          <w:tcPr>
            <w:tcW w:w="4677" w:type="dxa"/>
            <w:vAlign w:val="center"/>
          </w:tcPr>
          <w:p w14:paraId="0E96B48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phosphate acetyltransferase</w:t>
            </w:r>
          </w:p>
        </w:tc>
        <w:tc>
          <w:tcPr>
            <w:tcW w:w="1134" w:type="dxa"/>
            <w:vAlign w:val="center"/>
          </w:tcPr>
          <w:p w14:paraId="4698603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2.3.1.8</w:t>
            </w:r>
          </w:p>
        </w:tc>
        <w:tc>
          <w:tcPr>
            <w:tcW w:w="851" w:type="dxa"/>
            <w:vAlign w:val="center"/>
          </w:tcPr>
          <w:p w14:paraId="5EB0925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1860</w:t>
            </w:r>
          </w:p>
        </w:tc>
        <w:tc>
          <w:tcPr>
            <w:tcW w:w="709" w:type="dxa"/>
            <w:vAlign w:val="center"/>
          </w:tcPr>
          <w:p w14:paraId="36EA3A4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950</w:t>
            </w:r>
          </w:p>
        </w:tc>
        <w:tc>
          <w:tcPr>
            <w:tcW w:w="1134" w:type="dxa"/>
            <w:vAlign w:val="center"/>
          </w:tcPr>
          <w:p w14:paraId="52CB154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0.7692</w:t>
            </w:r>
          </w:p>
        </w:tc>
        <w:tc>
          <w:tcPr>
            <w:tcW w:w="992" w:type="dxa"/>
            <w:vAlign w:val="center"/>
          </w:tcPr>
          <w:p w14:paraId="53FD24C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5.1456</w:t>
            </w:r>
          </w:p>
        </w:tc>
        <w:tc>
          <w:tcPr>
            <w:tcW w:w="633" w:type="dxa"/>
            <w:vAlign w:val="center"/>
          </w:tcPr>
          <w:p w14:paraId="3179DA0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6.69</w:t>
            </w:r>
          </w:p>
        </w:tc>
      </w:tr>
      <w:tr w:rsidR="00B62D2F" w:rsidRPr="00B62D2F" w14:paraId="31B8D903" w14:textId="77777777" w:rsidTr="00475C6F">
        <w:trPr>
          <w:jc w:val="center"/>
        </w:trPr>
        <w:tc>
          <w:tcPr>
            <w:tcW w:w="1134" w:type="dxa"/>
            <w:vAlign w:val="center"/>
          </w:tcPr>
          <w:p w14:paraId="5D9A9A3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Ack</w:t>
            </w:r>
          </w:p>
        </w:tc>
        <w:tc>
          <w:tcPr>
            <w:tcW w:w="1560" w:type="dxa"/>
            <w:vAlign w:val="center"/>
          </w:tcPr>
          <w:p w14:paraId="0F1C271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ackA</w:t>
            </w:r>
            <w:proofErr w:type="spellEnd"/>
          </w:p>
        </w:tc>
        <w:tc>
          <w:tcPr>
            <w:tcW w:w="1134" w:type="dxa"/>
            <w:vAlign w:val="center"/>
          </w:tcPr>
          <w:p w14:paraId="4613C29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HA/SAO/AM</w:t>
            </w:r>
          </w:p>
        </w:tc>
        <w:tc>
          <w:tcPr>
            <w:tcW w:w="4677" w:type="dxa"/>
            <w:vAlign w:val="center"/>
          </w:tcPr>
          <w:p w14:paraId="7F1E028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acetate kinase</w:t>
            </w:r>
          </w:p>
        </w:tc>
        <w:tc>
          <w:tcPr>
            <w:tcW w:w="1134" w:type="dxa"/>
            <w:vAlign w:val="center"/>
          </w:tcPr>
          <w:p w14:paraId="3D5330A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2.7.2.1</w:t>
            </w:r>
          </w:p>
        </w:tc>
        <w:tc>
          <w:tcPr>
            <w:tcW w:w="851" w:type="dxa"/>
            <w:vAlign w:val="center"/>
          </w:tcPr>
          <w:p w14:paraId="3B7D96F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4677</w:t>
            </w:r>
          </w:p>
        </w:tc>
        <w:tc>
          <w:tcPr>
            <w:tcW w:w="709" w:type="dxa"/>
            <w:vAlign w:val="center"/>
          </w:tcPr>
          <w:p w14:paraId="5C161D1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1505</w:t>
            </w:r>
          </w:p>
        </w:tc>
        <w:tc>
          <w:tcPr>
            <w:tcW w:w="1134" w:type="dxa"/>
            <w:vAlign w:val="center"/>
          </w:tcPr>
          <w:p w14:paraId="576793A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1.9342</w:t>
            </w:r>
          </w:p>
        </w:tc>
        <w:tc>
          <w:tcPr>
            <w:tcW w:w="992" w:type="dxa"/>
            <w:vAlign w:val="center"/>
          </w:tcPr>
          <w:p w14:paraId="3B98A81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8.1517</w:t>
            </w:r>
          </w:p>
        </w:tc>
        <w:tc>
          <w:tcPr>
            <w:tcW w:w="633" w:type="dxa"/>
            <w:vAlign w:val="center"/>
          </w:tcPr>
          <w:p w14:paraId="6A75513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4.21</w:t>
            </w:r>
          </w:p>
        </w:tc>
      </w:tr>
      <w:tr w:rsidR="00B62D2F" w:rsidRPr="00B62D2F" w14:paraId="5AEDCE17" w14:textId="77777777" w:rsidTr="00475C6F">
        <w:trPr>
          <w:jc w:val="center"/>
        </w:trPr>
        <w:tc>
          <w:tcPr>
            <w:tcW w:w="1134" w:type="dxa"/>
            <w:vAlign w:val="center"/>
          </w:tcPr>
          <w:p w14:paraId="1B6A0682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Fwd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62D2F">
              <w:rPr>
                <w:color w:val="000000"/>
                <w:sz w:val="21"/>
                <w:szCs w:val="21"/>
              </w:rPr>
              <w:t>Fmd</w:t>
            </w:r>
            <w:proofErr w:type="spellEnd"/>
          </w:p>
        </w:tc>
        <w:tc>
          <w:tcPr>
            <w:tcW w:w="1560" w:type="dxa"/>
            <w:vAlign w:val="center"/>
          </w:tcPr>
          <w:p w14:paraId="4D886877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  <w:lang w:val="da-DK"/>
              </w:rPr>
            </w:pPr>
            <w:r w:rsidRPr="00B62D2F">
              <w:rPr>
                <w:color w:val="000000"/>
                <w:sz w:val="21"/>
                <w:szCs w:val="21"/>
                <w:lang w:val="da-DK"/>
              </w:rPr>
              <w:t>fwdA-D,F-H/</w:t>
            </w:r>
          </w:p>
          <w:p w14:paraId="051C82C3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  <w:lang w:val="da-DK"/>
              </w:rPr>
            </w:pPr>
            <w:r w:rsidRPr="00B62D2F">
              <w:rPr>
                <w:color w:val="000000"/>
                <w:sz w:val="21"/>
                <w:szCs w:val="21"/>
                <w:lang w:val="da-DK"/>
              </w:rPr>
              <w:t>fmdA-F</w:t>
            </w:r>
          </w:p>
        </w:tc>
        <w:tc>
          <w:tcPr>
            <w:tcW w:w="1134" w:type="dxa"/>
            <w:vAlign w:val="center"/>
          </w:tcPr>
          <w:p w14:paraId="31D12B0A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406CDAF3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formylmethanofuran dehydrogenase subunit A-H</w:t>
            </w:r>
          </w:p>
        </w:tc>
        <w:tc>
          <w:tcPr>
            <w:tcW w:w="1134" w:type="dxa"/>
            <w:vAlign w:val="center"/>
          </w:tcPr>
          <w:p w14:paraId="2B187E96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1.2.99.5</w:t>
            </w:r>
          </w:p>
        </w:tc>
        <w:tc>
          <w:tcPr>
            <w:tcW w:w="851" w:type="dxa"/>
            <w:vAlign w:val="center"/>
          </w:tcPr>
          <w:p w14:paraId="65BCFFF4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20023</w:t>
            </w:r>
          </w:p>
        </w:tc>
        <w:tc>
          <w:tcPr>
            <w:tcW w:w="709" w:type="dxa"/>
            <w:vAlign w:val="center"/>
          </w:tcPr>
          <w:p w14:paraId="1EB42E1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699</w:t>
            </w:r>
          </w:p>
        </w:tc>
        <w:tc>
          <w:tcPr>
            <w:tcW w:w="1134" w:type="dxa"/>
            <w:vAlign w:val="center"/>
          </w:tcPr>
          <w:p w14:paraId="0158611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8.2807</w:t>
            </w:r>
          </w:p>
        </w:tc>
        <w:tc>
          <w:tcPr>
            <w:tcW w:w="992" w:type="dxa"/>
            <w:vAlign w:val="center"/>
          </w:tcPr>
          <w:p w14:paraId="3691DFE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3.7861</w:t>
            </w:r>
          </w:p>
        </w:tc>
        <w:tc>
          <w:tcPr>
            <w:tcW w:w="633" w:type="dxa"/>
            <w:vAlign w:val="center"/>
          </w:tcPr>
          <w:p w14:paraId="1546DF3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0.46</w:t>
            </w:r>
          </w:p>
        </w:tc>
      </w:tr>
      <w:tr w:rsidR="00B62D2F" w:rsidRPr="00B62D2F" w14:paraId="659D1AD1" w14:textId="77777777" w:rsidTr="00475C6F">
        <w:trPr>
          <w:jc w:val="center"/>
        </w:trPr>
        <w:tc>
          <w:tcPr>
            <w:tcW w:w="1134" w:type="dxa"/>
            <w:vAlign w:val="center"/>
          </w:tcPr>
          <w:p w14:paraId="7008406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Ftr</w:t>
            </w:r>
            <w:proofErr w:type="spellEnd"/>
          </w:p>
        </w:tc>
        <w:tc>
          <w:tcPr>
            <w:tcW w:w="1560" w:type="dxa"/>
            <w:vAlign w:val="center"/>
          </w:tcPr>
          <w:p w14:paraId="079B15B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ftr</w:t>
            </w:r>
            <w:proofErr w:type="spellEnd"/>
          </w:p>
        </w:tc>
        <w:tc>
          <w:tcPr>
            <w:tcW w:w="1134" w:type="dxa"/>
            <w:vAlign w:val="center"/>
          </w:tcPr>
          <w:p w14:paraId="639D022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1968182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formylmethanofuran tetrahydromethanopterin N-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formyltransferase</w:t>
            </w:r>
            <w:proofErr w:type="spellEnd"/>
          </w:p>
        </w:tc>
        <w:tc>
          <w:tcPr>
            <w:tcW w:w="1134" w:type="dxa"/>
            <w:vAlign w:val="center"/>
          </w:tcPr>
          <w:p w14:paraId="4973CB1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2.3.1.101</w:t>
            </w:r>
          </w:p>
        </w:tc>
        <w:tc>
          <w:tcPr>
            <w:tcW w:w="851" w:type="dxa"/>
            <w:vAlign w:val="center"/>
          </w:tcPr>
          <w:p w14:paraId="7A43F8C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2983</w:t>
            </w:r>
          </w:p>
        </w:tc>
        <w:tc>
          <w:tcPr>
            <w:tcW w:w="709" w:type="dxa"/>
            <w:vAlign w:val="center"/>
          </w:tcPr>
          <w:p w14:paraId="1CAC54B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98</w:t>
            </w:r>
          </w:p>
        </w:tc>
        <w:tc>
          <w:tcPr>
            <w:tcW w:w="1134" w:type="dxa"/>
            <w:vAlign w:val="center"/>
          </w:tcPr>
          <w:p w14:paraId="1A3BE48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1.2337</w:t>
            </w:r>
          </w:p>
        </w:tc>
        <w:tc>
          <w:tcPr>
            <w:tcW w:w="992" w:type="dxa"/>
            <w:vAlign w:val="center"/>
          </w:tcPr>
          <w:p w14:paraId="06B9D66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0.5308</w:t>
            </w:r>
          </w:p>
        </w:tc>
        <w:tc>
          <w:tcPr>
            <w:tcW w:w="633" w:type="dxa"/>
            <w:vAlign w:val="center"/>
          </w:tcPr>
          <w:p w14:paraId="2263B17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0.43</w:t>
            </w:r>
          </w:p>
        </w:tc>
      </w:tr>
      <w:tr w:rsidR="00B62D2F" w:rsidRPr="00B62D2F" w14:paraId="37C4B903" w14:textId="77777777" w:rsidTr="00475C6F">
        <w:trPr>
          <w:jc w:val="center"/>
        </w:trPr>
        <w:tc>
          <w:tcPr>
            <w:tcW w:w="1134" w:type="dxa"/>
            <w:vAlign w:val="center"/>
          </w:tcPr>
          <w:p w14:paraId="571AC148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Mch</w:t>
            </w:r>
            <w:proofErr w:type="spellEnd"/>
          </w:p>
        </w:tc>
        <w:tc>
          <w:tcPr>
            <w:tcW w:w="1560" w:type="dxa"/>
            <w:vAlign w:val="center"/>
          </w:tcPr>
          <w:p w14:paraId="3875BC9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mch</w:t>
            </w:r>
            <w:proofErr w:type="spellEnd"/>
          </w:p>
        </w:tc>
        <w:tc>
          <w:tcPr>
            <w:tcW w:w="1134" w:type="dxa"/>
            <w:vAlign w:val="center"/>
          </w:tcPr>
          <w:p w14:paraId="17D02FF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28CBF08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methenyltetrahydromethanopterin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D2F">
              <w:rPr>
                <w:color w:val="000000"/>
                <w:sz w:val="21"/>
                <w:szCs w:val="21"/>
              </w:rPr>
              <w:t>cyclohydrolase</w:t>
            </w:r>
            <w:proofErr w:type="spellEnd"/>
          </w:p>
        </w:tc>
        <w:tc>
          <w:tcPr>
            <w:tcW w:w="1134" w:type="dxa"/>
            <w:vAlign w:val="center"/>
          </w:tcPr>
          <w:p w14:paraId="32D7BC9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3.5.4.27</w:t>
            </w:r>
          </w:p>
        </w:tc>
        <w:tc>
          <w:tcPr>
            <w:tcW w:w="851" w:type="dxa"/>
            <w:vAlign w:val="center"/>
          </w:tcPr>
          <w:p w14:paraId="196BD51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2225</w:t>
            </w:r>
          </w:p>
        </w:tc>
        <w:tc>
          <w:tcPr>
            <w:tcW w:w="709" w:type="dxa"/>
            <w:vAlign w:val="center"/>
          </w:tcPr>
          <w:p w14:paraId="58DB799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14:paraId="76D4C80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0.9202</w:t>
            </w:r>
          </w:p>
        </w:tc>
        <w:tc>
          <w:tcPr>
            <w:tcW w:w="992" w:type="dxa"/>
            <w:vAlign w:val="center"/>
          </w:tcPr>
          <w:p w14:paraId="5C0AD8D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0.2762</w:t>
            </w:r>
          </w:p>
        </w:tc>
        <w:tc>
          <w:tcPr>
            <w:tcW w:w="633" w:type="dxa"/>
            <w:vAlign w:val="center"/>
          </w:tcPr>
          <w:p w14:paraId="272E56C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0.30</w:t>
            </w:r>
          </w:p>
        </w:tc>
      </w:tr>
      <w:tr w:rsidR="00B62D2F" w:rsidRPr="00B62D2F" w14:paraId="5E7E9362" w14:textId="77777777" w:rsidTr="00475C6F">
        <w:trPr>
          <w:jc w:val="center"/>
        </w:trPr>
        <w:tc>
          <w:tcPr>
            <w:tcW w:w="1134" w:type="dxa"/>
            <w:vAlign w:val="center"/>
          </w:tcPr>
          <w:p w14:paraId="10FA66F5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Mtd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62D2F">
              <w:rPr>
                <w:color w:val="000000"/>
                <w:sz w:val="21"/>
                <w:szCs w:val="21"/>
              </w:rPr>
              <w:t>Hmd</w:t>
            </w:r>
            <w:proofErr w:type="spellEnd"/>
          </w:p>
        </w:tc>
        <w:tc>
          <w:tcPr>
            <w:tcW w:w="1560" w:type="dxa"/>
            <w:vAlign w:val="center"/>
          </w:tcPr>
          <w:p w14:paraId="714C87B0" w14:textId="77777777" w:rsidR="00B62D2F" w:rsidRPr="00B62D2F" w:rsidRDefault="00B62D2F" w:rsidP="00B62D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mtd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hmd</w:t>
            </w:r>
            <w:proofErr w:type="spellEnd"/>
          </w:p>
        </w:tc>
        <w:tc>
          <w:tcPr>
            <w:tcW w:w="1134" w:type="dxa"/>
            <w:vAlign w:val="center"/>
          </w:tcPr>
          <w:p w14:paraId="1FFE5E1B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7C6CEC5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methylenetetrahydromethanopterin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 dehydrogenase</w:t>
            </w:r>
          </w:p>
        </w:tc>
        <w:tc>
          <w:tcPr>
            <w:tcW w:w="1134" w:type="dxa"/>
            <w:vAlign w:val="center"/>
          </w:tcPr>
          <w:p w14:paraId="79B32708" w14:textId="77777777" w:rsidR="00B62D2F" w:rsidRPr="00B62D2F" w:rsidRDefault="00B62D2F" w:rsidP="00B62D2F">
            <w:pPr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1.5.99.9/</w:t>
            </w:r>
          </w:p>
          <w:p w14:paraId="68ED59E9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1.12.98.</w:t>
            </w:r>
          </w:p>
        </w:tc>
        <w:tc>
          <w:tcPr>
            <w:tcW w:w="851" w:type="dxa"/>
            <w:vAlign w:val="center"/>
          </w:tcPr>
          <w:p w14:paraId="749F312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3879</w:t>
            </w:r>
          </w:p>
        </w:tc>
        <w:tc>
          <w:tcPr>
            <w:tcW w:w="709" w:type="dxa"/>
            <w:vAlign w:val="center"/>
          </w:tcPr>
          <w:p w14:paraId="1A2DD2D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284</w:t>
            </w:r>
          </w:p>
        </w:tc>
        <w:tc>
          <w:tcPr>
            <w:tcW w:w="1134" w:type="dxa"/>
            <w:vAlign w:val="center"/>
          </w:tcPr>
          <w:p w14:paraId="6AFED0D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1.6042</w:t>
            </w:r>
          </w:p>
        </w:tc>
        <w:tc>
          <w:tcPr>
            <w:tcW w:w="992" w:type="dxa"/>
            <w:vAlign w:val="center"/>
          </w:tcPr>
          <w:p w14:paraId="4C9E5AD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1.5383</w:t>
            </w:r>
          </w:p>
        </w:tc>
        <w:tc>
          <w:tcPr>
            <w:tcW w:w="633" w:type="dxa"/>
            <w:vAlign w:val="center"/>
          </w:tcPr>
          <w:p w14:paraId="720FAD7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0.96</w:t>
            </w:r>
          </w:p>
        </w:tc>
      </w:tr>
      <w:tr w:rsidR="00B62D2F" w:rsidRPr="00B62D2F" w14:paraId="00F81CE0" w14:textId="77777777" w:rsidTr="00475C6F">
        <w:trPr>
          <w:jc w:val="center"/>
        </w:trPr>
        <w:tc>
          <w:tcPr>
            <w:tcW w:w="1134" w:type="dxa"/>
            <w:vAlign w:val="center"/>
          </w:tcPr>
          <w:p w14:paraId="38E8F8D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Mer</w:t>
            </w:r>
          </w:p>
        </w:tc>
        <w:tc>
          <w:tcPr>
            <w:tcW w:w="1560" w:type="dxa"/>
            <w:vAlign w:val="center"/>
          </w:tcPr>
          <w:p w14:paraId="5C9EE23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mer</w:t>
            </w:r>
            <w:proofErr w:type="spellEnd"/>
          </w:p>
        </w:tc>
        <w:tc>
          <w:tcPr>
            <w:tcW w:w="1134" w:type="dxa"/>
            <w:vAlign w:val="center"/>
          </w:tcPr>
          <w:p w14:paraId="565A165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59184C8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coenzyme F420-dependent N5,N10-methenyltetrahydromethanopterin reductase</w:t>
            </w:r>
          </w:p>
        </w:tc>
        <w:tc>
          <w:tcPr>
            <w:tcW w:w="1134" w:type="dxa"/>
            <w:vAlign w:val="center"/>
          </w:tcPr>
          <w:p w14:paraId="143C4B4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1.5.99.11</w:t>
            </w:r>
          </w:p>
        </w:tc>
        <w:tc>
          <w:tcPr>
            <w:tcW w:w="851" w:type="dxa"/>
            <w:vAlign w:val="center"/>
          </w:tcPr>
          <w:p w14:paraId="6820CF2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2360</w:t>
            </w:r>
          </w:p>
        </w:tc>
        <w:tc>
          <w:tcPr>
            <w:tcW w:w="709" w:type="dxa"/>
            <w:vAlign w:val="center"/>
          </w:tcPr>
          <w:p w14:paraId="4DB7649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435</w:t>
            </w:r>
          </w:p>
        </w:tc>
        <w:tc>
          <w:tcPr>
            <w:tcW w:w="1134" w:type="dxa"/>
            <w:vAlign w:val="center"/>
          </w:tcPr>
          <w:p w14:paraId="0F9A6D1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0.9760</w:t>
            </w:r>
          </w:p>
        </w:tc>
        <w:tc>
          <w:tcPr>
            <w:tcW w:w="992" w:type="dxa"/>
            <w:vAlign w:val="center"/>
          </w:tcPr>
          <w:p w14:paraId="3256DCD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2.3562</w:t>
            </w:r>
          </w:p>
        </w:tc>
        <w:tc>
          <w:tcPr>
            <w:tcW w:w="633" w:type="dxa"/>
            <w:vAlign w:val="center"/>
          </w:tcPr>
          <w:p w14:paraId="4963491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2.41</w:t>
            </w:r>
          </w:p>
        </w:tc>
      </w:tr>
      <w:tr w:rsidR="00B62D2F" w:rsidRPr="00B62D2F" w14:paraId="5D304F16" w14:textId="77777777" w:rsidTr="00475C6F">
        <w:trPr>
          <w:jc w:val="center"/>
        </w:trPr>
        <w:tc>
          <w:tcPr>
            <w:tcW w:w="1134" w:type="dxa"/>
            <w:vAlign w:val="center"/>
          </w:tcPr>
          <w:p w14:paraId="49787A37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Mcr</w:t>
            </w:r>
            <w:proofErr w:type="spellEnd"/>
          </w:p>
        </w:tc>
        <w:tc>
          <w:tcPr>
            <w:tcW w:w="1560" w:type="dxa"/>
            <w:vAlign w:val="center"/>
          </w:tcPr>
          <w:p w14:paraId="2DF57CB4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mcrA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-D,G</w:t>
            </w:r>
          </w:p>
        </w:tc>
        <w:tc>
          <w:tcPr>
            <w:tcW w:w="1134" w:type="dxa"/>
            <w:vAlign w:val="center"/>
          </w:tcPr>
          <w:p w14:paraId="3DBDD9D6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HM/AM</w:t>
            </w:r>
          </w:p>
        </w:tc>
        <w:tc>
          <w:tcPr>
            <w:tcW w:w="4677" w:type="dxa"/>
            <w:vAlign w:val="center"/>
          </w:tcPr>
          <w:p w14:paraId="375AB56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methyl-coenzyme M reductase alpha/beta/gamma/C/D subunit</w:t>
            </w:r>
          </w:p>
        </w:tc>
        <w:tc>
          <w:tcPr>
            <w:tcW w:w="1134" w:type="dxa"/>
            <w:vAlign w:val="center"/>
          </w:tcPr>
          <w:p w14:paraId="2DEE9912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2.8.4.1</w:t>
            </w:r>
          </w:p>
        </w:tc>
        <w:tc>
          <w:tcPr>
            <w:tcW w:w="851" w:type="dxa"/>
            <w:vAlign w:val="center"/>
          </w:tcPr>
          <w:p w14:paraId="35732127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11971</w:t>
            </w:r>
          </w:p>
        </w:tc>
        <w:tc>
          <w:tcPr>
            <w:tcW w:w="709" w:type="dxa"/>
            <w:vAlign w:val="center"/>
          </w:tcPr>
          <w:p w14:paraId="1CCBB84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7645</w:t>
            </w:r>
          </w:p>
        </w:tc>
        <w:tc>
          <w:tcPr>
            <w:tcW w:w="1134" w:type="dxa"/>
            <w:vAlign w:val="center"/>
          </w:tcPr>
          <w:p w14:paraId="4E6A215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4.9507</w:t>
            </w:r>
          </w:p>
        </w:tc>
        <w:tc>
          <w:tcPr>
            <w:tcW w:w="992" w:type="dxa"/>
            <w:vAlign w:val="center"/>
          </w:tcPr>
          <w:p w14:paraId="588EB9E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41.4087</w:t>
            </w:r>
          </w:p>
        </w:tc>
        <w:tc>
          <w:tcPr>
            <w:tcW w:w="633" w:type="dxa"/>
            <w:vAlign w:val="center"/>
          </w:tcPr>
          <w:p w14:paraId="767E0FC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8.36</w:t>
            </w:r>
          </w:p>
        </w:tc>
      </w:tr>
      <w:tr w:rsidR="00B62D2F" w:rsidRPr="00B62D2F" w14:paraId="4BCD4B29" w14:textId="77777777" w:rsidTr="00475C6F">
        <w:trPr>
          <w:jc w:val="center"/>
        </w:trPr>
        <w:tc>
          <w:tcPr>
            <w:tcW w:w="1134" w:type="dxa"/>
            <w:vAlign w:val="center"/>
          </w:tcPr>
          <w:p w14:paraId="2156DA5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Hdr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Mvh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</w:t>
            </w:r>
          </w:p>
          <w:p w14:paraId="1C02B27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Vho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/ 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Vhu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Vhc</w:t>
            </w:r>
            <w:proofErr w:type="spellEnd"/>
          </w:p>
        </w:tc>
        <w:tc>
          <w:tcPr>
            <w:tcW w:w="1560" w:type="dxa"/>
            <w:vAlign w:val="center"/>
          </w:tcPr>
          <w:p w14:paraId="2E8552ED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hdrA-E/</w:t>
            </w:r>
          </w:p>
          <w:p w14:paraId="4BCB23D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mvhA,D,G/</w:t>
            </w:r>
          </w:p>
          <w:p w14:paraId="4B29DAF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vhuA,D,G/</w:t>
            </w:r>
          </w:p>
          <w:p w14:paraId="1FC2585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vhcA,D,G/</w:t>
            </w:r>
          </w:p>
          <w:p w14:paraId="7DC3482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lastRenderedPageBreak/>
              <w:t>vhoA,C,G</w:t>
            </w:r>
            <w:proofErr w:type="spellEnd"/>
          </w:p>
        </w:tc>
        <w:tc>
          <w:tcPr>
            <w:tcW w:w="1134" w:type="dxa"/>
            <w:vAlign w:val="center"/>
          </w:tcPr>
          <w:p w14:paraId="47B3345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lastRenderedPageBreak/>
              <w:t>HM/AM</w:t>
            </w:r>
          </w:p>
        </w:tc>
        <w:tc>
          <w:tcPr>
            <w:tcW w:w="4677" w:type="dxa"/>
            <w:vAlign w:val="center"/>
          </w:tcPr>
          <w:p w14:paraId="40EBCE5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heterodisulfide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 reductase subunit A-E/</w:t>
            </w:r>
          </w:p>
          <w:p w14:paraId="3157A63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F420-non-reducing hydrogenase subunit A,D,G/F420-nonreducing hydrogenase I</w:t>
            </w:r>
          </w:p>
        </w:tc>
        <w:tc>
          <w:tcPr>
            <w:tcW w:w="1134" w:type="dxa"/>
            <w:vAlign w:val="center"/>
          </w:tcPr>
          <w:p w14:paraId="0A8F5D5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1.8.98.1/</w:t>
            </w:r>
          </w:p>
          <w:p w14:paraId="38FC037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1.12.99.-/</w:t>
            </w:r>
          </w:p>
          <w:p w14:paraId="371E66B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1.12.2.-</w:t>
            </w:r>
          </w:p>
        </w:tc>
        <w:tc>
          <w:tcPr>
            <w:tcW w:w="851" w:type="dxa"/>
            <w:vAlign w:val="center"/>
          </w:tcPr>
          <w:p w14:paraId="24575CF0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22860</w:t>
            </w:r>
          </w:p>
        </w:tc>
        <w:tc>
          <w:tcPr>
            <w:tcW w:w="709" w:type="dxa"/>
            <w:vAlign w:val="center"/>
          </w:tcPr>
          <w:p w14:paraId="4695309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2028</w:t>
            </w:r>
          </w:p>
        </w:tc>
        <w:tc>
          <w:tcPr>
            <w:tcW w:w="1134" w:type="dxa"/>
            <w:vAlign w:val="center"/>
          </w:tcPr>
          <w:p w14:paraId="6475DCA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9.4540</w:t>
            </w:r>
          </w:p>
        </w:tc>
        <w:tc>
          <w:tcPr>
            <w:tcW w:w="992" w:type="dxa"/>
            <w:vAlign w:val="center"/>
          </w:tcPr>
          <w:p w14:paraId="189FF88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10.9845</w:t>
            </w:r>
          </w:p>
        </w:tc>
        <w:tc>
          <w:tcPr>
            <w:tcW w:w="633" w:type="dxa"/>
            <w:vAlign w:val="center"/>
          </w:tcPr>
          <w:p w14:paraId="4C0DE31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1.16</w:t>
            </w:r>
          </w:p>
        </w:tc>
      </w:tr>
      <w:tr w:rsidR="00B62D2F" w:rsidRPr="00B62D2F" w14:paraId="6320A781" w14:textId="77777777" w:rsidTr="00475C6F">
        <w:trPr>
          <w:jc w:val="center"/>
        </w:trPr>
        <w:tc>
          <w:tcPr>
            <w:tcW w:w="1134" w:type="dxa"/>
            <w:vAlign w:val="center"/>
          </w:tcPr>
          <w:p w14:paraId="1DC93605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Frh</w:t>
            </w:r>
            <w:proofErr w:type="spellEnd"/>
          </w:p>
        </w:tc>
        <w:tc>
          <w:tcPr>
            <w:tcW w:w="1560" w:type="dxa"/>
            <w:vAlign w:val="center"/>
          </w:tcPr>
          <w:p w14:paraId="4B2A144A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rFonts w:hint="eastAsia"/>
                <w:color w:val="000000"/>
                <w:sz w:val="21"/>
                <w:szCs w:val="21"/>
              </w:rPr>
              <w:t>frh</w:t>
            </w:r>
            <w:r w:rsidRPr="00B62D2F">
              <w:rPr>
                <w:color w:val="000000"/>
                <w:sz w:val="21"/>
                <w:szCs w:val="21"/>
              </w:rPr>
              <w:t>A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/B/D/G</w:t>
            </w:r>
          </w:p>
        </w:tc>
        <w:tc>
          <w:tcPr>
            <w:tcW w:w="1134" w:type="dxa"/>
            <w:vAlign w:val="center"/>
          </w:tcPr>
          <w:p w14:paraId="285936BF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rFonts w:hint="eastAsia"/>
                <w:color w:val="000000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01960B6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coenzyme F420 hydrogenase alpha/beta/delta/gamma subunit</w:t>
            </w:r>
          </w:p>
        </w:tc>
        <w:tc>
          <w:tcPr>
            <w:tcW w:w="1134" w:type="dxa"/>
            <w:vAlign w:val="center"/>
          </w:tcPr>
          <w:p w14:paraId="743FB22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1.12.98.1</w:t>
            </w:r>
          </w:p>
        </w:tc>
        <w:tc>
          <w:tcPr>
            <w:tcW w:w="851" w:type="dxa"/>
            <w:vAlign w:val="center"/>
          </w:tcPr>
          <w:p w14:paraId="4AA340B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10523</w:t>
            </w:r>
          </w:p>
        </w:tc>
        <w:tc>
          <w:tcPr>
            <w:tcW w:w="709" w:type="dxa"/>
            <w:vAlign w:val="center"/>
          </w:tcPr>
          <w:p w14:paraId="73F58B4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536</w:t>
            </w:r>
          </w:p>
        </w:tc>
        <w:tc>
          <w:tcPr>
            <w:tcW w:w="1134" w:type="dxa"/>
            <w:vAlign w:val="center"/>
          </w:tcPr>
          <w:p w14:paraId="2DEE3AB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4.3519</w:t>
            </w:r>
          </w:p>
        </w:tc>
        <w:tc>
          <w:tcPr>
            <w:tcW w:w="992" w:type="dxa"/>
            <w:vAlign w:val="center"/>
          </w:tcPr>
          <w:p w14:paraId="274EDF8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2.9032</w:t>
            </w:r>
          </w:p>
        </w:tc>
        <w:tc>
          <w:tcPr>
            <w:tcW w:w="633" w:type="dxa"/>
            <w:vAlign w:val="center"/>
          </w:tcPr>
          <w:p w14:paraId="17E263F0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0.67</w:t>
            </w:r>
          </w:p>
        </w:tc>
      </w:tr>
      <w:tr w:rsidR="00B62D2F" w:rsidRPr="00B62D2F" w14:paraId="3353DBED" w14:textId="77777777" w:rsidTr="00475C6F">
        <w:trPr>
          <w:jc w:val="center"/>
        </w:trPr>
        <w:tc>
          <w:tcPr>
            <w:tcW w:w="1134" w:type="dxa"/>
            <w:vAlign w:val="center"/>
          </w:tcPr>
          <w:p w14:paraId="76C6FE57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Nha</w:t>
            </w:r>
            <w:proofErr w:type="spellEnd"/>
          </w:p>
        </w:tc>
        <w:tc>
          <w:tcPr>
            <w:tcW w:w="1560" w:type="dxa"/>
            <w:vAlign w:val="center"/>
          </w:tcPr>
          <w:p w14:paraId="4B1840D2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nhaA,C</w:t>
            </w:r>
            <w:proofErr w:type="spellEnd"/>
          </w:p>
        </w:tc>
        <w:tc>
          <w:tcPr>
            <w:tcW w:w="1134" w:type="dxa"/>
            <w:vAlign w:val="center"/>
          </w:tcPr>
          <w:p w14:paraId="7C7BA3CF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2E482F2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 xml:space="preserve">Na+:H+ antiporter, 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NhaA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 family/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NhaC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 xml:space="preserve"> family</w:t>
            </w:r>
          </w:p>
        </w:tc>
        <w:tc>
          <w:tcPr>
            <w:tcW w:w="1134" w:type="dxa"/>
            <w:vAlign w:val="center"/>
          </w:tcPr>
          <w:p w14:paraId="2245442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 w:hint="eastAsia"/>
                <w:sz w:val="21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56538DD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362</w:t>
            </w:r>
          </w:p>
        </w:tc>
        <w:tc>
          <w:tcPr>
            <w:tcW w:w="709" w:type="dxa"/>
            <w:vAlign w:val="center"/>
          </w:tcPr>
          <w:p w14:paraId="5E75418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197</w:t>
            </w:r>
          </w:p>
        </w:tc>
        <w:tc>
          <w:tcPr>
            <w:tcW w:w="1134" w:type="dxa"/>
            <w:vAlign w:val="center"/>
          </w:tcPr>
          <w:p w14:paraId="535EC7E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0.1497</w:t>
            </w:r>
          </w:p>
        </w:tc>
        <w:tc>
          <w:tcPr>
            <w:tcW w:w="992" w:type="dxa"/>
            <w:vAlign w:val="center"/>
          </w:tcPr>
          <w:p w14:paraId="7626F0A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1.0670</w:t>
            </w:r>
          </w:p>
        </w:tc>
        <w:tc>
          <w:tcPr>
            <w:tcW w:w="633" w:type="dxa"/>
            <w:vAlign w:val="center"/>
          </w:tcPr>
          <w:p w14:paraId="4EEB48C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7.13</w:t>
            </w:r>
          </w:p>
        </w:tc>
      </w:tr>
      <w:tr w:rsidR="00B62D2F" w:rsidRPr="00B62D2F" w14:paraId="455576DB" w14:textId="77777777" w:rsidTr="00475C6F">
        <w:trPr>
          <w:jc w:val="center"/>
        </w:trPr>
        <w:tc>
          <w:tcPr>
            <w:tcW w:w="1134" w:type="dxa"/>
            <w:vAlign w:val="center"/>
          </w:tcPr>
          <w:p w14:paraId="3328E093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Eha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/</w:t>
            </w:r>
            <w:proofErr w:type="spellStart"/>
            <w:r w:rsidRPr="00B62D2F">
              <w:rPr>
                <w:rFonts w:eastAsia="SimSun"/>
                <w:sz w:val="21"/>
                <w:szCs w:val="21"/>
              </w:rPr>
              <w:t>Ehb</w:t>
            </w:r>
            <w:proofErr w:type="spellEnd"/>
          </w:p>
        </w:tc>
        <w:tc>
          <w:tcPr>
            <w:tcW w:w="1560" w:type="dxa"/>
            <w:vAlign w:val="center"/>
          </w:tcPr>
          <w:p w14:paraId="423C3A33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ehaA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-O/</w:t>
            </w:r>
          </w:p>
          <w:p w14:paraId="1B91855B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ehbA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-Q</w:t>
            </w:r>
          </w:p>
        </w:tc>
        <w:tc>
          <w:tcPr>
            <w:tcW w:w="1134" w:type="dxa"/>
            <w:vAlign w:val="center"/>
          </w:tcPr>
          <w:p w14:paraId="38B5AAD5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</w:t>
            </w:r>
          </w:p>
        </w:tc>
        <w:tc>
          <w:tcPr>
            <w:tcW w:w="4677" w:type="dxa"/>
            <w:vAlign w:val="center"/>
          </w:tcPr>
          <w:p w14:paraId="2C677EC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energy-converting hydrogenase A subunit A-O/</w:t>
            </w:r>
          </w:p>
          <w:p w14:paraId="19766FA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energy-converting hydrogenase B subunit A-Q</w:t>
            </w:r>
          </w:p>
        </w:tc>
        <w:tc>
          <w:tcPr>
            <w:tcW w:w="1134" w:type="dxa"/>
            <w:vAlign w:val="center"/>
          </w:tcPr>
          <w:p w14:paraId="6FA5523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 w:hint="eastAsia"/>
                <w:sz w:val="21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344F38C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6753</w:t>
            </w:r>
          </w:p>
        </w:tc>
        <w:tc>
          <w:tcPr>
            <w:tcW w:w="709" w:type="dxa"/>
            <w:vAlign w:val="center"/>
          </w:tcPr>
          <w:p w14:paraId="5E422AC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14:paraId="2B709B4B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2.7928</w:t>
            </w:r>
          </w:p>
        </w:tc>
        <w:tc>
          <w:tcPr>
            <w:tcW w:w="992" w:type="dxa"/>
            <w:vAlign w:val="center"/>
          </w:tcPr>
          <w:p w14:paraId="1A02552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0.2871</w:t>
            </w:r>
          </w:p>
        </w:tc>
        <w:tc>
          <w:tcPr>
            <w:tcW w:w="633" w:type="dxa"/>
            <w:vAlign w:val="center"/>
          </w:tcPr>
          <w:p w14:paraId="668988E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0.10</w:t>
            </w:r>
          </w:p>
        </w:tc>
      </w:tr>
      <w:tr w:rsidR="00B62D2F" w:rsidRPr="00B62D2F" w14:paraId="349FA0F4" w14:textId="77777777" w:rsidTr="00475C6F">
        <w:trPr>
          <w:jc w:val="center"/>
        </w:trPr>
        <w:tc>
          <w:tcPr>
            <w:tcW w:w="1134" w:type="dxa"/>
            <w:vAlign w:val="center"/>
          </w:tcPr>
          <w:p w14:paraId="7ABD9C3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Ech</w:t>
            </w:r>
            <w:proofErr w:type="spellEnd"/>
          </w:p>
        </w:tc>
        <w:tc>
          <w:tcPr>
            <w:tcW w:w="1560" w:type="dxa"/>
            <w:vAlign w:val="center"/>
          </w:tcPr>
          <w:p w14:paraId="571E5F4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echA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-F</w:t>
            </w:r>
          </w:p>
        </w:tc>
        <w:tc>
          <w:tcPr>
            <w:tcW w:w="1134" w:type="dxa"/>
            <w:vAlign w:val="center"/>
          </w:tcPr>
          <w:p w14:paraId="43398E97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AM</w:t>
            </w:r>
          </w:p>
        </w:tc>
        <w:tc>
          <w:tcPr>
            <w:tcW w:w="4677" w:type="dxa"/>
            <w:vAlign w:val="center"/>
          </w:tcPr>
          <w:p w14:paraId="12201D5C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62D2F">
              <w:rPr>
                <w:color w:val="000000"/>
                <w:sz w:val="21"/>
                <w:szCs w:val="21"/>
              </w:rPr>
              <w:t>ech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 xml:space="preserve"> hydrogenase subunit A-F</w:t>
            </w:r>
          </w:p>
        </w:tc>
        <w:tc>
          <w:tcPr>
            <w:tcW w:w="1134" w:type="dxa"/>
            <w:vAlign w:val="center"/>
          </w:tcPr>
          <w:p w14:paraId="7513187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 w:hint="eastAsia"/>
                <w:sz w:val="21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14:paraId="789EFA2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3228</w:t>
            </w:r>
          </w:p>
        </w:tc>
        <w:tc>
          <w:tcPr>
            <w:tcW w:w="709" w:type="dxa"/>
            <w:vAlign w:val="center"/>
          </w:tcPr>
          <w:p w14:paraId="05EF917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660</w:t>
            </w:r>
          </w:p>
        </w:tc>
        <w:tc>
          <w:tcPr>
            <w:tcW w:w="1134" w:type="dxa"/>
            <w:vAlign w:val="center"/>
          </w:tcPr>
          <w:p w14:paraId="52AD7B3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1.3350</w:t>
            </w:r>
          </w:p>
        </w:tc>
        <w:tc>
          <w:tcPr>
            <w:tcW w:w="992" w:type="dxa"/>
            <w:vAlign w:val="center"/>
          </w:tcPr>
          <w:p w14:paraId="645C00A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3.5749</w:t>
            </w:r>
          </w:p>
        </w:tc>
        <w:tc>
          <w:tcPr>
            <w:tcW w:w="633" w:type="dxa"/>
            <w:vAlign w:val="center"/>
          </w:tcPr>
          <w:p w14:paraId="38912E07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2.68</w:t>
            </w:r>
          </w:p>
        </w:tc>
      </w:tr>
      <w:tr w:rsidR="00B62D2F" w:rsidRPr="00B62D2F" w14:paraId="547F0072" w14:textId="77777777" w:rsidTr="00475C6F">
        <w:trPr>
          <w:jc w:val="center"/>
        </w:trPr>
        <w:tc>
          <w:tcPr>
            <w:tcW w:w="1134" w:type="dxa"/>
            <w:vAlign w:val="center"/>
          </w:tcPr>
          <w:p w14:paraId="6AEE856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Cdh</w:t>
            </w:r>
            <w:proofErr w:type="spellEnd"/>
          </w:p>
        </w:tc>
        <w:tc>
          <w:tcPr>
            <w:tcW w:w="1560" w:type="dxa"/>
            <w:vAlign w:val="center"/>
          </w:tcPr>
          <w:p w14:paraId="5B7FEB2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proofErr w:type="spellStart"/>
            <w:r w:rsidRPr="00B62D2F">
              <w:rPr>
                <w:rFonts w:eastAsia="SimSun"/>
                <w:sz w:val="21"/>
                <w:szCs w:val="21"/>
              </w:rPr>
              <w:t>cdhA</w:t>
            </w:r>
            <w:proofErr w:type="spellEnd"/>
            <w:r w:rsidRPr="00B62D2F">
              <w:rPr>
                <w:rFonts w:eastAsia="SimSun"/>
                <w:sz w:val="21"/>
                <w:szCs w:val="21"/>
              </w:rPr>
              <w:t>-E</w:t>
            </w:r>
          </w:p>
        </w:tc>
        <w:tc>
          <w:tcPr>
            <w:tcW w:w="1134" w:type="dxa"/>
            <w:vAlign w:val="center"/>
          </w:tcPr>
          <w:p w14:paraId="556CF608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AM</w:t>
            </w:r>
          </w:p>
        </w:tc>
        <w:tc>
          <w:tcPr>
            <w:tcW w:w="4677" w:type="dxa"/>
            <w:vAlign w:val="center"/>
          </w:tcPr>
          <w:p w14:paraId="502779F4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 xml:space="preserve">acetyl-CoA </w:t>
            </w:r>
            <w:proofErr w:type="spellStart"/>
            <w:r w:rsidRPr="00B62D2F">
              <w:rPr>
                <w:color w:val="000000"/>
                <w:sz w:val="21"/>
                <w:szCs w:val="21"/>
              </w:rPr>
              <w:t>decarbonylase</w:t>
            </w:r>
            <w:proofErr w:type="spellEnd"/>
            <w:r w:rsidRPr="00B62D2F">
              <w:rPr>
                <w:color w:val="000000"/>
                <w:sz w:val="21"/>
                <w:szCs w:val="21"/>
              </w:rPr>
              <w:t>/synthase complex subunit A-E</w:t>
            </w:r>
          </w:p>
        </w:tc>
        <w:tc>
          <w:tcPr>
            <w:tcW w:w="1134" w:type="dxa"/>
            <w:vAlign w:val="center"/>
          </w:tcPr>
          <w:p w14:paraId="157E78CF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1.2.99.2/</w:t>
            </w:r>
          </w:p>
          <w:p w14:paraId="2FED57A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2.3.1.-/</w:t>
            </w:r>
          </w:p>
          <w:p w14:paraId="3F48227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2.1.1.245</w:t>
            </w:r>
          </w:p>
        </w:tc>
        <w:tc>
          <w:tcPr>
            <w:tcW w:w="851" w:type="dxa"/>
            <w:vAlign w:val="center"/>
          </w:tcPr>
          <w:p w14:paraId="4D601589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10627</w:t>
            </w:r>
          </w:p>
        </w:tc>
        <w:tc>
          <w:tcPr>
            <w:tcW w:w="709" w:type="dxa"/>
            <w:vAlign w:val="center"/>
          </w:tcPr>
          <w:p w14:paraId="7A2719D5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2995</w:t>
            </w:r>
          </w:p>
        </w:tc>
        <w:tc>
          <w:tcPr>
            <w:tcW w:w="1134" w:type="dxa"/>
            <w:vAlign w:val="center"/>
          </w:tcPr>
          <w:p w14:paraId="49170441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4.3949</w:t>
            </w:r>
          </w:p>
        </w:tc>
        <w:tc>
          <w:tcPr>
            <w:tcW w:w="992" w:type="dxa"/>
            <w:vAlign w:val="center"/>
          </w:tcPr>
          <w:p w14:paraId="130AFF7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16.2222</w:t>
            </w:r>
          </w:p>
        </w:tc>
        <w:tc>
          <w:tcPr>
            <w:tcW w:w="633" w:type="dxa"/>
            <w:vAlign w:val="center"/>
          </w:tcPr>
          <w:p w14:paraId="27F7478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</w:rPr>
            </w:pPr>
            <w:r w:rsidRPr="00B62D2F">
              <w:rPr>
                <w:rFonts w:eastAsia="SimSun"/>
                <w:sz w:val="21"/>
              </w:rPr>
              <w:t>3.69</w:t>
            </w:r>
          </w:p>
        </w:tc>
      </w:tr>
      <w:tr w:rsidR="00B62D2F" w:rsidRPr="00B62D2F" w14:paraId="356D154B" w14:textId="77777777" w:rsidTr="00475C6F">
        <w:trPr>
          <w:jc w:val="center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740F46D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ATPase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1EDB95E" w14:textId="77777777" w:rsidR="00B62D2F" w:rsidRPr="00B62D2F" w:rsidRDefault="00B62D2F" w:rsidP="00B62D2F">
            <w:pPr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atpA-H/</w:t>
            </w:r>
          </w:p>
          <w:p w14:paraId="17ECEE5E" w14:textId="77777777" w:rsidR="00B62D2F" w:rsidRPr="00B62D2F" w:rsidRDefault="00B62D2F" w:rsidP="00B62D2F">
            <w:pPr>
              <w:spacing w:before="0" w:after="0"/>
              <w:jc w:val="center"/>
              <w:rPr>
                <w:rFonts w:eastAsia="SimSun"/>
                <w:sz w:val="21"/>
                <w:szCs w:val="21"/>
                <w:lang w:val="da-DK"/>
              </w:rPr>
            </w:pPr>
            <w:r w:rsidRPr="00B62D2F">
              <w:rPr>
                <w:rFonts w:eastAsia="SimSun"/>
                <w:sz w:val="21"/>
                <w:szCs w:val="21"/>
                <w:lang w:val="da-DK"/>
              </w:rPr>
              <w:t>ntpA-F,I,K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814DDC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HA/SAO/</w:t>
            </w:r>
          </w:p>
          <w:p w14:paraId="3694ED3B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HM/AM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14:paraId="0A5DB11A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H+-transporting ATPase/</w:t>
            </w:r>
          </w:p>
          <w:p w14:paraId="475FDC8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K+-transporting ATPase/</w:t>
            </w:r>
          </w:p>
          <w:p w14:paraId="439D1092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Ca2+ transporting ATPase/</w:t>
            </w:r>
          </w:p>
          <w:p w14:paraId="7B919AD6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transitional endoplasmic reticulum ATPase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BEDEFDE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3.6.4.6/</w:t>
            </w:r>
          </w:p>
          <w:p w14:paraId="1217CF53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3.6.4.9/</w:t>
            </w:r>
          </w:p>
          <w:p w14:paraId="3679550E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3.6.4.10/</w:t>
            </w:r>
          </w:p>
          <w:p w14:paraId="67C0D2E0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3.6.4.12/</w:t>
            </w:r>
          </w:p>
          <w:p w14:paraId="6B66BE94" w14:textId="77777777" w:rsidR="00B62D2F" w:rsidRPr="00B62D2F" w:rsidRDefault="00B62D2F" w:rsidP="00B62D2F">
            <w:pPr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62D2F">
              <w:rPr>
                <w:color w:val="000000"/>
                <w:sz w:val="21"/>
                <w:szCs w:val="21"/>
              </w:rPr>
              <w:t>3.6.4.14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FAA207C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59109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CAD2478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6208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95CC6E4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24.4452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746F49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33.6253</w:t>
            </w: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3823186E" w14:textId="77777777" w:rsidR="00B62D2F" w:rsidRPr="00B62D2F" w:rsidRDefault="00B62D2F" w:rsidP="00B62D2F">
            <w:pPr>
              <w:widowControl w:val="0"/>
              <w:spacing w:before="0" w:after="0"/>
              <w:jc w:val="center"/>
              <w:rPr>
                <w:rFonts w:eastAsia="SimSun"/>
                <w:sz w:val="21"/>
                <w:szCs w:val="21"/>
              </w:rPr>
            </w:pPr>
            <w:r w:rsidRPr="00B62D2F">
              <w:rPr>
                <w:rFonts w:eastAsia="SimSun"/>
                <w:sz w:val="21"/>
                <w:szCs w:val="21"/>
              </w:rPr>
              <w:t>1.38</w:t>
            </w:r>
          </w:p>
        </w:tc>
      </w:tr>
    </w:tbl>
    <w:p w14:paraId="34D6B637" w14:textId="77777777" w:rsidR="00B62D2F" w:rsidRPr="00B62D2F" w:rsidRDefault="00B62D2F" w:rsidP="00B62D2F">
      <w:pPr>
        <w:widowControl w:val="0"/>
        <w:spacing w:before="0" w:after="0" w:line="480" w:lineRule="auto"/>
        <w:jc w:val="both"/>
        <w:rPr>
          <w:rFonts w:eastAsia="SimSun" w:cs="Times New Roman"/>
          <w:kern w:val="2"/>
          <w:lang w:eastAsia="zh-CN"/>
        </w:rPr>
      </w:pPr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Note: “MT/MG” indicates the ratios of the relative abundances of these different genes from the </w:t>
      </w:r>
      <w:proofErr w:type="spellStart"/>
      <w:r w:rsidRPr="00B62D2F">
        <w:rPr>
          <w:rFonts w:eastAsia="DengXian" w:cs="Times New Roman"/>
          <w:kern w:val="2"/>
          <w:sz w:val="21"/>
          <w:szCs w:val="21"/>
          <w:lang w:eastAsia="zh-CN"/>
        </w:rPr>
        <w:t>metatranscriptome</w:t>
      </w:r>
      <w:proofErr w:type="spellEnd"/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 and metagenome;</w:t>
      </w:r>
      <w:r w:rsidRPr="00B62D2F">
        <w:rPr>
          <w:rFonts w:eastAsia="DengXian" w:cs="Times New Roman" w:hint="eastAsia"/>
          <w:kern w:val="2"/>
          <w:sz w:val="21"/>
          <w:szCs w:val="21"/>
          <w:lang w:eastAsia="zh-CN"/>
        </w:rPr>
        <w:t xml:space="preserve"> </w:t>
      </w:r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HA: </w:t>
      </w:r>
      <w:proofErr w:type="spellStart"/>
      <w:r w:rsidRPr="00B62D2F">
        <w:rPr>
          <w:rFonts w:eastAsia="DengXian" w:cs="Times New Roman"/>
          <w:kern w:val="2"/>
          <w:sz w:val="21"/>
          <w:szCs w:val="21"/>
          <w:lang w:eastAsia="zh-CN"/>
        </w:rPr>
        <w:t>homoacetogenesis</w:t>
      </w:r>
      <w:proofErr w:type="spellEnd"/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; HM: </w:t>
      </w:r>
      <w:proofErr w:type="spellStart"/>
      <w:r w:rsidRPr="00B62D2F">
        <w:rPr>
          <w:rFonts w:eastAsia="DengXian" w:cs="Times New Roman"/>
          <w:kern w:val="2"/>
          <w:sz w:val="21"/>
          <w:szCs w:val="21"/>
          <w:lang w:eastAsia="zh-CN"/>
        </w:rPr>
        <w:t>hydrogenophilic</w:t>
      </w:r>
      <w:proofErr w:type="spellEnd"/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 methanogenesis; SAO: syntrophic acetate oxidation; AM: </w:t>
      </w:r>
      <w:proofErr w:type="spellStart"/>
      <w:r w:rsidRPr="00B62D2F">
        <w:rPr>
          <w:rFonts w:eastAsia="DengXian" w:cs="Times New Roman"/>
          <w:kern w:val="2"/>
          <w:sz w:val="21"/>
          <w:szCs w:val="21"/>
          <w:lang w:eastAsia="zh-CN"/>
        </w:rPr>
        <w:t>acetoclastic</w:t>
      </w:r>
      <w:proofErr w:type="spellEnd"/>
      <w:r w:rsidRPr="00B62D2F">
        <w:rPr>
          <w:rFonts w:eastAsia="DengXian" w:cs="Times New Roman"/>
          <w:kern w:val="2"/>
          <w:sz w:val="21"/>
          <w:szCs w:val="21"/>
          <w:lang w:eastAsia="zh-CN"/>
        </w:rPr>
        <w:t xml:space="preserve"> methanogenesis.</w:t>
      </w:r>
    </w:p>
    <w:p w14:paraId="05489F6B" w14:textId="77777777" w:rsidR="00DE23E8" w:rsidRPr="00B62D2F" w:rsidRDefault="00DE23E8" w:rsidP="00B62D2F">
      <w:pPr>
        <w:spacing w:before="100" w:beforeAutospacing="1" w:after="100" w:afterAutospacing="1"/>
        <w:rPr>
          <w:rFonts w:eastAsia="Times New Roman" w:cs="Times New Roman"/>
          <w:szCs w:val="24"/>
          <w:lang w:val="en-GB" w:eastAsia="en-GB"/>
        </w:rPr>
      </w:pPr>
    </w:p>
    <w:sectPr w:rsidR="00DE23E8" w:rsidRPr="00B62D2F" w:rsidSect="00B62D2F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EA99" w14:textId="77777777" w:rsidR="00FE02B3" w:rsidRDefault="00FE02B3" w:rsidP="00117666">
      <w:pPr>
        <w:spacing w:after="0"/>
      </w:pPr>
      <w:r>
        <w:separator/>
      </w:r>
    </w:p>
  </w:endnote>
  <w:endnote w:type="continuationSeparator" w:id="0">
    <w:p w14:paraId="11BBD125" w14:textId="77777777" w:rsidR="00FE02B3" w:rsidRDefault="00FE02B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206146"/>
      <w:docPartObj>
        <w:docPartGallery w:val="Page Numbers (Bottom of Page)"/>
        <w:docPartUnique/>
      </w:docPartObj>
    </w:sdtPr>
    <w:sdtEndPr/>
    <w:sdtContent>
      <w:p w14:paraId="2C1918E6" w14:textId="37A6FA42" w:rsidR="00B62D2F" w:rsidRDefault="00B62D2F">
        <w:pPr>
          <w:pStyle w:val="Footer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2CE8" w:rsidRPr="00702CE8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59DCFCE1" w14:textId="77777777" w:rsidR="00B62D2F" w:rsidRDefault="00B6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87F7373" w:rsidR="00995F6A" w:rsidRPr="00B62D2F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B62D2F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62D2F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B62D2F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B5B01">
                            <w:rPr>
                              <w:noProof/>
                              <w:color w:val="000000"/>
                              <w:szCs w:val="40"/>
                            </w:rPr>
                            <w:t>8</w:t>
                          </w:r>
                          <w:r w:rsidRPr="00B62D2F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87F7373" w:rsidR="00995F6A" w:rsidRPr="00B62D2F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B62D2F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B62D2F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B62D2F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5B5B01">
                      <w:rPr>
                        <w:noProof/>
                        <w:color w:val="000000"/>
                        <w:szCs w:val="40"/>
                      </w:rPr>
                      <w:t>8</w:t>
                    </w:r>
                    <w:r w:rsidRPr="00B62D2F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C0A143A" w:rsidR="00995F6A" w:rsidRPr="00B62D2F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B62D2F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62D2F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B62D2F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02CE8">
                            <w:rPr>
                              <w:noProof/>
                              <w:color w:val="000000"/>
                              <w:szCs w:val="40"/>
                            </w:rPr>
                            <w:t>9</w:t>
                          </w:r>
                          <w:r w:rsidRPr="00B62D2F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C0A143A" w:rsidR="00995F6A" w:rsidRPr="00B62D2F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B62D2F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B62D2F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B62D2F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702CE8">
                      <w:rPr>
                        <w:noProof/>
                        <w:color w:val="000000"/>
                        <w:szCs w:val="40"/>
                      </w:rPr>
                      <w:t>9</w:t>
                    </w:r>
                    <w:r w:rsidRPr="00B62D2F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02A7" w14:textId="77777777" w:rsidR="00FE02B3" w:rsidRDefault="00FE02B3" w:rsidP="00117666">
      <w:pPr>
        <w:spacing w:after="0"/>
      </w:pPr>
      <w:r>
        <w:separator/>
      </w:r>
    </w:p>
  </w:footnote>
  <w:footnote w:type="continuationSeparator" w:id="0">
    <w:p w14:paraId="66A8D88B" w14:textId="77777777" w:rsidR="00FE02B3" w:rsidRDefault="00FE02B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B62D2F">
      <w:rPr>
        <w:b/>
        <w:noProof/>
        <w:color w:val="A6A6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F22D7"/>
    <w:rsid w:val="00105FD9"/>
    <w:rsid w:val="00117666"/>
    <w:rsid w:val="001549D3"/>
    <w:rsid w:val="00160065"/>
    <w:rsid w:val="00177D84"/>
    <w:rsid w:val="00213846"/>
    <w:rsid w:val="00267D18"/>
    <w:rsid w:val="00274347"/>
    <w:rsid w:val="002868E2"/>
    <w:rsid w:val="002869C3"/>
    <w:rsid w:val="002936E4"/>
    <w:rsid w:val="002B4A57"/>
    <w:rsid w:val="002C74CA"/>
    <w:rsid w:val="003123F4"/>
    <w:rsid w:val="003316AC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9762D"/>
    <w:rsid w:val="005A5EEE"/>
    <w:rsid w:val="005B5B01"/>
    <w:rsid w:val="006375C7"/>
    <w:rsid w:val="00654E8F"/>
    <w:rsid w:val="00660D05"/>
    <w:rsid w:val="00673C7E"/>
    <w:rsid w:val="006820B1"/>
    <w:rsid w:val="006B7D14"/>
    <w:rsid w:val="00701727"/>
    <w:rsid w:val="00702CE8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C72CC"/>
    <w:rsid w:val="00A174D9"/>
    <w:rsid w:val="00A8026D"/>
    <w:rsid w:val="00AA4D24"/>
    <w:rsid w:val="00AB6715"/>
    <w:rsid w:val="00B1671E"/>
    <w:rsid w:val="00B25EB8"/>
    <w:rsid w:val="00B37F4D"/>
    <w:rsid w:val="00B62D2F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1780"/>
    <w:rsid w:val="00F46900"/>
    <w:rsid w:val="00F61D89"/>
    <w:rsid w:val="00F846F5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1">
    <w:name w:val="无列表1"/>
    <w:next w:val="NoList"/>
    <w:uiPriority w:val="99"/>
    <w:semiHidden/>
    <w:unhideWhenUsed/>
    <w:rsid w:val="00B62D2F"/>
  </w:style>
  <w:style w:type="paragraph" w:customStyle="1" w:styleId="References">
    <w:name w:val="References"/>
    <w:basedOn w:val="Normal"/>
    <w:rsid w:val="00B62D2F"/>
    <w:pPr>
      <w:suppressLineNumbers/>
      <w:overflowPunct w:val="0"/>
      <w:autoSpaceDE w:val="0"/>
      <w:autoSpaceDN w:val="0"/>
      <w:adjustRightInd w:val="0"/>
      <w:spacing w:before="0" w:after="0" w:line="200" w:lineRule="exact"/>
      <w:ind w:left="360" w:hanging="360"/>
      <w:jc w:val="both"/>
      <w:textAlignment w:val="baseline"/>
    </w:pPr>
    <w:rPr>
      <w:rFonts w:eastAsia="Times New Roman" w:cs="Times New Roman"/>
      <w:sz w:val="18"/>
      <w:szCs w:val="18"/>
      <w:lang w:val="en-GB"/>
    </w:rPr>
  </w:style>
  <w:style w:type="paragraph" w:customStyle="1" w:styleId="IWAReferences">
    <w:name w:val="(IWA) References"/>
    <w:basedOn w:val="Normal"/>
    <w:rsid w:val="00B62D2F"/>
    <w:pPr>
      <w:suppressLineNumbers/>
      <w:overflowPunct w:val="0"/>
      <w:autoSpaceDE w:val="0"/>
      <w:autoSpaceDN w:val="0"/>
      <w:adjustRightInd w:val="0"/>
      <w:spacing w:before="0" w:after="0" w:line="200" w:lineRule="exact"/>
      <w:ind w:left="360" w:hanging="360"/>
      <w:jc w:val="both"/>
      <w:textAlignment w:val="baseline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IWAHeading">
    <w:name w:val="(IWA) Heading"/>
    <w:basedOn w:val="Normal"/>
    <w:rsid w:val="00B62D2F"/>
    <w:pPr>
      <w:spacing w:before="0" w:after="0"/>
    </w:pPr>
    <w:rPr>
      <w:rFonts w:ascii="Arial" w:eastAsia="Times New Roman" w:hAnsi="Arial" w:cs="Arial"/>
      <w:b/>
      <w:bCs/>
      <w:szCs w:val="24"/>
      <w:lang w:val="en-GB"/>
    </w:rPr>
  </w:style>
  <w:style w:type="table" w:customStyle="1" w:styleId="10">
    <w:name w:val="网格型1"/>
    <w:basedOn w:val="TableNormal"/>
    <w:next w:val="TableGrid"/>
    <w:uiPriority w:val="39"/>
    <w:rsid w:val="00B62D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2D2F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62D2F"/>
    <w:rPr>
      <w:color w:val="808080"/>
    </w:rPr>
  </w:style>
  <w:style w:type="table" w:customStyle="1" w:styleId="11">
    <w:name w:val="网格型11"/>
    <w:basedOn w:val="TableNormal"/>
    <w:next w:val="TableGrid"/>
    <w:uiPriority w:val="59"/>
    <w:rsid w:val="00B62D2F"/>
    <w:pPr>
      <w:spacing w:after="0" w:line="240" w:lineRule="auto"/>
    </w:pPr>
    <w:rPr>
      <w:rFonts w:ascii="DengXian" w:eastAsia="DengXian" w:hAnsi="DengXian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1"/>
    <w:basedOn w:val="TableNormal"/>
    <w:next w:val="TableGrid"/>
    <w:uiPriority w:val="39"/>
    <w:rsid w:val="00B62D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B62D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B62D2F"/>
    <w:pPr>
      <w:spacing w:after="0" w:line="240" w:lineRule="auto"/>
    </w:pPr>
    <w:rPr>
      <w:rFonts w:ascii="DengXian" w:eastAsia="DengXian" w:hAnsi="DengXian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59"/>
    <w:rsid w:val="00B62D2F"/>
    <w:pPr>
      <w:spacing w:after="0" w:line="240" w:lineRule="auto"/>
    </w:pPr>
    <w:rPr>
      <w:rFonts w:ascii="DengXian" w:eastAsia="DengXian" w:hAnsi="DengXian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CF4AEF-EDCA-4451-930C-FAB077D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24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Gillian Attard</cp:lastModifiedBy>
  <cp:revision>13</cp:revision>
  <cp:lastPrinted>2013-10-03T12:51:00Z</cp:lastPrinted>
  <dcterms:created xsi:type="dcterms:W3CDTF">2018-11-23T08:58:00Z</dcterms:created>
  <dcterms:modified xsi:type="dcterms:W3CDTF">2019-11-18T10:07:00Z</dcterms:modified>
</cp:coreProperties>
</file>