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0B93" w14:textId="77777777" w:rsidR="005A4635" w:rsidRPr="003E681F" w:rsidRDefault="005A4635" w:rsidP="005A4635">
      <w:pPr>
        <w:spacing w:line="480" w:lineRule="auto"/>
        <w:rPr>
          <w:rFonts w:ascii="Times New Roman" w:hAnsi="Times New Roman" w:cs="Times New Roman"/>
          <w:b/>
          <w:sz w:val="22"/>
        </w:rPr>
      </w:pPr>
      <w:r w:rsidRPr="003E681F">
        <w:rPr>
          <w:rFonts w:ascii="Times New Roman" w:hAnsi="Times New Roman" w:cs="Times New Roman"/>
          <w:b/>
          <w:szCs w:val="21"/>
        </w:rPr>
        <w:t xml:space="preserve">Supplemental </w:t>
      </w:r>
      <w:r w:rsidRPr="003E681F">
        <w:rPr>
          <w:rFonts w:ascii="Times New Roman" w:hAnsi="Times New Roman" w:cs="Times New Roman"/>
          <w:b/>
          <w:sz w:val="22"/>
        </w:rPr>
        <w:t xml:space="preserve">Table 3 Effect of external PA on grain number per spikes and thousand grain weight of wheat </w:t>
      </w:r>
    </w:p>
    <w:tbl>
      <w:tblPr>
        <w:tblW w:w="8556" w:type="dxa"/>
        <w:tblInd w:w="-34" w:type="dxa"/>
        <w:tblLook w:val="04A0" w:firstRow="1" w:lastRow="0" w:firstColumn="1" w:lastColumn="0" w:noHBand="0" w:noVBand="1"/>
      </w:tblPr>
      <w:tblGrid>
        <w:gridCol w:w="1309"/>
        <w:gridCol w:w="1347"/>
        <w:gridCol w:w="1186"/>
        <w:gridCol w:w="2185"/>
        <w:gridCol w:w="2529"/>
      </w:tblGrid>
      <w:tr w:rsidR="005A4635" w:rsidRPr="003E681F" w14:paraId="173A5E13" w14:textId="77777777" w:rsidTr="005944F8">
        <w:trPr>
          <w:trHeight w:val="300"/>
        </w:trPr>
        <w:tc>
          <w:tcPr>
            <w:tcW w:w="13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7FE24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Year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0D6899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Cultivars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726DEE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Treatment</w:t>
            </w:r>
          </w:p>
        </w:tc>
        <w:tc>
          <w:tcPr>
            <w:tcW w:w="21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F00DB8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Grain number per spikes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FF8B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Thousand grain weight</w:t>
            </w:r>
          </w:p>
        </w:tc>
      </w:tr>
      <w:tr w:rsidR="005A4635" w:rsidRPr="003E681F" w14:paraId="581073E7" w14:textId="77777777" w:rsidTr="005944F8">
        <w:trPr>
          <w:trHeight w:val="315"/>
        </w:trPr>
        <w:tc>
          <w:tcPr>
            <w:tcW w:w="13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37CBEE" w14:textId="77777777" w:rsidR="005A4635" w:rsidRPr="003E681F" w:rsidRDefault="005A4635" w:rsidP="005944F8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9738D0" w14:textId="77777777" w:rsidR="005A4635" w:rsidRPr="003E681F" w:rsidRDefault="005A4635" w:rsidP="005944F8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6B44C1" w14:textId="77777777" w:rsidR="005A4635" w:rsidRPr="003E681F" w:rsidRDefault="005A4635" w:rsidP="005944F8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3954A3" w14:textId="77777777" w:rsidR="005A4635" w:rsidRPr="003E681F" w:rsidRDefault="005A4635" w:rsidP="005944F8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0D7B7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(g)</w:t>
            </w:r>
          </w:p>
        </w:tc>
      </w:tr>
      <w:tr w:rsidR="005A4635" w:rsidRPr="003E681F" w14:paraId="38334F8F" w14:textId="77777777" w:rsidTr="005944F8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3864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2014-2015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1525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Shuagda</w:t>
            </w:r>
            <w:proofErr w:type="spellEnd"/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E47E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Control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6428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39.02a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16B8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57.15b</w:t>
            </w:r>
          </w:p>
        </w:tc>
      </w:tr>
      <w:tr w:rsidR="005A4635" w:rsidRPr="003E681F" w14:paraId="21A6BF35" w14:textId="77777777" w:rsidTr="005944F8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FC10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C6DA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9F9F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SPD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4524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38.97a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60A0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59.34a</w:t>
            </w:r>
          </w:p>
        </w:tc>
      </w:tr>
      <w:tr w:rsidR="005A4635" w:rsidRPr="003E681F" w14:paraId="58CEE289" w14:textId="77777777" w:rsidTr="005944F8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0902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4069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B5D8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PUT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CDB3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39.14a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28A3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56.57bc</w:t>
            </w:r>
          </w:p>
        </w:tc>
      </w:tr>
      <w:tr w:rsidR="005A4635" w:rsidRPr="003E681F" w14:paraId="1DA4F13D" w14:textId="77777777" w:rsidTr="005944F8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7C23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0071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AB98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MGBG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B711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38.56a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EE47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55.23c</w:t>
            </w:r>
          </w:p>
        </w:tc>
      </w:tr>
      <w:tr w:rsidR="005A4635" w:rsidRPr="003E681F" w14:paraId="5F746E1F" w14:textId="77777777" w:rsidTr="005944F8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63A9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3492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Xinong</w:t>
            </w:r>
            <w:proofErr w:type="spellEnd"/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538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8747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Control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7826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34.28a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1CFA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37.96b</w:t>
            </w:r>
          </w:p>
        </w:tc>
      </w:tr>
      <w:tr w:rsidR="005A4635" w:rsidRPr="003E681F" w14:paraId="4D8FE6C9" w14:textId="77777777" w:rsidTr="005944F8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8A29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F3C8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EB90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SPD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DE16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34.16a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C59E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40.58a</w:t>
            </w:r>
          </w:p>
        </w:tc>
      </w:tr>
      <w:tr w:rsidR="005A4635" w:rsidRPr="003E681F" w14:paraId="34C89043" w14:textId="77777777" w:rsidTr="005944F8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8330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bookmarkStart w:id="0" w:name="_GoBack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9DEF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96F7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PUT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63F6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34.33a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B33A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37.24b</w:t>
            </w:r>
          </w:p>
        </w:tc>
      </w:tr>
      <w:bookmarkEnd w:id="0"/>
      <w:tr w:rsidR="005A4635" w:rsidRPr="003E681F" w14:paraId="303DF479" w14:textId="77777777" w:rsidTr="005944F8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2C2A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0838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38B0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MGBG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AACD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34.45a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65D9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35.03c</w:t>
            </w:r>
          </w:p>
        </w:tc>
      </w:tr>
      <w:tr w:rsidR="005A4635" w:rsidRPr="003E681F" w14:paraId="7C8DD7F9" w14:textId="77777777" w:rsidTr="005944F8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9A1A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2015-2016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B09C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Shuagda</w:t>
            </w:r>
            <w:proofErr w:type="spellEnd"/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305C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Control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EB2E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39.54a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E833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50.87b</w:t>
            </w:r>
          </w:p>
        </w:tc>
      </w:tr>
      <w:tr w:rsidR="005A4635" w:rsidRPr="003E681F" w14:paraId="4C19D725" w14:textId="77777777" w:rsidTr="005944F8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62E4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B359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3419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SPD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89F6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39.16a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64E7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53.06a</w:t>
            </w:r>
          </w:p>
        </w:tc>
      </w:tr>
      <w:tr w:rsidR="005A4635" w:rsidRPr="003E681F" w14:paraId="4EAE5277" w14:textId="77777777" w:rsidTr="005944F8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8F92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8171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CF19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PUT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E673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38.98a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80A1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50.34b</w:t>
            </w:r>
          </w:p>
        </w:tc>
      </w:tr>
      <w:tr w:rsidR="005A4635" w:rsidRPr="003E681F" w14:paraId="54C5E847" w14:textId="77777777" w:rsidTr="005944F8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7EFE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8EFF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935F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MGBG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E68F9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39.07a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DDA8B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47.96c</w:t>
            </w:r>
          </w:p>
        </w:tc>
      </w:tr>
      <w:tr w:rsidR="005A4635" w:rsidRPr="003E681F" w14:paraId="44B16104" w14:textId="77777777" w:rsidTr="005944F8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C735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06CF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Xinong</w:t>
            </w:r>
            <w:proofErr w:type="spellEnd"/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538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02C5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Control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3C05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32.86a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80B4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30.94b</w:t>
            </w:r>
          </w:p>
        </w:tc>
      </w:tr>
      <w:tr w:rsidR="005A4635" w:rsidRPr="003E681F" w14:paraId="75BB7855" w14:textId="77777777" w:rsidTr="005944F8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B862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70F4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02F3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SPD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1AF6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32.77a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44C8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33.85a</w:t>
            </w:r>
          </w:p>
        </w:tc>
      </w:tr>
      <w:tr w:rsidR="005A4635" w:rsidRPr="003E681F" w14:paraId="44B46BD4" w14:textId="77777777" w:rsidTr="005944F8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4041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BC55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BDA2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PUT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9E88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33.18a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A777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30.22b</w:t>
            </w:r>
          </w:p>
        </w:tc>
      </w:tr>
      <w:tr w:rsidR="005A4635" w:rsidRPr="003E681F" w14:paraId="002E589D" w14:textId="77777777" w:rsidTr="005944F8">
        <w:trPr>
          <w:trHeight w:val="315"/>
        </w:trPr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9778F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C9719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D4E02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MGBG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677D8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32.61a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0807F" w14:textId="77777777" w:rsidR="005A4635" w:rsidRPr="003E681F" w:rsidRDefault="005A4635" w:rsidP="005944F8">
            <w:pPr>
              <w:widowControl/>
              <w:spacing w:line="360" w:lineRule="auto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3E681F">
              <w:rPr>
                <w:rFonts w:ascii="Times New Roman" w:eastAsia="DengXian" w:hAnsi="Times New Roman" w:cs="Times New Roman"/>
                <w:kern w:val="0"/>
                <w:sz w:val="22"/>
              </w:rPr>
              <w:t>27.69c</w:t>
            </w:r>
          </w:p>
        </w:tc>
      </w:tr>
    </w:tbl>
    <w:p w14:paraId="0D0A35A9" w14:textId="77777777" w:rsidR="005A4635" w:rsidRPr="003E681F" w:rsidRDefault="005A4635" w:rsidP="005A4635">
      <w:pPr>
        <w:widowControl/>
        <w:spacing w:line="480" w:lineRule="auto"/>
        <w:rPr>
          <w:rFonts w:ascii="Times New Roman" w:eastAsia="DengXian" w:hAnsi="Times New Roman" w:cs="Times New Roman"/>
          <w:kern w:val="0"/>
          <w:sz w:val="22"/>
        </w:rPr>
      </w:pPr>
      <w:r w:rsidRPr="003E681F">
        <w:rPr>
          <w:rFonts w:ascii="Times New Roman" w:eastAsia="DengXian" w:hAnsi="Times New Roman" w:cs="Times New Roman"/>
          <w:kern w:val="0"/>
          <w:sz w:val="22"/>
        </w:rPr>
        <w:t xml:space="preserve">Values within a column and for the same year and same cultivar followed by different letters are significantly different </w:t>
      </w:r>
      <w:r w:rsidRPr="003E681F">
        <w:rPr>
          <w:rFonts w:ascii="Times New Roman" w:hAnsi="Times New Roman" w:cs="Times New Roman"/>
        </w:rPr>
        <w:t>(P&lt;0.05)</w:t>
      </w:r>
      <w:r w:rsidRPr="003E681F">
        <w:rPr>
          <w:rFonts w:ascii="Times New Roman" w:eastAsia="DengXian" w:hAnsi="Times New Roman" w:cs="Times New Roman"/>
          <w:kern w:val="0"/>
          <w:sz w:val="22"/>
        </w:rPr>
        <w:t xml:space="preserve">. </w:t>
      </w:r>
      <w:r w:rsidRPr="003E681F">
        <w:rPr>
          <w:rFonts w:ascii="Times New Roman" w:hAnsi="Times New Roman" w:cs="Times New Roman"/>
          <w:sz w:val="22"/>
        </w:rPr>
        <w:t xml:space="preserve">SPD, MGBG, PUT and </w:t>
      </w:r>
      <w:r w:rsidRPr="003E681F">
        <w:rPr>
          <w:rFonts w:ascii="Times New Roman" w:eastAsia="DengXian" w:hAnsi="Times New Roman" w:cs="Times New Roman"/>
          <w:kern w:val="0"/>
          <w:sz w:val="22"/>
        </w:rPr>
        <w:t>Control</w:t>
      </w:r>
      <w:r w:rsidRPr="003E681F">
        <w:rPr>
          <w:rFonts w:ascii="Times New Roman" w:hAnsi="Times New Roman" w:cs="Times New Roman"/>
          <w:sz w:val="22"/>
        </w:rPr>
        <w:t xml:space="preserve"> represent external applied </w:t>
      </w:r>
      <w:proofErr w:type="spellStart"/>
      <w:r w:rsidRPr="003E681F">
        <w:rPr>
          <w:rFonts w:ascii="Times New Roman" w:hAnsi="Times New Roman" w:cs="Times New Roman"/>
          <w:sz w:val="22"/>
        </w:rPr>
        <w:t>Spd</w:t>
      </w:r>
      <w:proofErr w:type="spellEnd"/>
      <w:r w:rsidRPr="003E681F">
        <w:rPr>
          <w:rFonts w:ascii="Times New Roman" w:hAnsi="Times New Roman" w:cs="Times New Roman"/>
          <w:sz w:val="22"/>
        </w:rPr>
        <w:t xml:space="preserve">, MGBG, Put and water, respectively, to </w:t>
      </w:r>
      <w:proofErr w:type="spellStart"/>
      <w:r w:rsidRPr="003E681F">
        <w:rPr>
          <w:rFonts w:ascii="Times New Roman" w:hAnsi="Times New Roman" w:cs="Times New Roman"/>
          <w:sz w:val="22"/>
        </w:rPr>
        <w:t>spikelets</w:t>
      </w:r>
      <w:proofErr w:type="spellEnd"/>
      <w:r w:rsidRPr="003E681F">
        <w:rPr>
          <w:rFonts w:ascii="Times New Roman" w:hAnsi="Times New Roman" w:cs="Times New Roman"/>
          <w:sz w:val="22"/>
        </w:rPr>
        <w:t xml:space="preserve"> at anthesis stage.</w:t>
      </w:r>
    </w:p>
    <w:p w14:paraId="5BB957D5" w14:textId="77777777" w:rsidR="005A4635" w:rsidRPr="003E681F" w:rsidRDefault="005A4635" w:rsidP="005A46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D752F5" w14:textId="77777777" w:rsidR="00966597" w:rsidRPr="005A4635" w:rsidRDefault="00966597"/>
    <w:sectPr w:rsidR="00966597" w:rsidRPr="005A4635" w:rsidSect="00C94E0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B1299" w14:textId="77777777" w:rsidR="00BC7E3B" w:rsidRDefault="00BC7E3B">
      <w:r>
        <w:separator/>
      </w:r>
    </w:p>
  </w:endnote>
  <w:endnote w:type="continuationSeparator" w:id="0">
    <w:p w14:paraId="4091952A" w14:textId="77777777" w:rsidR="00BC7E3B" w:rsidRDefault="00BC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277241"/>
      <w:docPartObj>
        <w:docPartGallery w:val="Page Numbers (Bottom of Page)"/>
        <w:docPartUnique/>
      </w:docPartObj>
    </w:sdtPr>
    <w:sdtEndPr/>
    <w:sdtContent>
      <w:p w14:paraId="706B5A83" w14:textId="77777777" w:rsidR="005B2D96" w:rsidRDefault="005A463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07EF">
          <w:rPr>
            <w:noProof/>
            <w:lang w:val="zh-CN"/>
          </w:rPr>
          <w:t>30</w:t>
        </w:r>
        <w:r>
          <w:fldChar w:fldCharType="end"/>
        </w:r>
      </w:p>
    </w:sdtContent>
  </w:sdt>
  <w:p w14:paraId="617C43D5" w14:textId="77777777" w:rsidR="005B2D96" w:rsidRDefault="00BC7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5F50C" w14:textId="77777777" w:rsidR="00BC7E3B" w:rsidRDefault="00BC7E3B">
      <w:r>
        <w:separator/>
      </w:r>
    </w:p>
  </w:footnote>
  <w:footnote w:type="continuationSeparator" w:id="0">
    <w:p w14:paraId="53F6ED8B" w14:textId="77777777" w:rsidR="00BC7E3B" w:rsidRDefault="00BC7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97"/>
    <w:rsid w:val="003C003E"/>
    <w:rsid w:val="00450BC5"/>
    <w:rsid w:val="005A4635"/>
    <w:rsid w:val="00966597"/>
    <w:rsid w:val="00BC7E3B"/>
    <w:rsid w:val="00C9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3DC7"/>
  <w15:chartTrackingRefBased/>
  <w15:docId w15:val="{FD8783B7-3D14-4CEF-BB6F-477572CF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3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A4635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A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Sidra Amiri</cp:lastModifiedBy>
  <cp:revision>2</cp:revision>
  <dcterms:created xsi:type="dcterms:W3CDTF">2019-11-13T09:36:00Z</dcterms:created>
  <dcterms:modified xsi:type="dcterms:W3CDTF">2019-11-13T09:36:00Z</dcterms:modified>
</cp:coreProperties>
</file>