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67" w:rightChars="-508"/>
        <w:jc w:val="center"/>
        <w:rPr>
          <w:rFonts w:hint="default" w:ascii="Arial" w:hAnsi="Arial" w:cs="Arial"/>
          <w:sz w:val="21"/>
          <w:szCs w:val="21"/>
          <w:highlight w:val="yellow"/>
          <w:lang w:val="en-US" w:eastAsia="zh-CN"/>
        </w:rPr>
      </w:pPr>
      <w:r>
        <w:rPr>
          <w:rFonts w:hint="default" w:ascii="Arial" w:hAnsi="Arial" w:cs="Arial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4795520" cy="6103620"/>
            <wp:effectExtent l="0" t="0" r="5080" b="11430"/>
            <wp:docPr id="1" name="图片 1" descr="心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心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067" w:rightChars="-508"/>
        <w:rPr>
          <w:rFonts w:hint="default" w:ascii="Arial" w:hAnsi="Arial" w:cs="Arial"/>
          <w:sz w:val="21"/>
          <w:szCs w:val="21"/>
          <w:highlight w:val="yellow"/>
          <w:lang w:val="en-US" w:eastAsia="zh-CN"/>
        </w:rPr>
      </w:pPr>
    </w:p>
    <w:p>
      <w:pPr>
        <w:ind w:right="-1067" w:rightChars="-508"/>
        <w:rPr>
          <w:rFonts w:hint="default" w:ascii="Arial" w:hAnsi="Arial" w:cs="Arial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highlight w:val="none"/>
          <w:lang w:val="en-US" w:eastAsia="zh-CN"/>
        </w:rPr>
        <w:t xml:space="preserve">Figure S1. Representative </w:t>
      </w:r>
      <w:r>
        <w:rPr>
          <w:rFonts w:hint="default" w:ascii="Arial" w:hAnsi="Arial" w:cs="Arial"/>
          <w:b/>
          <w:bCs/>
          <w:sz w:val="24"/>
          <w:szCs w:val="24"/>
          <w:highlight w:val="none"/>
        </w:rPr>
        <w:t>echocardiograms</w:t>
      </w:r>
      <w:r>
        <w:rPr>
          <w:rFonts w:hint="default" w:ascii="Arial" w:hAnsi="Arial" w:cs="Arial"/>
          <w:b/>
          <w:bCs/>
          <w:sz w:val="24"/>
          <w:szCs w:val="24"/>
          <w:highlight w:val="none"/>
          <w:lang w:val="en-US" w:eastAsia="zh-CN"/>
        </w:rPr>
        <w:t xml:space="preserve"> of DCM and ICM Patients. </w:t>
      </w:r>
    </w:p>
    <w:p>
      <w:pPr>
        <w:ind w:right="-1067" w:rightChars="-508"/>
        <w:rPr>
          <w:rFonts w:hint="default" w:ascii="Arial" w:hAnsi="Arial" w:cs="Arial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right="-1067" w:rightChars="-508"/>
        <w:rPr>
          <w:rFonts w:hint="default" w:ascii="Arial" w:hAnsi="Arial" w:cs="Arial"/>
          <w:sz w:val="24"/>
          <w:szCs w:val="24"/>
          <w:highlight w:val="none"/>
          <w:lang w:val="en-US" w:eastAsia="zh-CN"/>
        </w:rPr>
      </w:pPr>
      <w:r>
        <w:rPr>
          <w:rFonts w:hint="default" w:ascii="Arial" w:hAnsi="Arial" w:cs="Arial"/>
          <w:sz w:val="24"/>
          <w:szCs w:val="24"/>
          <w:highlight w:val="none"/>
        </w:rPr>
        <w:t>The typical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sz w:val="24"/>
          <w:szCs w:val="24"/>
          <w:highlight w:val="none"/>
        </w:rPr>
        <w:t>echocardiograms of dilated cardiomyopathy (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>Fig S1A,</w:t>
      </w:r>
      <w:r>
        <w:rPr>
          <w:rFonts w:hint="eastAsia" w:ascii="Arial" w:hAnsi="Arial" w:cs="Arial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>S1B</w:t>
      </w:r>
      <w:r>
        <w:rPr>
          <w:rFonts w:hint="default" w:ascii="Arial" w:hAnsi="Arial" w:cs="Arial"/>
          <w:sz w:val="24"/>
          <w:szCs w:val="24"/>
          <w:highlight w:val="none"/>
        </w:rPr>
        <w:t>). In patients with dilated cardiomyopathy, left ventricular enlargement often leads to indirect enlargement of mitral annulus, resulting in mitral insufficiency (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>Fig S1C</w:t>
      </w:r>
      <w:r>
        <w:rPr>
          <w:rFonts w:hint="default" w:ascii="Arial" w:hAnsi="Arial" w:cs="Arial"/>
          <w:sz w:val="24"/>
          <w:szCs w:val="24"/>
          <w:highlight w:val="none"/>
        </w:rPr>
        <w:t>).</w:t>
      </w:r>
      <w:r>
        <w:rPr>
          <w:rFonts w:hint="eastAsia" w:ascii="Arial" w:hAnsi="Arial" w:cs="Arial"/>
          <w:sz w:val="24"/>
          <w:szCs w:val="24"/>
          <w:highlight w:val="none"/>
          <w:lang w:val="en-US" w:eastAsia="zh-CN"/>
        </w:rPr>
        <w:t xml:space="preserve"> The t</w:t>
      </w:r>
      <w:r>
        <w:rPr>
          <w:rFonts w:hint="default" w:ascii="Arial" w:hAnsi="Arial" w:cs="Arial"/>
          <w:sz w:val="24"/>
          <w:szCs w:val="24"/>
          <w:highlight w:val="none"/>
        </w:rPr>
        <w:t>ypical image of ischemic cardiomyopathy</w:t>
      </w:r>
      <w:r>
        <w:rPr>
          <w:rFonts w:hint="eastAsia" w:ascii="Arial" w:hAnsi="Arial" w:cs="Arial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sz w:val="24"/>
          <w:szCs w:val="24"/>
          <w:highlight w:val="none"/>
        </w:rPr>
        <w:t>(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>FigS1D,</w:t>
      </w:r>
      <w:r>
        <w:rPr>
          <w:rFonts w:hint="eastAsia" w:ascii="Arial" w:hAnsi="Arial" w:cs="Arial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>S1E</w:t>
      </w:r>
      <w:r>
        <w:rPr>
          <w:rFonts w:hint="default" w:ascii="Arial" w:hAnsi="Arial" w:cs="Arial"/>
          <w:sz w:val="24"/>
          <w:szCs w:val="24"/>
          <w:highlight w:val="none"/>
        </w:rPr>
        <w:t>). Mitral regurgitation caused by papillary muscle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Arial" w:hAnsi="Arial" w:cs="Arial"/>
          <w:sz w:val="24"/>
          <w:szCs w:val="24"/>
          <w:highlight w:val="none"/>
        </w:rPr>
        <w:t>dysfunction was also common in patients with ischemic cardiomyopathy (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>Fig S1F</w:t>
      </w:r>
      <w:r>
        <w:rPr>
          <w:rFonts w:hint="default" w:ascii="Arial" w:hAnsi="Arial" w:cs="Arial"/>
          <w:sz w:val="24"/>
          <w:szCs w:val="24"/>
          <w:highlight w:val="none"/>
        </w:rPr>
        <w:t>)</w:t>
      </w:r>
      <w:r>
        <w:rPr>
          <w:rFonts w:hint="default" w:ascii="Arial" w:hAnsi="Arial" w:cs="Arial"/>
          <w:sz w:val="24"/>
          <w:szCs w:val="24"/>
          <w:highlight w:val="none"/>
          <w:lang w:val="en-US" w:eastAsia="zh-CN"/>
        </w:rPr>
        <w:t>.</w:t>
      </w:r>
    </w:p>
    <w:p>
      <w:pPr>
        <w:spacing w:line="360" w:lineRule="auto"/>
        <w:ind w:right="-1067" w:rightChars="-508"/>
        <w:rPr>
          <w:rFonts w:hint="default" w:ascii="Arial" w:hAnsi="Arial" w:cs="Arial"/>
          <w:sz w:val="24"/>
          <w:szCs w:val="24"/>
          <w:highlight w:val="none"/>
          <w:lang w:val="en-US" w:eastAsia="zh-CN"/>
        </w:rPr>
      </w:pPr>
    </w:p>
    <w:tbl>
      <w:tblPr>
        <w:tblStyle w:val="2"/>
        <w:tblpPr w:leftFromText="180" w:rightFromText="180" w:vertAnchor="text" w:horzAnchor="page" w:tblpX="1788" w:tblpY="572"/>
        <w:tblOverlap w:val="never"/>
        <w:tblW w:w="83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88"/>
        <w:gridCol w:w="1228"/>
        <w:gridCol w:w="1030"/>
        <w:gridCol w:w="1119"/>
        <w:gridCol w:w="1218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Sample ID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OD260/280 Ratio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OD260/230 Ratio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Conc. (ng/μl)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Volume (μl)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Quantity (ng)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QC result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</w:rPr>
              <w:t>Pass or Fail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214.89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3223.35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190.67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2860.05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203.97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3059.55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167.10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2506.50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206.62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3099.30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2.02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105.83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1587.45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136.60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2049.00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128.99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1934.85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78.38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1175.70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DCM-10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1.52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132.31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1984.65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DCM-11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157.80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2367.00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144.38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2165.70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1.55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217.44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3261.60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127.44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1911.60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117.41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1761.15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1.73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206.30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3094.50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1.79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209.11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3136.65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ICM-7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110.74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1661.10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1.64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1.71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102.45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1536.75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ICM-9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1.51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206.70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3100.50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Pass</w:t>
            </w:r>
          </w:p>
        </w:tc>
      </w:tr>
    </w:tbl>
    <w:p>
      <w:pPr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 xml:space="preserve">Table S1. </w:t>
      </w:r>
      <w:r>
        <w:rPr>
          <w:rFonts w:hint="default" w:ascii="Arial" w:hAnsi="Arial" w:cs="Arial"/>
          <w:b/>
          <w:bCs/>
          <w:sz w:val="24"/>
          <w:szCs w:val="24"/>
        </w:rPr>
        <w:t>The quality and quantity of extracted RNA</w:t>
      </w:r>
    </w:p>
    <w:p>
      <w:pPr>
        <w:rPr>
          <w:rFonts w:hint="default" w:ascii="Arial" w:hAnsi="Arial" w:cs="Arial"/>
          <w:sz w:val="24"/>
          <w:szCs w:val="24"/>
          <w:lang w:val="en-US" w:eastAsia="zh-CN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default" w:ascii="Arial" w:hAnsi="Arial" w:cs="Arial"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Arial" w:hAnsi="Arial" w:cs="Arial"/>
          <w:sz w:val="21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Arial" w:hAnsi="Arial" w:cs="Arial"/>
          <w:b/>
          <w:bCs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  <w:lang w:eastAsia="zh-CN"/>
        </w:rPr>
        <w:t>Table S</w:t>
      </w: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2</w:t>
      </w:r>
      <w:r>
        <w:rPr>
          <w:rFonts w:hint="default" w:ascii="Arial" w:hAnsi="Arial" w:cs="Arial"/>
          <w:b/>
          <w:bCs/>
          <w:sz w:val="21"/>
          <w:szCs w:val="21"/>
        </w:rPr>
        <w:t>. Top 20 aberrantly up-regulated lncRNAs in microarray analysis.</w:t>
      </w: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</w:p>
    <w:tbl>
      <w:tblPr>
        <w:tblStyle w:val="2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567"/>
        <w:gridCol w:w="425"/>
        <w:gridCol w:w="426"/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Seq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i/>
                <w:sz w:val="18"/>
                <w:szCs w:val="18"/>
              </w:rPr>
              <w:t xml:space="preserve">P </w:t>
            </w:r>
            <w:r>
              <w:rPr>
                <w:rFonts w:hint="default"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Fold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Change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Regulation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Strand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ICM-8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ICM-9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T342171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1.34894E-08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231.48612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8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13.50589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12.95858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13.75998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13.72479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12.87608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12.12510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12.37757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11.29148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13.09163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12.84360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10.72855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3.08762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7.46859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2.43515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8.40372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4.82937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4.77686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7.59757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T251871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1.19729E-08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150.31172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3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10.19270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12.16515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12.04906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12.62987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11.01198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9.27480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9.68854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7.64822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11.09315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10.14975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6.84822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5.15444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5.67940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2.32478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T207073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6.05435E-06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97.37735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2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8.07620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8.52674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11.63165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12.08038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10.99708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10.50562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10.90271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3.85113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11.00863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8.27650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2.73190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2.32296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2.55184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T167195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3.18310E-06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86.83382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19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10.64852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11.69754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12.15484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12.67386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11.12974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8.41655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8.69826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8.48161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11.36245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11.02116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8.08168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2.94317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3.59261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8.20257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2.61046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8.93489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2.32479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T095115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1.81297E-06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76.63745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13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8.61644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10.39452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12.76397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12.71769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11.01382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9.88290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9.98616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6.45297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10.65500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7.80965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7.86149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3.48279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7.14804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2.84094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6.99902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T260785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1.23707E-05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74.83282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4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5.34086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5.35647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6.08168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6.28848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12.68448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11.76771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11.90187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9.90573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13.08375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8.92077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10.35063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4.71936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3.26873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2.55977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4.23847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3.04399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T365797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4.55300E-10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73.27723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12.29403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9.25911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9.67819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8.90488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9.24997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11.50204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11.43879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11.52900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9.00737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12.22474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11.77668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4.97582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3.16688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3.55849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4.62087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4.60531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5.48658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4.22197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5.03193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4.19116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T133054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6.07700E-06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66.11780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16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7.53074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12.02933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12.51385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12.50786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11.58944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11.24852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10.80770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11.47468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11.41964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9.12094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12.18958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3.72495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7.87489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9.41585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2.97459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6.41676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3.22564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7.43915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T281902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4.06290E-09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65.55324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5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8.40126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7.19085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7.46680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7.81703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11.34211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10.10109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10.23911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8.79376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11.68905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10.35063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9.47005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3.08305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3.32442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4.20494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4.71976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2.90479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4.09006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2.86015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T360865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6.46965E-05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64.41642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10.09597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11.76648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12.04525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12.48857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10.88299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9.63541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9.78558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3.95957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11.03884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10.36275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3.33294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3.00550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3.48966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6.73757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3.02210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6.57100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2.32479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TCONS_00021582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1.37227E-04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62.74320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13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6.80265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11.40489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12.69201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12.70427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11.25048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10.99708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10.99153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3.76800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11.19437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7.40242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4.15332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7.17090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2.57969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6.32987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3.07393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2.32479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T344979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1.16162E-04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62.54691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8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3.90433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12.26346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12.79993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13.13786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11.61846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9.46923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9.70222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7.78571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11.29346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7.08203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7.86902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3.53672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8.55254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7.68137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NR_003569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1.75236E-07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60.61788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16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10.23378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6.90451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10.28006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10.04026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9.84991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10.40409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9.84430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6.00858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9.25839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9.99549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6.70720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6.91121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2.32296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4.21342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3.01889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T191270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3.65876E-07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60.20377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2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9.68216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8.02589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10.75599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10.88093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9.18672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6.89869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7.04055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4.37276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9.23253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9.96871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4.63502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2.32296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2.32479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T210074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5.48178E-05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53.39808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2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2.32623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4.23907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11.18467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11.27887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9.30401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9.66057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10.08581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10.05598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9.21521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3.56287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10.18613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2.38282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3.09990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3.40079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2.32479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T226011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1.15775E-08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52.26800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21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8.59452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6.33444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7.77341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7.47656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10.30228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9.58026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8.72938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4.95674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10.00930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8.77014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5.90974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2.32296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2.32395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2.32479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T102207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4.70837E-06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52.22485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14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8.34417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10.37997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8.88116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9.72882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9.38850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10.04860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10.08176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2.99502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9.59115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9.73353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3.99500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4.90034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2.32668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2.69373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3.26698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2.33583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2.32479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TCONS_00005118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3.54561E-05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48.73861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2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intergenic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11.11700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4.33739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11.90678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12.16946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10.10691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6.31273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6.01138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5.37636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10.09062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10.63551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5.00958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3.58733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2.34294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2.53348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2.65448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3.22636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2.33270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3.79453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2.87405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uc.417-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6.21178E-08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48.61328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17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exon sense-overlapping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10.61752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11.78189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11.92571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12.33331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11.58502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10.13845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10.65196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9.73780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11.58146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11.02632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9.39734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4.90246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2.33440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6.65022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4.15181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7.40439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7.45508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4.00547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4.34539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7.13861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ENST00000521696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1.67434E-06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48.51561 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Chr 8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bidirectional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8.58862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13.42845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11.29733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11.23968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12.03980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11.44763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11.62781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10.62848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11.78808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8.99474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10.24115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5.35056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4.35408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11.08367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4.74269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3.99268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5.65947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4.60033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5.16892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adjustRightInd w:val="0"/>
              <w:snapToGrid w:val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3.90748 </w:t>
            </w:r>
          </w:p>
        </w:tc>
      </w:tr>
    </w:tbl>
    <w:p>
      <w:pPr>
        <w:spacing w:line="360" w:lineRule="auto"/>
        <w:rPr>
          <w:rFonts w:hint="default" w:ascii="Arial" w:hAnsi="Arial" w:cs="Arial"/>
          <w:sz w:val="21"/>
          <w:szCs w:val="21"/>
        </w:rPr>
      </w:pP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/>
          <w:bCs w:val="0"/>
          <w:sz w:val="21"/>
          <w:szCs w:val="21"/>
          <w:lang w:eastAsia="zh-CN"/>
        </w:rPr>
        <w:t>Table S</w:t>
      </w:r>
      <w:r>
        <w:rPr>
          <w:rFonts w:hint="default" w:ascii="Arial" w:hAnsi="Arial" w:cs="Arial"/>
          <w:b/>
          <w:bCs w:val="0"/>
          <w:sz w:val="21"/>
          <w:szCs w:val="21"/>
          <w:lang w:val="en-US" w:eastAsia="zh-CN"/>
        </w:rPr>
        <w:t>2</w:t>
      </w:r>
      <w:r>
        <w:rPr>
          <w:rFonts w:hint="default" w:ascii="Arial" w:hAnsi="Arial" w:cs="Arial"/>
          <w:b/>
          <w:bCs w:val="0"/>
          <w:sz w:val="21"/>
          <w:szCs w:val="21"/>
        </w:rPr>
        <w:t>. Top 20 aberrantly up-regulated lncRNAs in microarray analysis.</w:t>
      </w:r>
      <w:r>
        <w:rPr>
          <w:rFonts w:hint="default" w:ascii="Arial" w:hAnsi="Arial" w:cs="Arial"/>
          <w:b/>
          <w:sz w:val="21"/>
          <w:szCs w:val="21"/>
        </w:rPr>
        <w:t xml:space="preserve"> </w:t>
      </w:r>
      <w:r>
        <w:rPr>
          <w:rFonts w:hint="default" w:ascii="Arial" w:hAnsi="Arial" w:cs="Arial"/>
          <w:sz w:val="21"/>
          <w:szCs w:val="21"/>
        </w:rPr>
        <w:t>SeqID: lncRNA name. P value: P value calculated from unpaired t-test. Fold Change: the absolute ratio (no log scale) of normalized intensities between two groups(DCM vs ICM). Chr: chromosome number from which lncRNA is transcribed. Strand: the strand of chromosome from which the lncRNA is transcribed; “+” is the sense strand of the chromosome, “</w:t>
      </w:r>
      <w:r>
        <w:rPr>
          <w:rFonts w:hint="default" w:ascii="Arial" w:hAnsi="Arial" w:eastAsia="MS Mincho" w:cs="Arial"/>
          <w:sz w:val="21"/>
          <w:szCs w:val="21"/>
        </w:rPr>
        <w:t>−</w:t>
      </w:r>
      <w:r>
        <w:rPr>
          <w:rFonts w:hint="default" w:ascii="Arial" w:hAnsi="Arial" w:cs="Arial"/>
          <w:sz w:val="21"/>
          <w:szCs w:val="21"/>
        </w:rPr>
        <w:t>” is the antisense strand of the chromosome. Relationship: intergenic, there are no coding transcripts within 30 kb of the lncRNA; bidirectional, RNA molecules that are oriented head to head to a coding transcript within 1000 bp; exon sense-overlapping: RNA molecules transcribed from the antisense strand and overlapping with a coding transcript. ICM 1-9 and DCM1-11: normalized intensity of each sample (log2 transformed)</w:t>
      </w: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</w:p>
    <w:p>
      <w:pPr>
        <w:spacing w:line="360" w:lineRule="auto"/>
        <w:rPr>
          <w:rFonts w:hint="default" w:ascii="Arial" w:hAnsi="Arial" w:cs="Arial"/>
          <w:b/>
          <w:bCs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  <w:lang w:eastAsia="zh-CN"/>
        </w:rPr>
        <w:t>Table S</w:t>
      </w: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3</w:t>
      </w:r>
      <w:r>
        <w:rPr>
          <w:rFonts w:hint="default" w:ascii="Arial" w:hAnsi="Arial" w:cs="Arial"/>
          <w:b/>
          <w:bCs/>
          <w:sz w:val="21"/>
          <w:szCs w:val="21"/>
        </w:rPr>
        <w:t>. Top 20 aberrantly down-regulated lncRNAs in microarray analysis.</w:t>
      </w:r>
    </w:p>
    <w:tbl>
      <w:tblPr>
        <w:tblStyle w:val="2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709"/>
        <w:gridCol w:w="567"/>
        <w:gridCol w:w="425"/>
        <w:gridCol w:w="425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Seq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ID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i/>
                <w:sz w:val="21"/>
                <w:szCs w:val="21"/>
              </w:rPr>
              <w:t xml:space="preserve">P </w:t>
            </w:r>
            <w:r>
              <w:rPr>
                <w:rFonts w:hint="default" w:ascii="Arial" w:hAnsi="Arial" w:cs="Arial"/>
                <w:sz w:val="21"/>
                <w:szCs w:val="21"/>
              </w:rPr>
              <w:t>value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Fold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Change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Regulation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Strand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-9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-10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ENST00000445280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4.25714E-06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66.66290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9.62829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4.57964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5.47651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6.18342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4.14794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4.48586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2.73381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3.95341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11.93594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6.11659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9.15196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10.83104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9.38850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12.19064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11.32572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11.87633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11.13609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T181556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2.21981E-05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59.60329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2.62500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10.30555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6.32465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5.58816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6.12877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4.78440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6.02450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2.39850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4.81096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11.90795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5.59292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9.33674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12.02810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10.60506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11.89187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12.25144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12.08147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11.28370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ENST00000472513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4.62918E-03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58.19568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chr3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intronic antisense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2.32162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2.35995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2.79561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2.32649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2.32106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2.37194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14.63637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3.70822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3.10350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14.98579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4.33789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14.54624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14.16290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T380669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6.35649E-05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57.03243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chrX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2.52117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10.61862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2.58890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3.28717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5.49385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6.22400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4.59025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3.20584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2.38117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4.29297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11.81555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4.79619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6.79725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11.02515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10.63164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11.58872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11.45283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12.02933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11.26539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ENST00000597337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1.63861E-05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56.68012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natural antisense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6.46869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12.64329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6.68368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7.98797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8.50478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6.48164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6.46948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5.78974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5.96215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13.38849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10.08075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11.21334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12.51091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11.81052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13.13488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12.65273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13.25853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13.00417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T379563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2.77328E-05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48.28177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chrX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2.52768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9.68018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4.39521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4.86618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5.11201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4.21504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3.99832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2.43167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3.43878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10.92042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3.85663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8.14003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10.77650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10.33601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10.68945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11.15641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11.04143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10.51543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T256902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3.48615E-05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46.91170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chr3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2.49262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9.81225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4.38705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4.16877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4.58963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3.85430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4.38641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3.58269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2.92609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10.89737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3.86736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7.47878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11.13890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9.75876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10.93857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11.29733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11.06044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10.24036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T198560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7.64961E-06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44.29688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bidirectional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8.63815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4.07308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4.43102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5.12074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3.04806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3.74175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3.62117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10.85975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5.07724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7.64896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9.89867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7.51332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11.20777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10.54547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10.89737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9.93227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ENST00000428188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8.23775E-05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43.37516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intronic antisense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9.45763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2.81593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4.16312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4.41191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3.77800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2.69931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3.76242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10.85410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3.94483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4.80354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10.53822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9.54064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10.33429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10.98931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11.03208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9.97146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T042208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6.12542E-05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38.05197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chr10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9.39230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4.01571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4.67967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5.47377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3.69832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3.73409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3.40324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10.42452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3.44154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7.19017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10.38082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9.55197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10.48830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10.98126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10.66979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9.88718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T280062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6.32169E-05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35.23176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chr5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9.27698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4.26334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4.84097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5.61819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4.56018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4.30871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2.42110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3.82435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10.94045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3.69383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8.27394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10.12147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8.22594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11.32300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10.67693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10.80653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9.91286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ENST00000527239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2.82349E-04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24.87700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chr11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8.84450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2.57558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2.40856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3.70765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4.43987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2.62617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2.67305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3.03786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9.26196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4.86021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9.89664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8.05129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9.51033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10.45594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9.47005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8.40837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NR_026677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2.46960E-04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24.54583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3.15045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3.74868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5.06222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2.38269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3.03177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4.68390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4.93899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2.38785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4.40542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10.28104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3.91236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10.09532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6.17855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10.42182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10.32696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10.25449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9.20806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TCONS_00019584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1.57830E-05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23.41880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chr11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5.33714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9.16602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3.30417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3.54449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5.05254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5.85524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6.26930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5.80264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5.15354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5.45354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6.15469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11.41744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5.83001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8.49370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11.04204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9.08487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11.68307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11.32459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11.41964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10.63645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T252655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4.03326E-04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20.99758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chr3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7.18066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2.32162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4.28259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4.51099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7.12059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2.86104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8.07012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7.21599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10.82876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7.92427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6.49139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6.55627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9.74858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11.56811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6.49461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11.11013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10.17684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GSE61474_TCONS_00130329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4.51441E-03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18.52061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chr16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4.47844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5.63463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3.19043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7.82770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4.64095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4.19184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3.20958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7.75110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4.25194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3.63395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11.46848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12.26492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9.03462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11.30556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9.22936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11.45509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T132397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4.42397E-03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18.28868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chr16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intergenic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11.21430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4.09994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3.27172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2.56127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8.40681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8.58561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9.31574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2.57655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11.90678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9.36376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10.90070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10.29360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8.93982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10.30161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12.49356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11.73099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10.57431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11.13609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11.61021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ENST00000464125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5.34950E-05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18.24752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chr3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intronic antisense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3.63713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9.02148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2.53732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4.55319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5.02927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3.88015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2.65107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3.71441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3.19213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8.16045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4.99461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6.20264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9.51106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9.07755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8.50800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9.93423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8.13792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8.26819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uc001oou.3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8.39120E-05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15.60205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chr11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natural antisense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8.26965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2.45928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3.86736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4.44571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3.09818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2.32106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2.57076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7.59263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4.20836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4.82677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8.50862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7.97439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8.29590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9.28747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7.30786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7.41146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TCONS_00006918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2.01136E-02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14.50626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chr3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natural antisense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12.21191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4.19154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2.88907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3.29629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8.81512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13.68714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13.93715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13.72917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8.73566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12.54413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13.33706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12.87608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13.75256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12.23342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14.03936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14.97432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13.04796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14.32974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12.76713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14.55853 </w:t>
            </w:r>
          </w:p>
        </w:tc>
      </w:tr>
    </w:tbl>
    <w:p>
      <w:pPr>
        <w:spacing w:line="360" w:lineRule="auto"/>
        <w:rPr>
          <w:rFonts w:hint="default" w:ascii="Arial" w:hAnsi="Arial" w:cs="Arial"/>
          <w:b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  <w:lang w:eastAsia="zh-CN"/>
        </w:rPr>
        <w:t>Table S</w:t>
      </w:r>
      <w:r>
        <w:rPr>
          <w:rFonts w:hint="default" w:ascii="Arial" w:hAnsi="Arial" w:cs="Arial"/>
          <w:b/>
          <w:sz w:val="21"/>
          <w:szCs w:val="21"/>
          <w:lang w:val="en-US" w:eastAsia="zh-CN"/>
        </w:rPr>
        <w:t>3</w:t>
      </w:r>
      <w:r>
        <w:rPr>
          <w:rFonts w:hint="default" w:ascii="Arial" w:hAnsi="Arial" w:cs="Arial"/>
          <w:b/>
          <w:sz w:val="21"/>
          <w:szCs w:val="21"/>
        </w:rPr>
        <w:t xml:space="preserve">. Top 20 aberrantly down-regulated lncRNAs in microarray analysis. </w:t>
      </w:r>
      <w:r>
        <w:rPr>
          <w:rFonts w:hint="default" w:ascii="Arial" w:hAnsi="Arial" w:cs="Arial"/>
          <w:sz w:val="21"/>
          <w:szCs w:val="21"/>
        </w:rPr>
        <w:t>SeqID: lncRNA name. P value: P value calculated from unpaired t-test. Fold Change: the absolute ratio (no log scale) of normalized intensities between two groups(DCM vs ICM). Chr: chromosome number from which lncRNA is transcribed. Strand: the strand of chromosome from which the lncRNA is transcribed; “+” is the sense strand of the chromosome, “</w:t>
      </w:r>
      <w:r>
        <w:rPr>
          <w:rFonts w:hint="default" w:ascii="Arial" w:hAnsi="Arial" w:eastAsia="MS Mincho" w:cs="Arial"/>
          <w:sz w:val="21"/>
          <w:szCs w:val="21"/>
        </w:rPr>
        <w:t>−</w:t>
      </w:r>
      <w:r>
        <w:rPr>
          <w:rFonts w:hint="default" w:ascii="Arial" w:hAnsi="Arial" w:cs="Arial"/>
          <w:sz w:val="21"/>
          <w:szCs w:val="21"/>
        </w:rPr>
        <w:t>” is the antisense strand of the chromosome. Intergenic, there are no coding transcripts within 30 kb of the lncRNA; Intronic antisense, RNA molecules that are transcribed from the antisense strand without sharing overlapping exons; Natural antisense, RNA molecules transcribed from the antisense strand and overlapping in part with well-defined spliced sense or intronless sense RNAs; Bidirectional, RNA molecules that are oriented head to head to a coding transcript within 1000 bp. DCM 1-11 and ICM1-9: normalized intensity of each sample (log2 transformed)</w:t>
      </w: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</w:p>
    <w:p>
      <w:pPr>
        <w:spacing w:line="360" w:lineRule="auto"/>
        <w:rPr>
          <w:rFonts w:hint="default" w:ascii="Arial" w:hAnsi="Arial" w:cs="Arial"/>
          <w:b/>
          <w:bCs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  <w:lang w:eastAsia="zh-CN"/>
        </w:rPr>
        <w:t>Table S</w:t>
      </w: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4</w:t>
      </w:r>
      <w:r>
        <w:rPr>
          <w:rFonts w:hint="default" w:ascii="Arial" w:hAnsi="Arial" w:cs="Arial"/>
          <w:b/>
          <w:bCs/>
          <w:sz w:val="21"/>
          <w:szCs w:val="21"/>
        </w:rPr>
        <w:t>. Top 20 aberrantly up-regulated mRNAs in microarray analysis.</w:t>
      </w:r>
    </w:p>
    <w:tbl>
      <w:tblPr>
        <w:tblStyle w:val="2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67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Seqname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Gene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Symblo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i/>
                <w:sz w:val="21"/>
                <w:szCs w:val="21"/>
              </w:rPr>
              <w:t xml:space="preserve">P </w:t>
            </w:r>
            <w:r>
              <w:rPr>
                <w:rFonts w:hint="default" w:ascii="Arial" w:hAnsi="Arial" w:cs="Arial"/>
                <w:sz w:val="21"/>
                <w:szCs w:val="21"/>
              </w:rPr>
              <w:t>value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Fold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Change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Regulation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Strand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-9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-10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NM_145059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FUK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4.10000E-12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216.16425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chr16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11.69317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10.21248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11.70834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11.73434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11.10570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10.20916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10.25556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9.58105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10.76853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11.33184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9.64607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2.32296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5.74485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4.86304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NM_006136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CAPZA2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3.88116E-05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126.73961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spacing w:line="360" w:lineRule="auto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chr7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11.62089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13.05256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13.43519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13.89481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12.58815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10.60408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11.33944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4.47805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12.62526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11.38340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4.07710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5.29689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6.81499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3.53921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7.25784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NM_014569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ZKSCAN5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1.00000E-12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103.19218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spacing w:line="360" w:lineRule="auto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chr7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9.88718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8.94301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10.73324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10.82540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8.90581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8.65858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7.70296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9.65273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8.73258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9.65960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9.83553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4.55856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3.13618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2.82024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NM_006110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CD2BP2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9.20155E-07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98.33423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spacing w:line="360" w:lineRule="auto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chr16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9.43372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12.40669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6.13096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6.24069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11.10409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10.48033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10.60056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10.01481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10.78995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8.96209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10.09532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8.71903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2.32296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NM_001159279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ZNF716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3.77300E-08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77.36574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chr7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6.99959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11.97834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6.71402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6.01138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10.70910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9.65776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9.76890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9.53895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10.22963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6.68643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9.56131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4.50256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2.67489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2.42748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NM_002172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IFNA14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5.75589E-06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70.37232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chr9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2.72029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8.62224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11.43403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11.84947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10.22237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9.85961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9.92186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7.70066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10.21675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4.14629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7.79435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3.19900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2.32296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2.55742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NM_001009992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ZNF648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2.74065E-06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65.25381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4.72189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12.20189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6.91246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6.65477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11.18777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10.05080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10.12065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9.44529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10.93332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5.07549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9.44158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5.25676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2.41885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2.57421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2.99302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NM_014600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EHD3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6.10184E-07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58.88600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11.07231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2.72840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9.13289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9.34141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7.97311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9.74417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9.95268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9.12954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7.99305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10.73974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9.15298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2.91189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4.27382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3.50630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3.94414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2.43972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NM_013400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REPIN1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8.99980E-09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53.44164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chr7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10.96677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10.64972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11.62089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12.02810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11.14619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9.67651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9.29594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9.56803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11.35880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10.92604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9.24357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3.98811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7.09904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6.26466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5.97215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4.06762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5.58726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3.09472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5.22724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NM_007215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POLG2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1.37220E-04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51.40489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chr17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6.85693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8.43183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12.91086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12.77129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10.38338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8.15500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6.96365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2.32649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10.04328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7.72879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2.32451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2.49002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2.74880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NM_001159524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ZNF735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2.51532E-06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50.64879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chr7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5.24085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11.78901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5.77197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4.74632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10.18913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9.32615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9.42810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9.01474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9.85088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4.87393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9.13373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3.51085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2.32296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NM_016458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HGH1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8.28897E-04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50.13938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chr8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12.49225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4.22346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11.19347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11.45779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12.24495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6.24774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6.25293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2.79907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12.72253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11.79848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2.48649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2.32296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4.68669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2.79945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3.50443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3.35488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NM_018289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VPS53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4.31000E-11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49.10904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chr17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9.23017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9.33437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8.51992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8.46805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9.15913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8.62025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8.69142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6.22725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8.81512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8.43819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6.12832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3.86762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2.95883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2.39738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2.93074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2.91833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NM_133466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ZFP82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1.24126E-06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47.52475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chr19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10.76970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10.83668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11.32193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11.33184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9.63785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9.44981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8.83481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5.67349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9.50422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10.62128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6.53721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4.68988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2.59175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6.44429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4.85577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4.48285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5.30536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NM_001714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BICD1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1.43571E-04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46.35783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chr12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5.07166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8.94301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8.28744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10.64729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12.02560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12.12510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7.72736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10.51716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2.74455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9.13577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3.03092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2.39478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3.45720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2.91531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NM_030915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LBH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9.33590E-06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45.67550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9.24912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12.48077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10.44668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10.73324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11.32193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8.65020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9.69724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9.25741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11.21879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8.83818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7.92625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2.85614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3.06538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10.98679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4.83802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4.21004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2.42100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4.98338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3.03451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3.83718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NM_032421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CLIP2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1.83205E-04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42.07722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chr7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10.24720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11.17947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9.59862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9.14335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11.91488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10.72635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10.98508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11.51701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11.67570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10.28006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11.26875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7.77060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10.62848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8.19870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10.15236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NM_004407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DMP1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2.41934E-07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41.86692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chr4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9.33346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12.09352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6.90270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6.55867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10.83440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10.56643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10.48224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9.89664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10.75921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8.71819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10.00107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4.78357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6.15586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4.96377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4.98543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2.51120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4.65688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3.92680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4.03159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NM_021057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IFNA7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3.69190E-05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40.84990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chr9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7.94583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9.03909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9.01329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9.54797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9.46485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8.83166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10.06845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9.41493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2.36775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10.33061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4.29335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3.19757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2.61940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NM_018234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STEAP3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1.73182E-04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40.59602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up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9.54733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12.98251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8.81448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9.05353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9.44782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4.68619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4.56329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2.55693 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9.42223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10.32390 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3.02810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2.34242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2.34294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2.32296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2.32668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2.32395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2.33270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2.33583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2.32479 </w:t>
            </w:r>
          </w:p>
        </w:tc>
      </w:tr>
    </w:tbl>
    <w:p>
      <w:pPr>
        <w:spacing w:line="360" w:lineRule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  <w:lang w:eastAsia="zh-CN"/>
        </w:rPr>
        <w:t>Table S</w:t>
      </w:r>
      <w:r>
        <w:rPr>
          <w:rFonts w:hint="default" w:ascii="Arial" w:hAnsi="Arial" w:cs="Arial"/>
          <w:b/>
          <w:sz w:val="21"/>
          <w:szCs w:val="21"/>
          <w:lang w:val="en-US" w:eastAsia="zh-CN"/>
        </w:rPr>
        <w:t>4</w:t>
      </w:r>
      <w:r>
        <w:rPr>
          <w:rFonts w:hint="default" w:ascii="Arial" w:hAnsi="Arial" w:cs="Arial"/>
          <w:b/>
          <w:sz w:val="21"/>
          <w:szCs w:val="21"/>
        </w:rPr>
        <w:t>. Top 20 aberrantly</w:t>
      </w:r>
      <w:r>
        <w:rPr>
          <w:rFonts w:hint="default" w:ascii="Arial" w:hAnsi="Arial" w:cs="Arial"/>
          <w:b/>
          <w:bCs w:val="0"/>
          <w:sz w:val="21"/>
          <w:szCs w:val="21"/>
        </w:rPr>
        <w:t xml:space="preserve"> up-regulated </w:t>
      </w:r>
      <w:r>
        <w:rPr>
          <w:rFonts w:hint="default" w:ascii="Arial" w:hAnsi="Arial" w:cs="Arial"/>
          <w:b/>
          <w:sz w:val="21"/>
          <w:szCs w:val="21"/>
        </w:rPr>
        <w:t xml:space="preserve">mRNAs in microarray analysis. </w:t>
      </w:r>
      <w:r>
        <w:rPr>
          <w:rFonts w:hint="default" w:ascii="Arial" w:hAnsi="Arial" w:cs="Arial"/>
          <w:sz w:val="21"/>
          <w:szCs w:val="21"/>
        </w:rPr>
        <w:t>Seqname: sequence name. Gene symbol: gene name. P value: P value calculated from unpaired t-test. Fold change: the absolute ratio (no log scale) of normalized intensities between two groups (DCM vs ICM). Chr: chromosome number from which the mRNA is transcribed. Strand: the strand of chromosome from which the mRNA is transcribed; “+” is the sense strand of the chromosome, “</w:t>
      </w:r>
      <w:r>
        <w:rPr>
          <w:rFonts w:hint="default" w:ascii="Arial" w:hAnsi="Arial" w:eastAsia="MS Mincho" w:cs="Arial"/>
          <w:sz w:val="21"/>
          <w:szCs w:val="21"/>
        </w:rPr>
        <w:t>−</w:t>
      </w:r>
      <w:r>
        <w:rPr>
          <w:rFonts w:hint="default" w:ascii="Arial" w:hAnsi="Arial" w:cs="Arial"/>
          <w:sz w:val="21"/>
          <w:szCs w:val="21"/>
        </w:rPr>
        <w:t>” is the antisense strand of the chromosome .DCM 1-11 and ICM1-9: normalized intensity of each sample (log2 transformed)</w:t>
      </w: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  <w:bookmarkStart w:id="0" w:name="_GoBack"/>
      <w:bookmarkEnd w:id="0"/>
    </w:p>
    <w:p>
      <w:pPr>
        <w:spacing w:line="360" w:lineRule="auto"/>
        <w:rPr>
          <w:rFonts w:hint="default" w:ascii="Arial" w:hAnsi="Arial" w:cs="Arial"/>
          <w:b/>
          <w:bCs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  <w:lang w:eastAsia="zh-CN"/>
        </w:rPr>
        <w:t>Table S</w:t>
      </w: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5</w:t>
      </w:r>
      <w:r>
        <w:rPr>
          <w:rFonts w:hint="default" w:ascii="Arial" w:hAnsi="Arial" w:cs="Arial"/>
          <w:b/>
          <w:bCs/>
          <w:sz w:val="21"/>
          <w:szCs w:val="21"/>
        </w:rPr>
        <w:t>. Top 20 aberrantly down-regulated mRNAs in microarray analysis.</w:t>
      </w:r>
    </w:p>
    <w:tbl>
      <w:tblPr>
        <w:tblStyle w:val="2"/>
        <w:tblW w:w="137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709"/>
        <w:gridCol w:w="567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Seqname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Gene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Symblo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i/>
                <w:sz w:val="21"/>
                <w:szCs w:val="21"/>
              </w:rPr>
              <w:t xml:space="preserve">P </w:t>
            </w:r>
            <w:r>
              <w:rPr>
                <w:rFonts w:hint="default" w:ascii="Arial" w:hAnsi="Arial" w:cs="Arial"/>
                <w:sz w:val="21"/>
                <w:szCs w:val="21"/>
              </w:rPr>
              <w:t>value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Fold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Change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Regulation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Strand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-9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-10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ICM</w:t>
            </w:r>
          </w:p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NM_003042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SLC6A1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2.73769E-03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18.49104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5.99576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3.92902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3.89728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3.88724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3.74140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3.54734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3.49366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10.59756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3.74140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5.54565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10.34040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11.80819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12.81485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7.26664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6.46506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6.39979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11.82317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6.73532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11.77892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10.82778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NM_018348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CMTR2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2.14849E-04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17.27547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7.48120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2.44398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3.09928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3.91705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2.32649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2.37431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8.82691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2.33440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4.57109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8.16467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5.90235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9.53383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8.51393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9.02633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7.35497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NM_000145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FSHR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2.68578E-03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15.50589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5.58295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5.69129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7.59684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7.21418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10.28468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9.98513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9.79252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2.32649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10.49454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5.02036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2.60204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12.60660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10.88299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6.70993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10.49454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10.44613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12.37154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10.49580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12.37424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11.87633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NM_003053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SLC18A1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3.19455E-03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15.45692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3.01866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3.43735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3.82245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3.53727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8.79477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6.46696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6.45062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2.32649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8.97685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2.61617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2.32451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11.30240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9.66544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3.40820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6.88067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7.25526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11.13212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7.21418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11.23740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9.81494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NM_145236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B3GNT7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1.19524E-03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14.27451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5.92264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6.47809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6.49589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6.76406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5.82223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10.43625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10.45367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6.74696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5.60430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5.33088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7.04556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13.07610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12.19064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6.33030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10.21248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6.85395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13.14290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10.18302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13.15171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12.45948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NM_033081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DIDO1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7.35732E-03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12.80703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chr20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4.87263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2.98752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2.75200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2.63109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2.61173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2.93199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2.88453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2.90981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5.42443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3.22245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11.22978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3.35908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3.16103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3.25411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5.27016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11.28736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3.27494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11.08468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10.28193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NM_012231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PRDM2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9.84650E-04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12.77599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2.50774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3.56906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3.19730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2.56722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2.50076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7.13411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3.56349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7.28612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9.31894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9.08487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8.93842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4.84320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3.05231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7.79668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5.18130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9.44713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7.57670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NM_004583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RAB5C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1.72883E-02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12.55324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8.86682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9.21330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7.81829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7.72084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10.71398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9.52229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9.42223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10.65316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12.42968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12.40979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10.80023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11.16897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3.93623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12.69201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11.29640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12.43608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11.89605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NM_001242901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DPP9-AS1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1.79156E-05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12.44411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7.88747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10.47398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4.50301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5.76098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6.67864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7.90800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8.15250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7.72588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6.75900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7.47080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8.28824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11.58146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8.05418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10.33289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11.57858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11.13507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11.63651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11.85053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11.91117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11.42672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NM_052899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GPRIN1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7.82082E-03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11.36854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13.56871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6.60266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7.67790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7.50428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8.23098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14.16812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13.95228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14.13098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8.62224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14.23521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14.55529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14.59131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14.18350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12.46429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15.07199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16.23961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14.92926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14.63128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14.66663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15.62474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ENST00000296682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PRDM9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5.59244E-03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11.09584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5.18130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12.08741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6.52448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6.11844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10.85520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8.32940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7.93951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7.85453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10.56844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4.55620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8.02097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13.79659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10.44095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7.65109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11.77037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7.23681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13.29585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11.97112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13.75053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13.36357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uc001lcv.2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DQ596646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9.44916E-08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10.98667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chr10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2.32623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3.15776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2.32162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2.32238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2.87343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2.32106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3.78967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2.83051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6.94312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7.64140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4.07524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6.26986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4.51336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7.27893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6.43668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6.45844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5.17643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NM_001145054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C2orf81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5.93000E-03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10.80877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10.40962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5.27391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5.75379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6.25838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7.31852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6.72637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6.71962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7.09055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7.43252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10.48224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7.10220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13.59564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5.67709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8.49229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10.43409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6.60079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13.66677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11.45779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13.60380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13.29798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ENST00000361227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MT-ND3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1.96048E-04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10.55352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chrM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5.51213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6.57023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5.49655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5.36262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8.52591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4.67259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4.90643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7.90864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8.70033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8.00886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7.31263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10.62316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9.01643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7.67714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12.19204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7.57495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10.40179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12.63281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10.33198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9.85498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NM_014346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TBC1D22A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4.52272E-03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10.47436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7.37695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6.66231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8.85333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8.85162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11.09919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10.51716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10.65929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3.40405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11.09435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6.63938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3.46020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12.82671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11.50971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8.23098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10.87377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10.61099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12.64943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11.13507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12.87244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12.29550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NM_018115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SDAD1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1.95188E-02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10.35671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2.58881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6.32314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3.25468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2.32238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2.32368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11.33113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3.51971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2.32208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11.47989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9.65960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8.10447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7.34533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7.58912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3.89141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9.64455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7.53694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9.61092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7.98939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NM_001001664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SPOPL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7.81428E-04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10.35180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6.34960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8.29036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7.08632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6.71873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6.89748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6.99534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6.36668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3.14250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6.42866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6.76662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4.24685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12.10045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10.27187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7.23681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7.64896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8.37750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12.17551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6.37708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12.15064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10.69858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NM_002928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RGS16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2.78226E-03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10.33625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4.17867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7.13527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6.86555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6.47406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6.28082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5.17158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4.67885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2.92889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5.65483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2.88245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2.49881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11.63165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8.47210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5.91998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5.74957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5.94222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10.37360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5.32765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11.65775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10.04753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ENST00000256257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RNF122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1.65725E-06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10.07811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chr8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4.84127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3.73258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2.33888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2.33029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2.32162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2.72620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2.47886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2.59621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2.32709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5.78331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2.49574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6.63779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7.44643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6.81991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5.37636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6.88495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7.52137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5.01904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6.37767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5.71019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ENST00000361381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MT-ND4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2.06174E-02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9.55254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down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chrM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+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6.60266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7.04556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5.94839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5.91175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4.22137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12.87103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12.95858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8.79543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4.59321 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8.61456 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8.61740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11.32984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9.59573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14.03489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6.95835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14.13098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11.61493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7.24046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11.07007 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 xml:space="preserve">13.83856 </w:t>
            </w:r>
          </w:p>
        </w:tc>
      </w:tr>
    </w:tbl>
    <w:p>
      <w:pPr>
        <w:spacing w:line="360" w:lineRule="auto"/>
        <w:rPr>
          <w:rFonts w:hint="default" w:ascii="Arial" w:hAnsi="Arial" w:cs="Arial"/>
          <w:sz w:val="21"/>
          <w:szCs w:val="21"/>
        </w:rPr>
      </w:pP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  <w:lang w:eastAsia="zh-CN"/>
        </w:rPr>
        <w:t>Table S</w:t>
      </w:r>
      <w:r>
        <w:rPr>
          <w:rFonts w:hint="default" w:ascii="Arial" w:hAnsi="Arial" w:cs="Arial"/>
          <w:b/>
          <w:sz w:val="21"/>
          <w:szCs w:val="21"/>
          <w:lang w:val="en-US" w:eastAsia="zh-CN"/>
        </w:rPr>
        <w:t>5</w:t>
      </w:r>
      <w:r>
        <w:rPr>
          <w:rFonts w:hint="default" w:ascii="Arial" w:hAnsi="Arial" w:cs="Arial"/>
          <w:b/>
          <w:sz w:val="21"/>
          <w:szCs w:val="21"/>
        </w:rPr>
        <w:t xml:space="preserve">. Top 20 aberrantly down-regulated mRNAs in microarray analysis. </w:t>
      </w:r>
      <w:r>
        <w:rPr>
          <w:rFonts w:hint="default" w:ascii="Arial" w:hAnsi="Arial" w:cs="Arial"/>
          <w:sz w:val="21"/>
          <w:szCs w:val="21"/>
        </w:rPr>
        <w:t>Seqname: sequence name. Gene symbol: gene name. P value: P value calculated from unpaired t-test. Fold change: the absolute ratio (no log scale) of normalized intensities between two groups (DCM vs ICM). Chr: chromosome number from which the mRNA is transcribed. Strand: the strand of chromosome from which the mRNA is transcribed; “+” is the sense strand of the chromosome, “</w:t>
      </w:r>
      <w:r>
        <w:rPr>
          <w:rFonts w:hint="default" w:ascii="Arial" w:hAnsi="Arial" w:eastAsia="MS Mincho" w:cs="Arial"/>
          <w:sz w:val="21"/>
          <w:szCs w:val="21"/>
        </w:rPr>
        <w:t>−</w:t>
      </w:r>
      <w:r>
        <w:rPr>
          <w:rFonts w:hint="default" w:ascii="Arial" w:hAnsi="Arial" w:cs="Arial"/>
          <w:sz w:val="21"/>
          <w:szCs w:val="21"/>
        </w:rPr>
        <w:t>” is the antisense strand of the chromosome. DCM 1-11 and ICM1-9: normalized intensity of each sample (log2 transformed)</w:t>
      </w:r>
    </w:p>
    <w:p>
      <w:pPr>
        <w:spacing w:line="360" w:lineRule="auto"/>
        <w:rPr>
          <w:rFonts w:hint="default" w:ascii="Arial" w:hAnsi="Arial" w:cs="Arial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6EE7"/>
    <w:rsid w:val="0FBC5FA2"/>
    <w:rsid w:val="0FE92A4C"/>
    <w:rsid w:val="118D6EE7"/>
    <w:rsid w:val="18440BFA"/>
    <w:rsid w:val="1A017861"/>
    <w:rsid w:val="1DB7697C"/>
    <w:rsid w:val="1DB90E16"/>
    <w:rsid w:val="2C4B0919"/>
    <w:rsid w:val="2FE043BF"/>
    <w:rsid w:val="35F563D9"/>
    <w:rsid w:val="3629156E"/>
    <w:rsid w:val="39AB534A"/>
    <w:rsid w:val="43C2530A"/>
    <w:rsid w:val="468F4A30"/>
    <w:rsid w:val="46F12403"/>
    <w:rsid w:val="4835211D"/>
    <w:rsid w:val="52B111E1"/>
    <w:rsid w:val="60A7485A"/>
    <w:rsid w:val="6D3B353C"/>
    <w:rsid w:val="701E0311"/>
    <w:rsid w:val="7D5079C1"/>
    <w:rsid w:val="7E1F3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2019-08-09T02:44:00Z</dcterms:created>
  <dc:creator>林</dc:creator>
  <cp:lastModifiedBy>Administrator</cp:lastModifiedBy>
  <dcterms:modified xsi:type="dcterms:W3CDTF">2019-09-11T08:30:56Z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