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BB010" w14:textId="673C6DA0" w:rsidR="00717C90" w:rsidRDefault="00E71D05">
      <w:pPr>
        <w:rPr>
          <w:rFonts w:ascii="Times New Roman" w:hAnsi="Times New Roman"/>
          <w:noProof/>
          <w:sz w:val="24"/>
          <w:szCs w:val="24"/>
        </w:rPr>
      </w:pPr>
      <w:r w:rsidRPr="008B4D3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5B489C" wp14:editId="5C208934">
            <wp:extent cx="5934075" cy="3340100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29E1" w14:textId="50EA4D63" w:rsidR="00863BBF" w:rsidRPr="00863BBF" w:rsidRDefault="00863BBF" w:rsidP="00863BBF">
      <w:pPr>
        <w:rPr>
          <w:rFonts w:ascii="Times New Roman" w:hAnsi="Times New Roman"/>
          <w:noProof/>
          <w:sz w:val="24"/>
          <w:szCs w:val="24"/>
        </w:rPr>
      </w:pPr>
      <w:r w:rsidRPr="00863BBF">
        <w:rPr>
          <w:rFonts w:ascii="Times New Roman" w:hAnsi="Times New Roman"/>
          <w:b/>
          <w:bCs/>
          <w:noProof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noProof/>
          <w:sz w:val="24"/>
          <w:szCs w:val="24"/>
        </w:rPr>
        <w:t>1</w:t>
      </w:r>
      <w:r w:rsidRPr="00863BBF">
        <w:rPr>
          <w:rFonts w:ascii="Times New Roman" w:hAnsi="Times New Roman"/>
          <w:b/>
          <w:bCs/>
          <w:noProof/>
          <w:sz w:val="24"/>
          <w:szCs w:val="24"/>
        </w:rPr>
        <w:t>: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863BBF">
        <w:rPr>
          <w:rFonts w:ascii="Times New Roman" w:hAnsi="Times New Roman"/>
          <w:noProof/>
          <w:sz w:val="24"/>
          <w:szCs w:val="24"/>
        </w:rPr>
        <w:t xml:space="preserve">A control sub-cellular fractionation experiment was carried out to </w:t>
      </w:r>
      <w:r w:rsidR="00646797">
        <w:rPr>
          <w:rFonts w:ascii="Times New Roman" w:hAnsi="Times New Roman"/>
          <w:noProof/>
          <w:sz w:val="24"/>
          <w:szCs w:val="24"/>
        </w:rPr>
        <w:t>validate</w:t>
      </w:r>
      <w:r w:rsidRPr="00863BBF">
        <w:rPr>
          <w:rFonts w:ascii="Times New Roman" w:hAnsi="Times New Roman"/>
          <w:noProof/>
          <w:sz w:val="24"/>
          <w:szCs w:val="24"/>
        </w:rPr>
        <w:t xml:space="preserve"> the fractionation protocol. Gene expressions of (a)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 xml:space="preserve">RPS14, </w:t>
      </w:r>
      <w:r w:rsidRPr="00863BBF">
        <w:rPr>
          <w:rFonts w:ascii="Times New Roman" w:hAnsi="Times New Roman"/>
          <w:noProof/>
          <w:sz w:val="24"/>
          <w:szCs w:val="24"/>
        </w:rPr>
        <w:t xml:space="preserve">(b)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 xml:space="preserve">GAPDH </w:t>
      </w:r>
      <w:r w:rsidRPr="00863BBF">
        <w:rPr>
          <w:rFonts w:ascii="Times New Roman" w:hAnsi="Times New Roman"/>
          <w:noProof/>
          <w:sz w:val="24"/>
          <w:szCs w:val="24"/>
        </w:rPr>
        <w:t xml:space="preserve">and (c)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 xml:space="preserve">MALAT1 </w:t>
      </w:r>
      <w:r w:rsidRPr="00863BBF">
        <w:rPr>
          <w:rFonts w:ascii="Times New Roman" w:hAnsi="Times New Roman"/>
          <w:noProof/>
          <w:sz w:val="24"/>
          <w:szCs w:val="24"/>
        </w:rPr>
        <w:t xml:space="preserve">was measured by qRT-PCR.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>RPS14</w:t>
      </w:r>
      <w:r w:rsidRPr="00863BBF">
        <w:rPr>
          <w:rFonts w:ascii="Times New Roman" w:hAnsi="Times New Roman"/>
          <w:noProof/>
          <w:sz w:val="24"/>
          <w:szCs w:val="24"/>
        </w:rPr>
        <w:t xml:space="preserve"> and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>GAPDH</w:t>
      </w:r>
      <w:r w:rsidRPr="00863BBF">
        <w:rPr>
          <w:rFonts w:ascii="Times New Roman" w:hAnsi="Times New Roman"/>
          <w:noProof/>
          <w:sz w:val="24"/>
          <w:szCs w:val="24"/>
        </w:rPr>
        <w:t xml:space="preserve"> were used as cytoplasmic marker</w:t>
      </w:r>
      <w:r w:rsidR="006775D5">
        <w:rPr>
          <w:rFonts w:ascii="Times New Roman" w:hAnsi="Times New Roman"/>
          <w:noProof/>
          <w:sz w:val="24"/>
          <w:szCs w:val="24"/>
        </w:rPr>
        <w:t>s</w:t>
      </w:r>
      <w:r w:rsidRPr="00863BBF">
        <w:rPr>
          <w:rFonts w:ascii="Times New Roman" w:hAnsi="Times New Roman"/>
          <w:noProof/>
          <w:sz w:val="24"/>
          <w:szCs w:val="24"/>
        </w:rPr>
        <w:t xml:space="preserve"> and </w:t>
      </w:r>
      <w:r w:rsidRPr="00863BBF">
        <w:rPr>
          <w:rFonts w:ascii="Times New Roman" w:hAnsi="Times New Roman"/>
          <w:i/>
          <w:iCs/>
          <w:noProof/>
          <w:sz w:val="24"/>
          <w:szCs w:val="24"/>
        </w:rPr>
        <w:t>MALAT1</w:t>
      </w:r>
      <w:r w:rsidRPr="00863BBF">
        <w:rPr>
          <w:rFonts w:ascii="Times New Roman" w:hAnsi="Times New Roman"/>
          <w:noProof/>
          <w:sz w:val="24"/>
          <w:szCs w:val="24"/>
        </w:rPr>
        <w:t xml:space="preserve"> was used as a nuclear marker.</w:t>
      </w:r>
      <w:r>
        <w:rPr>
          <w:rFonts w:ascii="Times New Roman" w:hAnsi="Times New Roman"/>
          <w:noProof/>
          <w:sz w:val="24"/>
          <w:szCs w:val="24"/>
        </w:rPr>
        <w:t xml:space="preserve"> Results indicate</w:t>
      </w:r>
      <w:r w:rsidR="006775D5">
        <w:rPr>
          <w:rFonts w:ascii="Times New Roman" w:hAnsi="Times New Roman"/>
          <w:noProof/>
          <w:sz w:val="24"/>
          <w:szCs w:val="24"/>
        </w:rPr>
        <w:t>d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646797">
        <w:rPr>
          <w:rFonts w:ascii="Times New Roman" w:hAnsi="Times New Roman"/>
          <w:noProof/>
          <w:sz w:val="24"/>
          <w:szCs w:val="24"/>
        </w:rPr>
        <w:t>&gt;10-fold enrichment</w:t>
      </w:r>
      <w:r w:rsidR="00E27CD6">
        <w:rPr>
          <w:rFonts w:ascii="Times New Roman" w:hAnsi="Times New Roman"/>
          <w:noProof/>
          <w:sz w:val="24"/>
          <w:szCs w:val="24"/>
        </w:rPr>
        <w:t>s</w:t>
      </w:r>
      <w:r w:rsidR="00646797">
        <w:rPr>
          <w:rFonts w:ascii="Times New Roman" w:hAnsi="Times New Roman"/>
          <w:noProof/>
          <w:sz w:val="24"/>
          <w:szCs w:val="24"/>
        </w:rPr>
        <w:t xml:space="preserve"> of the marker genes in respective fractions, suggesting effective separation of the two subcellular fractions.</w:t>
      </w:r>
    </w:p>
    <w:p w14:paraId="4061686A" w14:textId="34150CC6" w:rsidR="00AE1F5D" w:rsidRDefault="00717C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  <w:r w:rsidR="00E71D0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FD46F1" wp14:editId="6CF2A79C">
            <wp:extent cx="5840730" cy="2463165"/>
            <wp:effectExtent l="0" t="0" r="0" b="0"/>
            <wp:docPr id="2" name="Picture 2" descr="Supplementary_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ary_FigureS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823F" w14:textId="77777777" w:rsidR="00864F6D" w:rsidRPr="00864F6D" w:rsidRDefault="00864F6D">
      <w:pPr>
        <w:rPr>
          <w:rFonts w:ascii="Times New Roman" w:hAnsi="Times New Roman"/>
          <w:sz w:val="24"/>
          <w:szCs w:val="24"/>
        </w:rPr>
      </w:pPr>
    </w:p>
    <w:p w14:paraId="46649FA0" w14:textId="0DAEEB9F" w:rsidR="00EC2926" w:rsidRPr="006775D5" w:rsidRDefault="00B413B3">
      <w:pPr>
        <w:rPr>
          <w:rFonts w:ascii="Times New Roman" w:hAnsi="Times New Roman"/>
          <w:bCs/>
          <w:sz w:val="24"/>
          <w:szCs w:val="24"/>
        </w:rPr>
      </w:pPr>
      <w:r w:rsidRPr="001E5A9E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7601DB">
        <w:rPr>
          <w:rFonts w:ascii="Times New Roman" w:hAnsi="Times New Roman"/>
          <w:b/>
          <w:sz w:val="24"/>
          <w:szCs w:val="24"/>
        </w:rPr>
        <w:t>2</w:t>
      </w:r>
      <w:r w:rsidR="00AE1F5D" w:rsidRPr="001E5A9E">
        <w:rPr>
          <w:rFonts w:ascii="Times New Roman" w:hAnsi="Times New Roman"/>
          <w:b/>
          <w:sz w:val="24"/>
          <w:szCs w:val="24"/>
        </w:rPr>
        <w:t xml:space="preserve">. </w:t>
      </w:r>
      <w:r w:rsidR="00AE1F5D" w:rsidRPr="006775D5">
        <w:rPr>
          <w:rFonts w:ascii="Times New Roman" w:hAnsi="Times New Roman"/>
          <w:bCs/>
          <w:sz w:val="24"/>
          <w:szCs w:val="24"/>
        </w:rPr>
        <w:t>Venn diagram showing the overlap between our newly assembled l</w:t>
      </w:r>
      <w:r w:rsidR="00EC2926" w:rsidRPr="006775D5">
        <w:rPr>
          <w:rFonts w:ascii="Times New Roman" w:hAnsi="Times New Roman"/>
          <w:bCs/>
          <w:sz w:val="24"/>
          <w:szCs w:val="24"/>
        </w:rPr>
        <w:t>ncRNA and other lncRNA data</w:t>
      </w:r>
      <w:r w:rsidR="006775D5">
        <w:rPr>
          <w:rFonts w:ascii="Times New Roman" w:hAnsi="Times New Roman"/>
          <w:bCs/>
          <w:sz w:val="24"/>
          <w:szCs w:val="24"/>
        </w:rPr>
        <w:t>bases</w:t>
      </w:r>
      <w:r w:rsidR="00EC2926" w:rsidRPr="006775D5">
        <w:rPr>
          <w:rFonts w:ascii="Times New Roman" w:hAnsi="Times New Roman"/>
          <w:bCs/>
          <w:sz w:val="24"/>
          <w:szCs w:val="24"/>
        </w:rPr>
        <w:t>:</w:t>
      </w:r>
      <w:r w:rsidR="00AE1F5D" w:rsidRPr="006775D5">
        <w:rPr>
          <w:rFonts w:ascii="Times New Roman" w:hAnsi="Times New Roman"/>
          <w:bCs/>
          <w:sz w:val="24"/>
          <w:szCs w:val="24"/>
        </w:rPr>
        <w:t xml:space="preserve"> </w:t>
      </w:r>
      <w:r w:rsidR="00EC2926" w:rsidRPr="006775D5">
        <w:rPr>
          <w:rFonts w:ascii="Times New Roman" w:hAnsi="Times New Roman"/>
          <w:bCs/>
          <w:sz w:val="24"/>
          <w:szCs w:val="24"/>
        </w:rPr>
        <w:t xml:space="preserve">(A) </w:t>
      </w:r>
      <w:proofErr w:type="spellStart"/>
      <w:r w:rsidR="00AE1F5D" w:rsidRPr="006775D5">
        <w:rPr>
          <w:rFonts w:ascii="Times New Roman" w:hAnsi="Times New Roman"/>
          <w:bCs/>
          <w:sz w:val="24"/>
          <w:szCs w:val="24"/>
        </w:rPr>
        <w:t>MiTranscriptome</w:t>
      </w:r>
      <w:proofErr w:type="spellEnd"/>
      <w:r w:rsidR="00EC2926" w:rsidRPr="006775D5">
        <w:rPr>
          <w:rFonts w:ascii="Times New Roman" w:hAnsi="Times New Roman"/>
          <w:bCs/>
          <w:sz w:val="24"/>
          <w:szCs w:val="24"/>
        </w:rPr>
        <w:t>, (B) NONCODE V5.</w:t>
      </w:r>
    </w:p>
    <w:p w14:paraId="1E485368" w14:textId="3812D587" w:rsidR="00EC2926" w:rsidRDefault="00EC2926">
      <w:pPr>
        <w:rPr>
          <w:rFonts w:ascii="Times New Roman" w:hAnsi="Times New Roman"/>
          <w:sz w:val="24"/>
          <w:szCs w:val="24"/>
        </w:rPr>
      </w:pPr>
      <w:r w:rsidRPr="00864F6D">
        <w:rPr>
          <w:rFonts w:ascii="Times New Roman" w:hAnsi="Times New Roman"/>
          <w:sz w:val="24"/>
          <w:szCs w:val="24"/>
        </w:rPr>
        <w:br w:type="page"/>
      </w:r>
      <w:r w:rsidR="00E71D0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973CDB" wp14:editId="4C36CA49">
            <wp:extent cx="4335197" cy="619569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ary_FigureS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97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B46FCE" w14:textId="77777777" w:rsidR="00864F6D" w:rsidRPr="00864F6D" w:rsidRDefault="00864F6D">
      <w:pPr>
        <w:rPr>
          <w:rFonts w:ascii="Times New Roman" w:hAnsi="Times New Roman"/>
          <w:sz w:val="24"/>
          <w:szCs w:val="24"/>
        </w:rPr>
      </w:pPr>
    </w:p>
    <w:p w14:paraId="4032266D" w14:textId="045EA073" w:rsidR="00864F6D" w:rsidRDefault="00B413B3" w:rsidP="00EC2926">
      <w:pPr>
        <w:rPr>
          <w:rFonts w:ascii="Times New Roman" w:hAnsi="Times New Roman"/>
          <w:bCs/>
          <w:sz w:val="24"/>
          <w:szCs w:val="24"/>
        </w:rPr>
      </w:pPr>
      <w:r w:rsidRPr="001E5A9E">
        <w:rPr>
          <w:rFonts w:ascii="Times New Roman" w:hAnsi="Times New Roman"/>
          <w:b/>
          <w:sz w:val="24"/>
          <w:szCs w:val="24"/>
        </w:rPr>
        <w:t xml:space="preserve">Supplementary Figure </w:t>
      </w:r>
      <w:r w:rsidR="007601DB">
        <w:rPr>
          <w:rFonts w:ascii="Times New Roman" w:hAnsi="Times New Roman"/>
          <w:b/>
          <w:sz w:val="24"/>
          <w:szCs w:val="24"/>
        </w:rPr>
        <w:t>3</w:t>
      </w:r>
      <w:r w:rsidR="00EC2926" w:rsidRPr="001E5A9E">
        <w:rPr>
          <w:rFonts w:ascii="Times New Roman" w:hAnsi="Times New Roman"/>
          <w:b/>
          <w:sz w:val="24"/>
          <w:szCs w:val="24"/>
        </w:rPr>
        <w:t xml:space="preserve">. </w:t>
      </w:r>
      <w:r w:rsidR="00EC2926" w:rsidRPr="006775D5">
        <w:rPr>
          <w:rFonts w:ascii="Times New Roman" w:hAnsi="Times New Roman"/>
          <w:bCs/>
          <w:sz w:val="24"/>
          <w:szCs w:val="24"/>
        </w:rPr>
        <w:t>GO enrichment analysis of 3,295 tumor-enriched protein coding genes with stem-cell associated H3K4me3 marks</w:t>
      </w:r>
    </w:p>
    <w:p w14:paraId="0F031BAD" w14:textId="48F631A9" w:rsidR="00614C0C" w:rsidRDefault="00614C0C" w:rsidP="00EC292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="003F7223" w:rsidRPr="006775D5">
        <w:rPr>
          <w:rFonts w:ascii="Times New Roman" w:hAnsi="Times New Roman"/>
          <w:b/>
          <w:sz w:val="24"/>
          <w:szCs w:val="24"/>
        </w:rPr>
        <w:lastRenderedPageBreak/>
        <w:t>Supplementary Table 1:</w:t>
      </w:r>
      <w:r w:rsidR="003F7223">
        <w:rPr>
          <w:rFonts w:ascii="Times New Roman" w:hAnsi="Times New Roman"/>
          <w:b/>
          <w:sz w:val="24"/>
          <w:szCs w:val="24"/>
        </w:rPr>
        <w:t xml:space="preserve"> </w:t>
      </w:r>
      <w:r w:rsidR="003F7223" w:rsidRPr="006775D5">
        <w:rPr>
          <w:rFonts w:ascii="Times New Roman" w:hAnsi="Times New Roman"/>
          <w:bCs/>
          <w:sz w:val="24"/>
          <w:szCs w:val="24"/>
        </w:rPr>
        <w:t>qPCR primer sequences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3451"/>
        <w:gridCol w:w="3040"/>
        <w:gridCol w:w="1727"/>
      </w:tblGrid>
      <w:tr w:rsidR="0023363B" w:rsidRPr="008B4D3F" w14:paraId="7155F3F0" w14:textId="77777777" w:rsidTr="008B4D3F"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4EC8AA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17"/>
                <w:szCs w:val="17"/>
                <w:lang w:eastAsia="zh-TW"/>
              </w:rPr>
              <w:t>Gene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751DC3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17"/>
                <w:szCs w:val="17"/>
                <w:lang w:eastAsia="zh-TW"/>
              </w:rPr>
              <w:t>Forward primer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03B35C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17"/>
                <w:szCs w:val="17"/>
                <w:lang w:eastAsia="zh-TW"/>
              </w:rPr>
              <w:t>Reverse primer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048B04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17"/>
                <w:szCs w:val="17"/>
                <w:lang w:eastAsia="zh-TW"/>
              </w:rPr>
              <w:t>References</w:t>
            </w:r>
          </w:p>
        </w:tc>
      </w:tr>
      <w:tr w:rsidR="0023363B" w:rsidRPr="008B4D3F" w14:paraId="5AA5D81F" w14:textId="77777777" w:rsidTr="008B4D3F"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C3614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24"/>
                <w:sz w:val="17"/>
                <w:szCs w:val="17"/>
                <w:lang w:eastAsia="zh-TW"/>
              </w:rPr>
              <w:t>RPS14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3425A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5' GGCAGACCGAGATGAATCCTC 3'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57387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5' CAGGTCCAGGGGTCTTGGTCC 3'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DCD32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noProof/>
                <w:color w:val="000000"/>
                <w:kern w:val="24"/>
                <w:sz w:val="17"/>
                <w:szCs w:val="17"/>
                <w:lang w:eastAsia="zh-TW"/>
              </w:rPr>
              <w:t>(Hauber et al., 1995)</w:t>
            </w:r>
          </w:p>
        </w:tc>
      </w:tr>
      <w:tr w:rsidR="0023363B" w:rsidRPr="008B4D3F" w14:paraId="3BFC030B" w14:textId="77777777" w:rsidTr="008B4D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0F8C0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24"/>
                <w:sz w:val="17"/>
                <w:szCs w:val="17"/>
                <w:lang w:eastAsia="zh-TW"/>
              </w:rPr>
              <w:t>GAPDH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3AF45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5’ TGCACCACCAACTGCTTAGC 3’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7DBE2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5’ GGCATGGACTGTGGTCATGAG 3’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B4393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noProof/>
                <w:color w:val="000000"/>
                <w:kern w:val="24"/>
                <w:sz w:val="17"/>
                <w:szCs w:val="17"/>
                <w:lang w:eastAsia="zh-TW"/>
              </w:rPr>
              <w:t>(Vandesomlele, 2002)</w:t>
            </w:r>
          </w:p>
        </w:tc>
      </w:tr>
      <w:tr w:rsidR="0023363B" w:rsidRPr="008B4D3F" w14:paraId="4BB5BE92" w14:textId="77777777" w:rsidTr="008B4D3F"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0D9004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24"/>
                <w:sz w:val="17"/>
                <w:szCs w:val="17"/>
                <w:lang w:eastAsia="zh-TW"/>
              </w:rPr>
              <w:t>MALAT1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5ACD2E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5' TGGTAGCTTTTGTATTATCAAACTTT 3'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7E54D9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color w:val="000000"/>
                <w:kern w:val="24"/>
                <w:sz w:val="17"/>
                <w:szCs w:val="17"/>
                <w:lang w:eastAsia="zh-TW"/>
              </w:rPr>
              <w:t>5' CTGCCAGGCTGGTTATGACT 3'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89DB7B" w14:textId="77777777" w:rsidR="00670348" w:rsidRPr="008B4D3F" w:rsidRDefault="00670348" w:rsidP="008B4D3F">
            <w:pPr>
              <w:spacing w:after="0" w:line="360" w:lineRule="auto"/>
              <w:rPr>
                <w:rFonts w:ascii="Times New Roman" w:hAnsi="Times New Roman"/>
                <w:kern w:val="2"/>
                <w:sz w:val="17"/>
                <w:szCs w:val="17"/>
                <w:lang w:eastAsia="zh-TW"/>
              </w:rPr>
            </w:pPr>
            <w:r w:rsidRPr="008B4D3F">
              <w:rPr>
                <w:rFonts w:ascii="Times New Roman" w:eastAsia="Times New Roman" w:hAnsi="Times New Roman"/>
                <w:noProof/>
                <w:color w:val="000000"/>
                <w:kern w:val="24"/>
                <w:sz w:val="17"/>
                <w:szCs w:val="17"/>
                <w:lang w:eastAsia="zh-TW"/>
              </w:rPr>
              <w:t>(Meseure et al., 2016)</w:t>
            </w:r>
          </w:p>
        </w:tc>
      </w:tr>
    </w:tbl>
    <w:p w14:paraId="165CCC6B" w14:textId="0AADCF4B" w:rsidR="00864F6D" w:rsidRDefault="00864F6D">
      <w:pPr>
        <w:rPr>
          <w:rFonts w:ascii="Times New Roman" w:hAnsi="Times New Roman"/>
          <w:sz w:val="24"/>
          <w:szCs w:val="24"/>
        </w:rPr>
      </w:pPr>
    </w:p>
    <w:p w14:paraId="011AF580" w14:textId="77777777" w:rsidR="00BE391F" w:rsidRDefault="00BE391F">
      <w:pPr>
        <w:rPr>
          <w:rFonts w:ascii="Times New Roman" w:hAnsi="Times New Roman"/>
          <w:b/>
          <w:sz w:val="24"/>
          <w:szCs w:val="24"/>
        </w:rPr>
        <w:sectPr w:rsidR="00BE391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48CDB3" w14:textId="77777777" w:rsidR="00614C0C" w:rsidRDefault="00614C0C">
      <w:pPr>
        <w:rPr>
          <w:rFonts w:ascii="Times New Roman" w:hAnsi="Times New Roman"/>
          <w:bCs/>
          <w:sz w:val="24"/>
          <w:szCs w:val="24"/>
        </w:rPr>
      </w:pPr>
      <w:r w:rsidRPr="00614C0C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/>
          <w:b/>
          <w:sz w:val="24"/>
          <w:szCs w:val="24"/>
        </w:rPr>
        <w:t>2A</w:t>
      </w:r>
      <w:r w:rsidRPr="00614C0C">
        <w:rPr>
          <w:rFonts w:ascii="Times New Roman" w:hAnsi="Times New Roman"/>
          <w:b/>
          <w:sz w:val="24"/>
          <w:szCs w:val="24"/>
        </w:rPr>
        <w:t xml:space="preserve">: </w:t>
      </w:r>
      <w:r w:rsidRPr="006775D5">
        <w:rPr>
          <w:rFonts w:ascii="Times New Roman" w:hAnsi="Times New Roman"/>
          <w:bCs/>
          <w:sz w:val="24"/>
          <w:szCs w:val="24"/>
        </w:rPr>
        <w:t>Gene expression levels (in FPKM) of subcellular fraction marker genes in RNA-seq data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675"/>
        <w:gridCol w:w="691"/>
        <w:gridCol w:w="706"/>
        <w:gridCol w:w="691"/>
        <w:gridCol w:w="706"/>
        <w:gridCol w:w="706"/>
        <w:gridCol w:w="706"/>
        <w:gridCol w:w="706"/>
        <w:gridCol w:w="675"/>
        <w:gridCol w:w="706"/>
        <w:gridCol w:w="706"/>
        <w:gridCol w:w="706"/>
        <w:gridCol w:w="706"/>
        <w:gridCol w:w="691"/>
        <w:gridCol w:w="706"/>
        <w:gridCol w:w="706"/>
      </w:tblGrid>
      <w:tr w:rsidR="00614C0C" w:rsidRPr="008B4D3F" w14:paraId="652A9E8E" w14:textId="77777777" w:rsidTr="00D96E87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8073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Cell line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9E7B6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HKCI10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B261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HKCI11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C0BBD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3C4A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HKCI4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C43C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HKCI9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15F4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HKCIC1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C1A20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HKCIC2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1F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HKCIC3</w:t>
            </w:r>
          </w:p>
        </w:tc>
      </w:tr>
      <w:tr w:rsidR="00614C0C" w:rsidRPr="008B4D3F" w14:paraId="24FDC14A" w14:textId="77777777" w:rsidTr="00D96E87">
        <w:trPr>
          <w:trHeight w:val="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1A386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Subcellular Fraction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B21C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B777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284C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C352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F42B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ECCB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0030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05A0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B043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D1F2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1C48F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E792A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B2A9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D664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A7F7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Cyto</w:t>
            </w:r>
            <w:proofErr w:type="spellEnd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br/>
            </w:r>
            <w:proofErr w:type="spellStart"/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plasmic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832B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Nuclear</w:t>
            </w:r>
          </w:p>
        </w:tc>
      </w:tr>
      <w:tr w:rsidR="00614C0C" w:rsidRPr="008B4D3F" w14:paraId="05D1918F" w14:textId="77777777" w:rsidTr="00D96E87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CF99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GAPDH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F06AA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451.73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FA38A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41.72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1C1A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1,658.38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FA37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91.40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F377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2,087.50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EC5D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108.72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8902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1,104.34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E700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139.57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D545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933.21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8D76F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64.05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D8AA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5,419.62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CED8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243.87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12B1D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1,010.54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FAD8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89.93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21F5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1,676.71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A198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92.10</w:t>
            </w:r>
          </w:p>
        </w:tc>
      </w:tr>
      <w:tr w:rsidR="00614C0C" w:rsidRPr="008B4D3F" w14:paraId="3C6C03BC" w14:textId="77777777" w:rsidTr="00D96E87">
        <w:trPr>
          <w:trHeight w:val="20"/>
        </w:trPr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9BBD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RPS14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81D5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78.26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A849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10.44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CB98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77.82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5ED2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7.83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694E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131.67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A54A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10.14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F61F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86.11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F0B6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12.96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4C52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56.35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B7FF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6.60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9260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77.64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4F20D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5.27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69AD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41.52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EF3D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4.58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D286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109.20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3616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8.71</w:t>
            </w:r>
          </w:p>
        </w:tc>
      </w:tr>
      <w:tr w:rsidR="00614C0C" w:rsidRPr="008B4D3F" w14:paraId="26C3EC0C" w14:textId="77777777" w:rsidTr="00D96E87">
        <w:trPr>
          <w:trHeight w:val="20"/>
        </w:trPr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804F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MALAT1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2232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65.04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BA9A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613.13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8F3F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60.56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330D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840.69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50B6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63.78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37F2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2,296.46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2DEDA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73.48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C348D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1,418.21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8D9A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68.68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343C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1,709.48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CB84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121.64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7885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2,181.67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5483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63.33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F658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868.97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7C5B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69.59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7C74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1,116.08</w:t>
            </w:r>
          </w:p>
        </w:tc>
      </w:tr>
      <w:tr w:rsidR="00614C0C" w:rsidRPr="008B4D3F" w14:paraId="66B3BA98" w14:textId="77777777" w:rsidTr="00D96E87">
        <w:trPr>
          <w:trHeight w:val="20"/>
        </w:trPr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33D4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NEAT1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1EFF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3.05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F61D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106.15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88AA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4.06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B3E6C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604.45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6795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2.91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A031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428.14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4F58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3.05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B042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164.95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BC934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4.78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292B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515.53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3C45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16.30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EE34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3,418.56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18182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5.17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2134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315.24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A1D0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4.56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7682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326.88</w:t>
            </w:r>
          </w:p>
        </w:tc>
      </w:tr>
      <w:tr w:rsidR="00614C0C" w:rsidRPr="008B4D3F" w14:paraId="376BFCF6" w14:textId="77777777" w:rsidTr="00D96E87">
        <w:trPr>
          <w:trHeight w:val="20"/>
        </w:trPr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0A40FF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/>
                <w:bCs/>
                <w:sz w:val="14"/>
                <w:szCs w:val="14"/>
              </w:rPr>
              <w:t>PVT1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C401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0.84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2A65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11.01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3389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2.28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6F819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28.14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ADA91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1.75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FB16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24.28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4EC1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1.00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23959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15.15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EE2FF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0.58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73E68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7.61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1F997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0.40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0FF95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7.11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9B5EB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1.32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4DA73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14.05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D6510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0.97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AF73E" w14:textId="77777777" w:rsidR="00614C0C" w:rsidRPr="006775D5" w:rsidRDefault="00614C0C" w:rsidP="00CC28A5">
            <w:pPr>
              <w:spacing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  <w:r w:rsidRPr="006775D5">
              <w:rPr>
                <w:rFonts w:ascii="Times New Roman" w:hAnsi="Times New Roman"/>
                <w:bCs/>
                <w:sz w:val="14"/>
                <w:szCs w:val="14"/>
              </w:rPr>
              <w:t>11.80</w:t>
            </w:r>
          </w:p>
        </w:tc>
      </w:tr>
    </w:tbl>
    <w:p w14:paraId="44D43186" w14:textId="77777777" w:rsidR="00614C0C" w:rsidRPr="006775D5" w:rsidRDefault="00614C0C">
      <w:pPr>
        <w:rPr>
          <w:rFonts w:ascii="Times New Roman" w:hAnsi="Times New Roman"/>
          <w:bCs/>
          <w:sz w:val="24"/>
          <w:szCs w:val="24"/>
        </w:rPr>
      </w:pPr>
    </w:p>
    <w:p w14:paraId="1B7CB873" w14:textId="77777777" w:rsidR="00614C0C" w:rsidRPr="00614C0C" w:rsidRDefault="00614C0C" w:rsidP="00614C0C">
      <w:pPr>
        <w:rPr>
          <w:rFonts w:ascii="Times New Roman" w:hAnsi="Times New Roman"/>
          <w:b/>
          <w:sz w:val="24"/>
          <w:szCs w:val="24"/>
        </w:rPr>
      </w:pPr>
      <w:r w:rsidRPr="00614C0C">
        <w:rPr>
          <w:rFonts w:ascii="Times New Roman" w:hAnsi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/>
          <w:b/>
          <w:bCs/>
          <w:sz w:val="24"/>
          <w:szCs w:val="24"/>
        </w:rPr>
        <w:t>2B</w:t>
      </w:r>
      <w:r w:rsidRPr="00614C0C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6775D5">
        <w:rPr>
          <w:rFonts w:ascii="Times New Roman" w:hAnsi="Times New Roman"/>
          <w:sz w:val="24"/>
          <w:szCs w:val="24"/>
        </w:rPr>
        <w:t>Gene expression fold changes of cytoplasmic fraction marker genes in RNA-seq data</w:t>
      </w:r>
    </w:p>
    <w:tbl>
      <w:tblPr>
        <w:tblW w:w="0" w:type="auto"/>
        <w:tblBorders>
          <w:top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9"/>
        <w:gridCol w:w="935"/>
        <w:gridCol w:w="935"/>
        <w:gridCol w:w="845"/>
        <w:gridCol w:w="845"/>
        <w:gridCol w:w="845"/>
        <w:gridCol w:w="975"/>
        <w:gridCol w:w="975"/>
        <w:gridCol w:w="975"/>
      </w:tblGrid>
      <w:tr w:rsidR="00614C0C" w:rsidRPr="008B4D3F" w14:paraId="2B8A3223" w14:textId="77777777" w:rsidTr="006775D5">
        <w:trPr>
          <w:trHeight w:val="509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ABCD44B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Cell line / Expression fold change </w:t>
            </w: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>(Cytoplasmic compared to Nuclear)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92903C8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582F4E3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BF96B26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A9083F9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523A1E6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306E879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B111D5B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HKCIC2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AA01D20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HKCIC3</w:t>
            </w:r>
          </w:p>
        </w:tc>
      </w:tr>
      <w:tr w:rsidR="00614C0C" w:rsidRPr="008B4D3F" w14:paraId="2106B1CB" w14:textId="77777777" w:rsidTr="006775D5">
        <w:trPr>
          <w:trHeight w:val="38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FB23690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RPS14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2E427F4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10.83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5DD7603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18.14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C0517AC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19.20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A69FF5F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7.91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F76A9D7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14.57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65E7E23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22.22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219E72C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11.24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6C65063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18.21</w:t>
            </w:r>
          </w:p>
        </w:tc>
      </w:tr>
      <w:tr w:rsidR="00614C0C" w:rsidRPr="008B4D3F" w14:paraId="52467C2E" w14:textId="77777777" w:rsidTr="006775D5">
        <w:trPr>
          <w:trHeight w:val="380"/>
        </w:trPr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8DF8BB2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GAPDH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2FEE210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7.50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73354B6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9.94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74575E1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12.99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EC7EF36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6.64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730C67B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8.54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53B2AAF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14.73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9E158C9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9.07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517EF5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12.54</w:t>
            </w:r>
          </w:p>
        </w:tc>
      </w:tr>
    </w:tbl>
    <w:p w14:paraId="7516CFCB" w14:textId="77777777" w:rsidR="00614C0C" w:rsidRDefault="00614C0C">
      <w:pPr>
        <w:rPr>
          <w:rFonts w:ascii="Times New Roman" w:hAnsi="Times New Roman"/>
          <w:b/>
          <w:sz w:val="24"/>
          <w:szCs w:val="24"/>
        </w:rPr>
      </w:pPr>
    </w:p>
    <w:p w14:paraId="072E8BD8" w14:textId="77777777" w:rsidR="00614C0C" w:rsidRPr="00614C0C" w:rsidRDefault="00614C0C" w:rsidP="00614C0C">
      <w:pPr>
        <w:rPr>
          <w:rFonts w:ascii="Times New Roman" w:hAnsi="Times New Roman"/>
          <w:b/>
          <w:sz w:val="24"/>
          <w:szCs w:val="24"/>
        </w:rPr>
      </w:pPr>
      <w:r w:rsidRPr="00614C0C">
        <w:rPr>
          <w:rFonts w:ascii="Times New Roman" w:hAnsi="Times New Roman"/>
          <w:b/>
          <w:bCs/>
          <w:sz w:val="24"/>
          <w:szCs w:val="24"/>
        </w:rPr>
        <w:t>Supplementary Table</w:t>
      </w:r>
      <w:r>
        <w:rPr>
          <w:rFonts w:ascii="Times New Roman" w:hAnsi="Times New Roman"/>
          <w:b/>
          <w:bCs/>
          <w:sz w:val="24"/>
          <w:szCs w:val="24"/>
        </w:rPr>
        <w:t xml:space="preserve"> 2</w:t>
      </w:r>
      <w:r w:rsidRPr="00614C0C">
        <w:rPr>
          <w:rFonts w:ascii="Times New Roman" w:hAnsi="Times New Roman"/>
          <w:b/>
          <w:bCs/>
          <w:sz w:val="24"/>
          <w:szCs w:val="24"/>
        </w:rPr>
        <w:t xml:space="preserve">C: </w:t>
      </w:r>
      <w:r w:rsidRPr="006775D5">
        <w:rPr>
          <w:rFonts w:ascii="Times New Roman" w:hAnsi="Times New Roman"/>
          <w:sz w:val="24"/>
          <w:szCs w:val="24"/>
        </w:rPr>
        <w:t>Gene expression fold changes of nuclear fraction marker genes in RNA-seq data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9"/>
        <w:gridCol w:w="935"/>
        <w:gridCol w:w="935"/>
        <w:gridCol w:w="845"/>
        <w:gridCol w:w="845"/>
        <w:gridCol w:w="845"/>
        <w:gridCol w:w="975"/>
        <w:gridCol w:w="975"/>
        <w:gridCol w:w="975"/>
      </w:tblGrid>
      <w:tr w:rsidR="00614C0C" w:rsidRPr="008B4D3F" w14:paraId="18C57CF1" w14:textId="77777777" w:rsidTr="006775D5">
        <w:trPr>
          <w:trHeight w:val="509"/>
        </w:trPr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FB7A2EE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Cell line / Expression Fold change </w:t>
            </w: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 xml:space="preserve">(Nuclear compared to Cytoplasmic)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2F2468C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3894AA5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50150FE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E8CEAD3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F199697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3B2F4F2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36BDCCE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HKCIC2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C028C19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HKCIC3</w:t>
            </w:r>
          </w:p>
        </w:tc>
      </w:tr>
      <w:tr w:rsidR="00614C0C" w:rsidRPr="008B4D3F" w14:paraId="749387A5" w14:textId="77777777" w:rsidTr="006775D5">
        <w:trPr>
          <w:trHeight w:val="380"/>
        </w:trPr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B56E591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MALAT1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FB1D878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9.43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4CA69E7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13.88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44DBBE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36.01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52F5A59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19.30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4A9EDB6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24.89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6112FD0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17.94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C643075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13.72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AA3AF93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16.04</w:t>
            </w:r>
          </w:p>
        </w:tc>
      </w:tr>
      <w:tr w:rsidR="00614C0C" w:rsidRPr="008B4D3F" w14:paraId="044C5D9C" w14:textId="77777777" w:rsidTr="006775D5">
        <w:trPr>
          <w:trHeight w:val="380"/>
        </w:trPr>
        <w:tc>
          <w:tcPr>
            <w:tcW w:w="0" w:type="auto"/>
            <w:tcBorders>
              <w:lef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AC7BED9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NEAT1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BF1790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34.80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9BDC8FB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148.88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0D4162E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147.13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363CA1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54.08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64D877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107.85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27538ECB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209.73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4B99C70E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60.97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65763E99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71.68</w:t>
            </w:r>
          </w:p>
        </w:tc>
      </w:tr>
      <w:tr w:rsidR="00614C0C" w:rsidRPr="008B4D3F" w14:paraId="575B413F" w14:textId="77777777" w:rsidTr="006775D5">
        <w:trPr>
          <w:trHeight w:val="380"/>
        </w:trPr>
        <w:tc>
          <w:tcPr>
            <w:tcW w:w="0" w:type="auto"/>
            <w:tcBorders>
              <w:lef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0AFDDFA" w14:textId="77777777" w:rsidR="00614C0C" w:rsidRPr="006775D5" w:rsidRDefault="00614C0C" w:rsidP="00614C0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/>
                <w:bCs/>
                <w:sz w:val="18"/>
                <w:szCs w:val="18"/>
              </w:rPr>
              <w:t>PVT1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5E36B0D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13.11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308ECA82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12.34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70FBBB1C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13.87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44611DE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15.15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F282C52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13.12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133901E2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17.78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0D0A0882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10.64</w: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tcMar>
              <w:top w:w="15" w:type="dxa"/>
              <w:left w:w="137" w:type="dxa"/>
              <w:bottom w:w="0" w:type="dxa"/>
              <w:right w:w="137" w:type="dxa"/>
            </w:tcMar>
            <w:vAlign w:val="center"/>
            <w:hideMark/>
          </w:tcPr>
          <w:p w14:paraId="54F508B1" w14:textId="77777777" w:rsidR="00614C0C" w:rsidRPr="006775D5" w:rsidRDefault="00614C0C" w:rsidP="00614C0C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6775D5">
              <w:rPr>
                <w:rFonts w:ascii="Times New Roman" w:hAnsi="Times New Roman"/>
                <w:bCs/>
                <w:sz w:val="18"/>
                <w:szCs w:val="18"/>
              </w:rPr>
              <w:t>12.16</w:t>
            </w:r>
          </w:p>
        </w:tc>
      </w:tr>
    </w:tbl>
    <w:p w14:paraId="62E2EAA5" w14:textId="5156D171" w:rsidR="00717C90" w:rsidRDefault="00717C90">
      <w:pPr>
        <w:rPr>
          <w:rFonts w:ascii="Times New Roman" w:hAnsi="Times New Roman"/>
          <w:b/>
          <w:sz w:val="24"/>
          <w:szCs w:val="24"/>
        </w:rPr>
      </w:pPr>
    </w:p>
    <w:p w14:paraId="3650B733" w14:textId="77777777" w:rsidR="00BE391F" w:rsidRDefault="00BE391F" w:rsidP="00864F6D">
      <w:pPr>
        <w:rPr>
          <w:rFonts w:ascii="Times New Roman" w:hAnsi="Times New Roman"/>
          <w:b/>
          <w:sz w:val="24"/>
          <w:szCs w:val="24"/>
        </w:rPr>
        <w:sectPr w:rsidR="00BE391F" w:rsidSect="00BE391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190F1A6" w14:textId="3D3E03B7" w:rsidR="00864F6D" w:rsidRPr="00327E9A" w:rsidRDefault="00B413B3" w:rsidP="00864F6D">
      <w:pPr>
        <w:rPr>
          <w:rFonts w:ascii="Times New Roman" w:hAnsi="Times New Roman"/>
          <w:b/>
          <w:sz w:val="24"/>
          <w:szCs w:val="24"/>
        </w:rPr>
      </w:pPr>
      <w:r w:rsidRPr="00327E9A">
        <w:rPr>
          <w:rFonts w:ascii="Times New Roman" w:hAnsi="Times New Roman"/>
          <w:b/>
          <w:sz w:val="24"/>
          <w:szCs w:val="24"/>
        </w:rPr>
        <w:lastRenderedPageBreak/>
        <w:t xml:space="preserve">Supplementary </w:t>
      </w:r>
      <w:r w:rsidR="001E5A9E" w:rsidRPr="00327E9A">
        <w:rPr>
          <w:rFonts w:ascii="Times New Roman" w:hAnsi="Times New Roman"/>
          <w:b/>
          <w:sz w:val="24"/>
          <w:szCs w:val="24"/>
        </w:rPr>
        <w:t xml:space="preserve">Table </w:t>
      </w:r>
      <w:r w:rsidR="007601DB">
        <w:rPr>
          <w:rFonts w:ascii="Times New Roman" w:hAnsi="Times New Roman"/>
          <w:b/>
          <w:sz w:val="24"/>
          <w:szCs w:val="24"/>
        </w:rPr>
        <w:t>3</w:t>
      </w:r>
      <w:r w:rsidR="00864F6D" w:rsidRPr="00327E9A">
        <w:rPr>
          <w:rFonts w:ascii="Times New Roman" w:hAnsi="Times New Roman"/>
          <w:b/>
          <w:sz w:val="24"/>
          <w:szCs w:val="24"/>
        </w:rPr>
        <w:t xml:space="preserve">. </w:t>
      </w:r>
      <w:r w:rsidR="00864F6D" w:rsidRPr="00782D30">
        <w:rPr>
          <w:rFonts w:ascii="Times New Roman" w:hAnsi="Times New Roman"/>
          <w:bCs/>
          <w:sz w:val="24"/>
          <w:szCs w:val="24"/>
        </w:rPr>
        <w:t>Categories of newly assembled lncRNAs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1446"/>
        <w:gridCol w:w="1345"/>
        <w:gridCol w:w="5259"/>
      </w:tblGrid>
      <w:tr w:rsidR="0023363B" w:rsidRPr="008B4D3F" w14:paraId="1275CD8A" w14:textId="77777777" w:rsidTr="008B4D3F"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934A24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  <w:t>Class code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9022F0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  <w:t>Transcript number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9458D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  <w:t>Percentage</w:t>
            </w:r>
          </w:p>
        </w:tc>
        <w:tc>
          <w:tcPr>
            <w:tcW w:w="5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0E0F83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b/>
                <w:kern w:val="2"/>
                <w:sz w:val="24"/>
                <w:szCs w:val="24"/>
                <w:lang w:eastAsia="zh-TW"/>
              </w:rPr>
              <w:t>Description</w:t>
            </w:r>
          </w:p>
        </w:tc>
      </w:tr>
      <w:tr w:rsidR="0023363B" w:rsidRPr="008B4D3F" w14:paraId="6509BCE9" w14:textId="77777777" w:rsidTr="008B4D3F">
        <w:tc>
          <w:tcPr>
            <w:tcW w:w="804" w:type="dxa"/>
            <w:tcBorders>
              <w:top w:val="single" w:sz="4" w:space="0" w:color="auto"/>
            </w:tcBorders>
            <w:shd w:val="clear" w:color="auto" w:fill="auto"/>
          </w:tcPr>
          <w:p w14:paraId="4C5ADC68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j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</w:tcPr>
          <w:p w14:paraId="54C6613D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227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auto"/>
          </w:tcPr>
          <w:p w14:paraId="598D4ABC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50.44%</w:t>
            </w:r>
          </w:p>
        </w:tc>
        <w:tc>
          <w:tcPr>
            <w:tcW w:w="5259" w:type="dxa"/>
            <w:tcBorders>
              <w:top w:val="single" w:sz="4" w:space="0" w:color="auto"/>
            </w:tcBorders>
            <w:shd w:val="clear" w:color="auto" w:fill="auto"/>
          </w:tcPr>
          <w:p w14:paraId="1C78E584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At least one splice junction is shared with a reference transcript</w:t>
            </w:r>
          </w:p>
        </w:tc>
      </w:tr>
      <w:tr w:rsidR="0023363B" w:rsidRPr="008B4D3F" w14:paraId="5A96DE55" w14:textId="77777777" w:rsidTr="008B4D3F">
        <w:tc>
          <w:tcPr>
            <w:tcW w:w="804" w:type="dxa"/>
            <w:shd w:val="clear" w:color="auto" w:fill="auto"/>
          </w:tcPr>
          <w:p w14:paraId="41A12D2E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u</w:t>
            </w:r>
          </w:p>
        </w:tc>
        <w:tc>
          <w:tcPr>
            <w:tcW w:w="1446" w:type="dxa"/>
            <w:shd w:val="clear" w:color="auto" w:fill="auto"/>
          </w:tcPr>
          <w:p w14:paraId="5F4F252F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110</w:t>
            </w:r>
          </w:p>
        </w:tc>
        <w:tc>
          <w:tcPr>
            <w:tcW w:w="1204" w:type="dxa"/>
            <w:shd w:val="clear" w:color="auto" w:fill="auto"/>
          </w:tcPr>
          <w:p w14:paraId="7A52765B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24.44%</w:t>
            </w:r>
          </w:p>
        </w:tc>
        <w:tc>
          <w:tcPr>
            <w:tcW w:w="5259" w:type="dxa"/>
            <w:shd w:val="clear" w:color="auto" w:fill="auto"/>
          </w:tcPr>
          <w:p w14:paraId="48936BAE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Unknown, intergenic transcript</w:t>
            </w:r>
          </w:p>
        </w:tc>
      </w:tr>
      <w:tr w:rsidR="0023363B" w:rsidRPr="008B4D3F" w14:paraId="781E2E35" w14:textId="77777777" w:rsidTr="008B4D3F">
        <w:tc>
          <w:tcPr>
            <w:tcW w:w="804" w:type="dxa"/>
            <w:shd w:val="clear" w:color="auto" w:fill="auto"/>
          </w:tcPr>
          <w:p w14:paraId="68DC40D6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proofErr w:type="spellStart"/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i</w:t>
            </w:r>
            <w:proofErr w:type="spellEnd"/>
          </w:p>
        </w:tc>
        <w:tc>
          <w:tcPr>
            <w:tcW w:w="1446" w:type="dxa"/>
            <w:shd w:val="clear" w:color="auto" w:fill="auto"/>
          </w:tcPr>
          <w:p w14:paraId="64B04967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46</w:t>
            </w:r>
          </w:p>
        </w:tc>
        <w:tc>
          <w:tcPr>
            <w:tcW w:w="1204" w:type="dxa"/>
            <w:shd w:val="clear" w:color="auto" w:fill="auto"/>
          </w:tcPr>
          <w:p w14:paraId="59FCD154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10.22%</w:t>
            </w:r>
          </w:p>
        </w:tc>
        <w:tc>
          <w:tcPr>
            <w:tcW w:w="5259" w:type="dxa"/>
            <w:shd w:val="clear" w:color="auto" w:fill="auto"/>
          </w:tcPr>
          <w:p w14:paraId="52F76658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A transfrag falling entirely within a reference intron</w:t>
            </w:r>
          </w:p>
        </w:tc>
      </w:tr>
      <w:tr w:rsidR="0023363B" w:rsidRPr="008B4D3F" w14:paraId="7B2278DE" w14:textId="77777777" w:rsidTr="008B4D3F">
        <w:tc>
          <w:tcPr>
            <w:tcW w:w="804" w:type="dxa"/>
            <w:shd w:val="clear" w:color="auto" w:fill="auto"/>
          </w:tcPr>
          <w:p w14:paraId="38DFAB34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x</w:t>
            </w:r>
          </w:p>
        </w:tc>
        <w:tc>
          <w:tcPr>
            <w:tcW w:w="1446" w:type="dxa"/>
            <w:shd w:val="clear" w:color="auto" w:fill="auto"/>
          </w:tcPr>
          <w:p w14:paraId="77B7BEC8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42</w:t>
            </w:r>
          </w:p>
        </w:tc>
        <w:tc>
          <w:tcPr>
            <w:tcW w:w="1204" w:type="dxa"/>
            <w:shd w:val="clear" w:color="auto" w:fill="auto"/>
          </w:tcPr>
          <w:p w14:paraId="5F1EF724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9.33%</w:t>
            </w:r>
          </w:p>
        </w:tc>
        <w:tc>
          <w:tcPr>
            <w:tcW w:w="5259" w:type="dxa"/>
            <w:shd w:val="clear" w:color="auto" w:fill="auto"/>
          </w:tcPr>
          <w:p w14:paraId="41FBFCEA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proofErr w:type="spellStart"/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Exonic</w:t>
            </w:r>
            <w:proofErr w:type="spellEnd"/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 xml:space="preserve"> overlap with reference on the opposite strand</w:t>
            </w:r>
          </w:p>
        </w:tc>
      </w:tr>
      <w:tr w:rsidR="0023363B" w:rsidRPr="008B4D3F" w14:paraId="20680057" w14:textId="77777777" w:rsidTr="008B4D3F">
        <w:tc>
          <w:tcPr>
            <w:tcW w:w="804" w:type="dxa"/>
            <w:shd w:val="clear" w:color="auto" w:fill="auto"/>
          </w:tcPr>
          <w:p w14:paraId="7483D102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o</w:t>
            </w:r>
          </w:p>
        </w:tc>
        <w:tc>
          <w:tcPr>
            <w:tcW w:w="1446" w:type="dxa"/>
            <w:shd w:val="clear" w:color="auto" w:fill="auto"/>
          </w:tcPr>
          <w:p w14:paraId="7FF63D5F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23</w:t>
            </w:r>
          </w:p>
        </w:tc>
        <w:tc>
          <w:tcPr>
            <w:tcW w:w="1204" w:type="dxa"/>
            <w:shd w:val="clear" w:color="auto" w:fill="auto"/>
          </w:tcPr>
          <w:p w14:paraId="249D6B43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5.11%</w:t>
            </w:r>
          </w:p>
        </w:tc>
        <w:tc>
          <w:tcPr>
            <w:tcW w:w="5259" w:type="dxa"/>
            <w:shd w:val="clear" w:color="auto" w:fill="auto"/>
          </w:tcPr>
          <w:p w14:paraId="4628A5A8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 xml:space="preserve">Generic </w:t>
            </w:r>
            <w:proofErr w:type="spellStart"/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exonic</w:t>
            </w:r>
            <w:proofErr w:type="spellEnd"/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 xml:space="preserve"> overlap with a reference transcript</w:t>
            </w:r>
          </w:p>
        </w:tc>
      </w:tr>
      <w:tr w:rsidR="0023363B" w:rsidRPr="008B4D3F" w14:paraId="4559C658" w14:textId="77777777" w:rsidTr="008B4D3F">
        <w:tc>
          <w:tcPr>
            <w:tcW w:w="804" w:type="dxa"/>
            <w:shd w:val="clear" w:color="auto" w:fill="auto"/>
          </w:tcPr>
          <w:p w14:paraId="50E1C912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c</w:t>
            </w:r>
          </w:p>
        </w:tc>
        <w:tc>
          <w:tcPr>
            <w:tcW w:w="1446" w:type="dxa"/>
            <w:shd w:val="clear" w:color="auto" w:fill="auto"/>
          </w:tcPr>
          <w:p w14:paraId="00EB8B9D" w14:textId="77777777" w:rsidR="00864F6D" w:rsidRPr="008B4D3F" w:rsidDel="0018254D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04" w:type="dxa"/>
            <w:shd w:val="clear" w:color="auto" w:fill="auto"/>
          </w:tcPr>
          <w:p w14:paraId="6757B1DE" w14:textId="77777777" w:rsidR="00864F6D" w:rsidRPr="008B4D3F" w:rsidRDefault="00864F6D" w:rsidP="008B4D3F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0.44%</w:t>
            </w:r>
          </w:p>
        </w:tc>
        <w:tc>
          <w:tcPr>
            <w:tcW w:w="5259" w:type="dxa"/>
            <w:shd w:val="clear" w:color="auto" w:fill="auto"/>
          </w:tcPr>
          <w:p w14:paraId="2A4F7575" w14:textId="77777777" w:rsidR="00864F6D" w:rsidRPr="008B4D3F" w:rsidRDefault="00864F6D" w:rsidP="008B4D3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</w:pPr>
            <w:r w:rsidRPr="008B4D3F">
              <w:rPr>
                <w:rFonts w:ascii="Times New Roman" w:hAnsi="Times New Roman"/>
                <w:kern w:val="2"/>
                <w:sz w:val="24"/>
                <w:szCs w:val="24"/>
                <w:lang w:eastAsia="zh-TW"/>
              </w:rPr>
              <w:t>Contained by a reference transcript</w:t>
            </w:r>
          </w:p>
        </w:tc>
      </w:tr>
    </w:tbl>
    <w:p w14:paraId="6FB62DD8" w14:textId="65498A98" w:rsidR="0025291E" w:rsidRDefault="0025291E" w:rsidP="001E5A9E">
      <w:pPr>
        <w:rPr>
          <w:rFonts w:ascii="Times New Roman" w:hAnsi="Times New Roman"/>
          <w:b/>
          <w:sz w:val="24"/>
          <w:szCs w:val="24"/>
        </w:rPr>
        <w:sectPr w:rsidR="0025291E" w:rsidSect="00DE354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09BDBE" w14:textId="0F215634" w:rsidR="001E5A9E" w:rsidRDefault="001E5A9E" w:rsidP="001E5A9E">
      <w:pPr>
        <w:rPr>
          <w:rFonts w:ascii="Times New Roman" w:hAnsi="Times New Roman"/>
          <w:b/>
          <w:sz w:val="24"/>
          <w:szCs w:val="24"/>
        </w:rPr>
      </w:pPr>
      <w:r w:rsidRPr="00B1166B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7601DB">
        <w:rPr>
          <w:rFonts w:ascii="Times New Roman" w:hAnsi="Times New Roman"/>
          <w:b/>
          <w:sz w:val="24"/>
          <w:szCs w:val="24"/>
        </w:rPr>
        <w:t>4</w:t>
      </w:r>
      <w:r w:rsidRPr="001E5A9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50265" w:rsidRPr="00782D30">
        <w:rPr>
          <w:rFonts w:ascii="Times New Roman" w:hAnsi="Times New Roman"/>
          <w:bCs/>
          <w:sz w:val="24"/>
          <w:szCs w:val="24"/>
        </w:rPr>
        <w:t>Results of differential expression analysis</w:t>
      </w:r>
      <w:r w:rsidRPr="00782D30">
        <w:rPr>
          <w:rFonts w:ascii="Times New Roman" w:hAnsi="Times New Roman"/>
          <w:bCs/>
          <w:sz w:val="24"/>
          <w:szCs w:val="24"/>
        </w:rPr>
        <w:t xml:space="preserve"> </w:t>
      </w:r>
      <w:r w:rsidR="00B50265" w:rsidRPr="00782D30">
        <w:rPr>
          <w:rFonts w:ascii="Times New Roman" w:hAnsi="Times New Roman"/>
          <w:bCs/>
          <w:sz w:val="24"/>
          <w:szCs w:val="24"/>
        </w:rPr>
        <w:t>from</w:t>
      </w:r>
      <w:r w:rsidRPr="00782D30">
        <w:rPr>
          <w:rFonts w:ascii="Times New Roman" w:hAnsi="Times New Roman"/>
          <w:bCs/>
          <w:sz w:val="24"/>
          <w:szCs w:val="24"/>
        </w:rPr>
        <w:t xml:space="preserve"> 81/45 annotated/unannotated </w:t>
      </w:r>
      <w:r w:rsidR="00B50265" w:rsidRPr="00782D30">
        <w:rPr>
          <w:rFonts w:ascii="Times New Roman" w:hAnsi="Times New Roman"/>
          <w:bCs/>
          <w:sz w:val="24"/>
          <w:szCs w:val="24"/>
        </w:rPr>
        <w:t>tumor-upregulated lncRNAs that have no assembly support from tumor-adjacent samples</w:t>
      </w:r>
      <w:r w:rsidRPr="00782D30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1"/>
        <w:gridCol w:w="1351"/>
        <w:gridCol w:w="551"/>
        <w:gridCol w:w="1351"/>
        <w:gridCol w:w="551"/>
        <w:gridCol w:w="1351"/>
        <w:gridCol w:w="551"/>
        <w:gridCol w:w="1097"/>
        <w:gridCol w:w="1316"/>
        <w:gridCol w:w="1097"/>
        <w:gridCol w:w="1316"/>
      </w:tblGrid>
      <w:tr w:rsidR="00DD5964" w:rsidRPr="008B4D3F" w14:paraId="60A1B806" w14:textId="77777777" w:rsidTr="00DD5964">
        <w:trPr>
          <w:trHeight w:val="315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FC0E8AD" w14:textId="77777777" w:rsidR="00823D69" w:rsidRPr="006775D5" w:rsidRDefault="00823D69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Transcript ID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26AB4011" w14:textId="77777777" w:rsidR="00823D69" w:rsidRPr="006775D5" w:rsidRDefault="00823D69" w:rsidP="0025291E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DESeq2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12C59289" w14:textId="77777777" w:rsidR="00823D69" w:rsidRPr="006775D5" w:rsidRDefault="00823D69" w:rsidP="0025291E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proofErr w:type="spellStart"/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EBSeq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40935AC0" w14:textId="77777777" w:rsidR="00823D69" w:rsidRPr="006775D5" w:rsidRDefault="00823D69" w:rsidP="0025291E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proofErr w:type="spellStart"/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edgeR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14:paraId="700D4E70" w14:textId="77777777" w:rsidR="00823D69" w:rsidRPr="006775D5" w:rsidRDefault="00823D69" w:rsidP="0025291E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 xml:space="preserve">Mean Transcript Expression 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br/>
              <w:t>(Expected Counts)</w:t>
            </w:r>
          </w:p>
        </w:tc>
        <w:tc>
          <w:tcPr>
            <w:tcW w:w="0" w:type="auto"/>
            <w:gridSpan w:val="2"/>
          </w:tcPr>
          <w:p w14:paraId="498724F5" w14:textId="77777777" w:rsidR="00823D69" w:rsidRPr="006775D5" w:rsidRDefault="00DD5964" w:rsidP="0025291E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Assembly support</w:t>
            </w:r>
          </w:p>
        </w:tc>
      </w:tr>
      <w:tr w:rsidR="00DD5964" w:rsidRPr="008B4D3F" w14:paraId="2E57C6D9" w14:textId="77777777" w:rsidTr="006775D5">
        <w:trPr>
          <w:trHeight w:val="315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71DA309" w14:textId="77777777" w:rsidR="00DD5964" w:rsidRPr="006775D5" w:rsidRDefault="00DD5964" w:rsidP="00DD5964">
            <w:pPr>
              <w:spacing w:after="0" w:line="240" w:lineRule="auto"/>
              <w:jc w:val="both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567B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log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vertAlign w:val="subscript"/>
                <w:lang w:eastAsia="zh-TW"/>
              </w:rPr>
              <w:t>2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(fold change)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67BA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FDR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2980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log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vertAlign w:val="subscript"/>
                <w:lang w:eastAsia="zh-TW"/>
              </w:rPr>
              <w:t>2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(fold change)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1906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PPDE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C908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log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vertAlign w:val="subscript"/>
                <w:lang w:eastAsia="zh-TW"/>
              </w:rPr>
              <w:t>2</w:t>
            </w: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(fold change)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072E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FDR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504B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TCGA-LIHC</w:t>
            </w:r>
          </w:p>
          <w:p w14:paraId="08992C42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Tumor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9FBD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TCGA-LIHC</w:t>
            </w:r>
          </w:p>
          <w:p w14:paraId="7854059A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Tumor-adjacent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67CD2C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TCGA-LIHC</w:t>
            </w:r>
          </w:p>
          <w:p w14:paraId="0B36DDF0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Tumor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2ED0891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TCGA-LIHC</w:t>
            </w:r>
          </w:p>
          <w:p w14:paraId="6A6E8E58" w14:textId="77777777" w:rsidR="00DD5964" w:rsidRPr="006775D5" w:rsidRDefault="00DD5964" w:rsidP="00DD5964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b/>
                <w:bCs/>
                <w:color w:val="000000"/>
                <w:sz w:val="18"/>
                <w:szCs w:val="18"/>
                <w:lang w:eastAsia="zh-TW"/>
              </w:rPr>
              <w:t>Tumor-adjacent</w:t>
            </w:r>
          </w:p>
        </w:tc>
      </w:tr>
      <w:tr w:rsidR="00DD5964" w:rsidRPr="008B4D3F" w14:paraId="7805C640" w14:textId="77777777" w:rsidTr="006775D5">
        <w:trPr>
          <w:trHeight w:val="315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874367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ENST00000295549.8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D5B5A7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3.5965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4A94C6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DE61EA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3.5689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033E9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298846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3.4659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01CA5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616985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34.1838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BE020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2.8670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03D142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23B4D0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95726C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9377E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ENST00000354333.5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6B3C6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F7DA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8595F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2.5371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649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BC121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2.5076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0DFA6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4D29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58.1318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072E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10.0034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B477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6518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A376D1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7835A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ENST00000366109.2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B0185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1.0969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A1DFE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1759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1.0772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DC6F2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A009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8CC23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037AA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16.2891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85CA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7.7108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B4F0B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82E9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8ED9A5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1B33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ENST00000415647.1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65D3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2.2563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D1EA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C53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2.2470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B013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F950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2.1932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6432E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00FB0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50.5030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ABA10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10.6273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4E31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C594E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1D769A1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47A9B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ENST00000417086.5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46B9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4.5451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4F21A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CA054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4.8219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38CB2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D5B1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4.3831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6F60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1960C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7.6771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A2A4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0.2504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F845C6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D8DE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1F608E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C292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ENST00000417262.5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C33A6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1.6415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A4195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6C36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1.6257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1EDE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C0E1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1.5869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608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DEEB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57.0092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FDE9A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18.4592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F9056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503B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324A06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0AC6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ENST00000422780.3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A302D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4.1664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B11C5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9929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4.2129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62C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4870E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4.0481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1FE03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E8EAA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26.2111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7EF8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1.3928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1477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42DC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B43599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29E4F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ENST00000426023.1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407F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1.6906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670C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3193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0015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5652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A15EE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C347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38.2396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9F67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4.7296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645A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EA1C1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9C8A44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D0F68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ENST00000431558.1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8DAE5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1.2442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664C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A4A3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1.2448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12462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A56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1.2138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6EC0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10B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42.8822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768E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18.0863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50EC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915D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93EC58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539FC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ENST00000433546.2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25303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B6A9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97746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7.7926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9CD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1AE9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6.6312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77AFF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A6510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18.6435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7F39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0.0694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C0958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3599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D0EE0E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2D5C8E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ENST00000438436.2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44A5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1.0510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8FF6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8213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1.0517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1E51C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343E9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523E5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2F33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39.9528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6FD1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19.2625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88EC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F8B39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AB5B94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7D6F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ENST00000448869.1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5E86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3.3591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6105C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2815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3.3597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BAECE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1E56F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3.2957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FA48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B36E6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83.8171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9F88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8.1520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5719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78D5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C6DBD7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92A4E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ENST00000453348.1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CC006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2.9380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38B0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DB284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2.9642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A632E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C418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69CD6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FAA7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16.4898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E8E4B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2.0972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9A0AC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9C622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FC096C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0B706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ENST00000455984.1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E2F86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5.9825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6065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350A8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6.6016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E0B2C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86EA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6.0318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FA43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0BCE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17.9198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EDDB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0.1630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0364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27039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7060AB1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647C7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ENST00000457147.1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0717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1.4639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28ED0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19684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1.4497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C149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24DD2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1.3944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45933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2C7D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12.3235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E38B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7044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06981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BF87D6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D4FBB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ENST00000462219.5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C8BB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4.6463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DC3C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0B74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7.8899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8F30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3EE67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5.6069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BD05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14C8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5.1461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6A9A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BBE6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8FB3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9A52BA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07EF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ENST00000464242.1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437E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1.1478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249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ED30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1.6519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7C8A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5A788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1.5416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CDB6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E594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15.6400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87EF9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4.9648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FFB1B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51EA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7E1F454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890EC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ENST00000480284.1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0878A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4.7726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0882E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24C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6.9826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A3F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7D38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5.9955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FE0F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A48F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17.2501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20A1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DF5F3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55C7E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8AD7CD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67227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ENST00000498979.6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A1206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1.7707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657A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239F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1.7790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AAB35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AFC3A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1.7397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F2125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B5AB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48.4675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73EF6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14.1102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B516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3EF0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71EA14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9B9F6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ENST00000502066.6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3FBF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3.8479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937CF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2D3F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3.8793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F1DCE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B4046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3.7704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189FC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B68B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92.7322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0DEC4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6.2810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2DD95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F813D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CC6DC24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1F2B2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ENST00000502390.5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C6DCF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1.1538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16F3B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90E8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1.1569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0168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AE18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895C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96E23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333.4956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701E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149.5546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55F1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2BD6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7AA2D7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F8463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ENST00000507644.2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A99B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2.4646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D14E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C0B41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5.8193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C8FF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07D06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5.4528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D2B1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F4EF1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16.2531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40B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0.2733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BB4E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C431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A435C5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9F37E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ENST00000507681.1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2F59B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3.6757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1133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C555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3.7076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81E0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9A63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3.5503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FA548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8A59D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29.1253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A4BAC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9D8C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2E822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0F83E7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3B725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ENST00000508572.1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D64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4.3116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13D2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00B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4.2724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27E73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DCC5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4.0420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F541F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F1173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14.4671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15964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0.7346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337CE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4AC87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D63DA28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1238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lastRenderedPageBreak/>
              <w:t>ENST00000515416.6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3D23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3.5264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86B7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3E05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3.4993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68E3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FC90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3.4767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3E9A1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A955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88.3640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46674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7.7978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F45F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010D3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1CAEAD8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B503B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ENST00000515734.2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BDBB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4.0789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8043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95C56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8.3602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C31F6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9910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7.6537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126DC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0A3A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58.6302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618E2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0.1637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97B6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4AC74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F0CA10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A03F5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ENST00000519762.1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AA51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6.0379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0D5E9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214B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8.8388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20FE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F976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6.7938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234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AD98B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15.5008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C93C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0.0191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2547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3464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D102B5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8A9A7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ENST00000520060.1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5439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3.0850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23F4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6601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5637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EE6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2.9628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DA78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491CD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19.9038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E5659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2.4312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78005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B1EE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888BE0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B458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ENST00000520885.1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872A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2.4839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6BD9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7B31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2.4950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219BF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6860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F4E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8C6B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27.0735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F6628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4.7876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2E75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5E08E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27CB05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EE847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ENST00000521028.3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C50A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6.3557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8EC9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3E0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7.0497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4FDBE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444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6.3881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B4A7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8DEB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27.2416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8114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0.1840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FB192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0009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F5D876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59BD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ENST00000524007.1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B8AE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2.3048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F9D08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C0F66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2.2771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890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9E80F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2.1929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C65B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B7E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8.7434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FCE1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559A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1840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44A58C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20C7C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ENST00000528337.1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DB2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1.5855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CB42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3A0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1.5760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2361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6E6C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3C7F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E552A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81.3737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A19A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27.2797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A591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BF9F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573829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D164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ENST00000542314.5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B590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2.9831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E47D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9E251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2.8992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01438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7CA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2.8252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7E44D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3F4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16.0463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5856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2.1352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0B6E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9C263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BA562F1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64EC6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ENST00000544553.1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CE5C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2.2251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AD30E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3965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2.2223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E7B0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753CB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2.0893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A85AA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AAEC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14.4886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FF06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3.0878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9B7FB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7FC4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DC826E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1971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ENST00000550223.5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9DF12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6.0500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39F81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EF01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6.9583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B2D6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78DB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8886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A64CC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18.8989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DBCCF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0.1304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5266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38455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DFF880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9CDD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ENST00000553330.1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AA0A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4.1216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5C958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E099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4.1673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0BE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4ADD6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3.8735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1C52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844EA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8.8262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C9602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0.4773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79FCE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E7E9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DE44CE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2322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ENST00000559786.1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1A280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E810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9371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3290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1F60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1.7336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A755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B316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30.2561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456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8.5173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9EAB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1E63B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00F25E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67299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ENST00000561916.2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245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2.0194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2768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D22D2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1.9969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1BEE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A774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1E88F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78BB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17.3087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B4728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9A443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37BB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F2EF0B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2EF74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ENST00000581579.1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D019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66C0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F3536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2.5720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D26D2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B264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2.4280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D410C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949FB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16.6768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C058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2.7895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1397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AD089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9E683A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D5FD0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ENST00000582106.1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5950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2.7781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82B4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59E7C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2.7710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1D871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D4A0B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25CB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0EB3E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81.4324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1756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11.9150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5DE98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D3C9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AC9D21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55681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ENST00000582965.1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86628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1.9452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7F26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F397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1.9625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02DFF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56F96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1.8628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A987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FA1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14.9437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6615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5A9D1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4A206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C69E33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8E229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ENST00000583962.1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D29B7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A38B3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2156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3.5579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29D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E7F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3.5244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FF4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A6C76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36.9934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C9B0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3.1213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132E0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D8E8D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1E6411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3E7DB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ENST00000590750.1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A7D7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1.2324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5B6AB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18A7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1.1754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D96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D0CEC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98778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2EB02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7.5784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291C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3.3472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3AA4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D1EFB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E7CF07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5C8BF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ENST00000591372.1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715B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2.2582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E0F9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D6521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2.2632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6F3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95A2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A0DD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10B8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111.4423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090A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23.1999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0A7AD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173C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F9C86A0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22874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ENST00000624162.1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ACC4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1.6406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0998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2DFE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82199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D21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1.5956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92960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937B3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32.8050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E9D40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10.6502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78DB0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7863E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9E92F2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E5AAC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MHCC.10029.1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64B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6.4783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2B61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D7B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6.3624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84A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DD1A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6.1924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557D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E32C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46.3354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E20A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0.5485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27A14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61F4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A28024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C336B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MHCC.10201.2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182B1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399B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0E387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9805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168B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FF4FE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A955D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29.7396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4EFBC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5.2168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1E30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30C5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B6AAF2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B49C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MHCC.11884.1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7B6E0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37F4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9C7E3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2.2564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A1AAC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0E4F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2.2442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FBAC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21C1C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62.2608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134F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13.0188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D0419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702C9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4A8361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CE94B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MHCC.12010.1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CA5C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E151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F17C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7.8348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D93F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6164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6.6169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5209C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4E2AC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20.5735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CAF39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0.0754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EF109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5B4D1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938D63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3074BC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MHCC.12345.1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FB42B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1.0755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3B27F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7925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1.0691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A028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49BB4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1.0277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A364B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5BC8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19.8014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0FE0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9.4298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BF3A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25ABB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F26592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7E837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MHCC.12346.1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8699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ABE2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2D29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4.7108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ABCA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88E6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4.5496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F5A00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082B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26.4900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6BE9A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F09D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E03A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C06151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37DD3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MHCC.12348.1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2ED7A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7.5348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141C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A6823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7.4067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DE7B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286F9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7.2803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4D288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1994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120.3786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DD0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0.6947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18D1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1DA9C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13FDE3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634A2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MHCC.12584.2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20825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2.7951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3480E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429E3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2.7903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BDBFC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73673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2.7299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4CC4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C0E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68.6228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47FE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9.9009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E8AD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6177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89C034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D56D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lastRenderedPageBreak/>
              <w:t>MHCC.12640.1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38AAE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6.1248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0045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76BE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6.1255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38C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B2014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E73D6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2C99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45.5914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1701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0.6352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9FC7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AFF6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1DCD98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363E0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MHCC.13154.1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F5F20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4.4199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2B07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48885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5.1392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A44E6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6067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4.4654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61798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7F81A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7.2567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9E1FE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3A2C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BA6C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D373A1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91AF1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MHCC.13296.1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5DA4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3.3504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C455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03796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5471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7FCD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5.5378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CB854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C569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47.7241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5F23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F22E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EE40C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4BDF7C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BCD94E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MHCC.14603.3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E941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7D06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6EDFB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898ED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A288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1.0514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3162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A2E04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61.9566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822F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28.7431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5C6E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06A39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759E10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82C3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MHCC.14649.1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2440E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5.6176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DA7D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FAC48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5.8215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52C3E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32C36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5.4958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7FD0C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79A5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20.1029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BD00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0.3410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DAF4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E2942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712B381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1B7D7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MHCC.1478.2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AA5F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2A46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3DAB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2.5237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4A64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2B5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2.4484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F8C6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13FE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15.8268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C459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56D48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23FF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6F903F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D4AE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MHCC.14970.1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AF87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1.8731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ECAA4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4C91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76A81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1AD32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1.7667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23F2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1F2A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16.8598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A5DD4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27C86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3F49A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81799E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19664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MHCC.15406.1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5AC4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2.8321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5FDF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00216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0E1E3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AB28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2.7558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458F1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8EDE9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18.8408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FEF98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B7E81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4EB23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779CDA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77576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MHCC.15406.2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60892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3.3725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B96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56B8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3.3864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8C23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40406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F389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F3DA0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37.6879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FF1D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3.5844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0E0A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C5206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753DC5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D2D07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MHCC.15641.1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942E7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4.4392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C6440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2B68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4.4452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4763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D96A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1A62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4D719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42.0364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0CB31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40048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FB64B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924417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387B8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MHCC.15666.1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E7AA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551D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7175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BE4B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6302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2.8473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5D48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C381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36.6485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5DC0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4.8286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BCB9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3292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1403C5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F108E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MHCC.15704.1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EEF14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4.3431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AC65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C943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4.3244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29DF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707C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4.1975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58D78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509E8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20.2414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DE3D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0.9963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F08B6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21F1A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16FD118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583AB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MHCC.16116.1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229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2.7068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956A2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1521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2.7046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BD5BB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74F4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2.5767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D929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1A77C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17.0388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73054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9E872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B2CD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697E35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B559D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MHCC.16267.1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454C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3.6522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92B7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9501F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3.6647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79EB6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4893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3.5938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4F81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26DA7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79.0293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9718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6.2179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A47AA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01BC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8CAC1A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FA39CE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MHCC.16327.1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877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6.4813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5FC68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4FDC3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6.8273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C02C8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783A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6.3332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72317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E05C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34.0415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0266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0.2851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DDF0E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6F52D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BE489A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74D82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MHCC.16355.1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94FC8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1.4394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88EE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7EEEE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1.4608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9F52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2A293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1.3988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7CFC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FFDB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439.7200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A4E6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159.7355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1A10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01B7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A928DC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80E8B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MHCC.16395.2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6B83C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1.8734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AC1D7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3882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1.8998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BBB1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A70A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1.8095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3F2C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9E12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18.7666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41C8D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5.0132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C35E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D0CAE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566C79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55EA9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MHCC.16663.5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15F1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2.1076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E1C0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6241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2.0735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C2776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B21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F6D3D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29C6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14.8826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B416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3.5222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BEB4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31ED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CF487D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0335D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MHCC.16891.3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3507B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3.1038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75E1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5623A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A2D7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0BA3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3.0521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953F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A76D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49.6000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0B6B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3F51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13F6E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02EF2EE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0CF1B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MHCC.17031.1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2D2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3.0397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6AAA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169C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728E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6B75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2.9568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74328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C398E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33.4132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CC7A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4.0645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8298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2157B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1D727F8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2A5A1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MHCC.17330.1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E34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3.0612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C351D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7F4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4.5767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630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200D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4.3510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B793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305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23.6360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E20DA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0.9763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3217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B402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CBAC830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54ABC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MHCC.17345.1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B0C8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1.8527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094EF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719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1.8565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09E6B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4E2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1.8110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DA06A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3D4D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30.9880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CA10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8.5439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E526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13193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0C49C3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ED3A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MHCC.17346.1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A44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6.6154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994B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E8F5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6.5534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23BC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F3845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6.3311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8CA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DE591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66.1313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0D3ED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0.6895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30BC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C551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7F4CF74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A916E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MHCC.17430.2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FCB8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5.4324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8F8A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3749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6.9807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2D4BB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E19B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5.9311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DA62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0CC94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9.6968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92030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0.0588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8B0EC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C24C4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3AF059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C76D8E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MHCC.1745.1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C2C75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5.7223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5230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FD8AA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BCEA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8110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5.5892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58BD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E1E7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93.6417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794A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1.7761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1D60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0075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0909610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76AEAC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MHCC.1751.1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7F27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5.6260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BECF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FA1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5.5423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940F7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22003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5.3978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6E98A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E3A0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40.8641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8E5A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0.8624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2B1A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A896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0253754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99F8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MHCC.17769.1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C9F5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4.4626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D5836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1F42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4.6322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496B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C00B4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4.2818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7C36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6969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12.9043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DB593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0.5062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4FBA9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A4037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9E5836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C8889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MHCC.18007.1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C615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3.7326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A0378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80055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59FB1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02F1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3.5980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EF33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8514D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24.0288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7C73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1.7944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59DE0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A89E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B07D92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EFAF3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MHCC.18012.1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21707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1.1848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E3D0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CA7C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1.1558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2793B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BE5B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1.1515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87B94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DC9E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19.7145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B6CB8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8.8385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AB1D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AA36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668993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3C78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lastRenderedPageBreak/>
              <w:t>MHCC.18125.1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AB40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CB6F9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841BF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3.3045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31AA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5753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3.0582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1CEED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0427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5.7619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6DCD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0.5699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62FE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DD433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2DA9A20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CB36C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MHCC.18676.1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00B7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5.9568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9AC8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970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40B28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0E32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5.8328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A2CE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EC08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112.5366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060D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1.7664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4CE11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642B3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6750DA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7797E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MHCC.18792.1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CB5A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2.7191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30E0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0FD7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D754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C807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2.5959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845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DF21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13.8053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255F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2.0672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BF739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C34D3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291ADC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99394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MHCC.18809.1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3807F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3.1374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95F25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E86C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05BA0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BEF6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3.0863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02DF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991C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39.3831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6B6AC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4.5592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EBE6B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FF3B4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ADBD7B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C4210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MHCC.18911.3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33E7C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3.3959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090A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C9D6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3.4764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31B87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F028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3.1922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91BA1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9C8F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6.3773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463D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0.5595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A3427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3AEE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60CB03E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EC0E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MHCC.18911.4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6B0D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F1A8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CA43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2.6788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9A300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3165F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2.5297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21A46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ABC31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67A5B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0.6702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4C3F7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2B594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218909D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1FDE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MHCC.19497.1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5AC4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3.3250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E1BB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94C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4.6800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ABF6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2CB3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4.1390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E266F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95E7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6.0897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CFBF9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0.2234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F4DF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2D9E2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AB7DCA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70A01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MHCC.20001.3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BA70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2.3428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6825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69828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C262E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59A95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2.1987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22B8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0C810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4.5927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BDEE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0.9580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676C78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D2955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05A2D2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98FFC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MHCC.20085.1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98907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7.0685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EA062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FB14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7.0260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5B033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9785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6.8833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E40A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7719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204.7776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190FE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83B5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D0625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D81A76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8300D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MHCC.20377.1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C32EF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1.6386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EE6A5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71671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2.5537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8BAF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CB12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94A6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C1D50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245.5873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164C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41.8157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75441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C14BB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8910DC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FF2B8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MHCC.20392.1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35941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2.6995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7FED9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CB41A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2.6651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A379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6763C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AA4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44F7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17.7210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445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2.7814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4CFB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50B08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AE1589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CB348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MHCC.20405.2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AB35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21DFE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9640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2CF4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BD30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2.2912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F935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88206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5.1092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50533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0.9485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94E3C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F34D1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04D78E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10DF5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MHCC.2057.1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54ECD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2.9537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0DCA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0ECF2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2.9583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2E4C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4A3C0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2.9045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ED8BC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18CDE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102.8998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9EF02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13.2270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6EEF1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D71B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A9E10B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24844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MHCC.20685.1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F32E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3.5848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3A5A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A245B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3.5796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586C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556B1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FB62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F9B5B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17.0098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BE350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063DA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788BF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3D9F82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F521A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MHCC.20740.2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194C0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4.9604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86774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9B4E6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4.9293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C0E0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51F98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4.7587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DDAC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1FF39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32.9049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D04CF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1.0624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2524D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0299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F4A8AEE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2562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MHCC.20766.3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7ECE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1.7747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C721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6F98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2.3147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463C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862BE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2.2647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4F03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3D83C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26.2434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F519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5.2575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E4C8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F335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16305CE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C0B90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MHCC.20768.1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87496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2.7676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740D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205FB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03B10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AAA44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2.6035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CBF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F333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10.4515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11693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1.5851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FED4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3B4F6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DCFE80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E2775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MHCC.20806.1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08433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3.9485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07077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B752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3.8839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DD328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E86E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3.7592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D9E4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0E313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10.3295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8306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0.6859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9324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E69AD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5E485F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0522E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MHCC.20835.1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196B3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3.4364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32C84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A984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3.4342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F083A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F78FC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3.3398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3DE0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7860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28.5860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1BA2D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2.6311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42C16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01BE0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2D046FE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F4F43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MHCC.20970.2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4A53A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4.8459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76F2F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53153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7.2265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62C88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B30D0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5.5593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078B4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77E6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6.7622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E3301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0.0235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B9F22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8C64D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8337F8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4EF4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MHCC.21206.1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9CE0F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1.6153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6E6F7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61F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2.5250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E2C5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BA819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2.4508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0A3A9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77CB8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6.3394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C7543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1.0834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F633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C17CD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41876D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B0BB6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MHCC.2151.1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167F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CDF5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438AA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2AF1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404C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1.2012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E7F23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43794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28.2230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152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11.9271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E1A5FF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E0834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75514C5E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3ACE2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MHCC.21867.1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5C3C5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8367B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2F95D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1.3955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949E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EE6C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1.3510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684CA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0FC1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39.3764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E3769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14.9584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B48505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3F3E9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EF9571C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BBBB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MHCC.22073.1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8D48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7.1971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17BBD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F30B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7.3083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C494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A4D5A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6.9908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A4665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7042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71.7670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6813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0.4381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ECD91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669F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EE8F8A1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8FB1B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MHCC.22158.1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A1FD4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7E0B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2838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1.4955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CC94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576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1.4531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53F4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EAA89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15.2499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1728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5.3988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A48E0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EA41B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2C022B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9713D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MHCC.2268.1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E06F9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3.5460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263AA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A47B5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3.5433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1DC49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0C20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50AF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69AE3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42.1306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4D89B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3.5937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A7FB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6D2F6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3C93B8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00850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MHCC.2335.1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FCEA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1.6085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BE670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463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E8D5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47E0D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1.5521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8A683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D99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16.4315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864C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5.4779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F314F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D0012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655FAD8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FD0494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MHCC.2583.1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A5827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4.5106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8C2F1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F716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2790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D6FB3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4.4121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6F42E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66189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46.8411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CA4B0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ADDE4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3633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66B99F9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8524D6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MHCC.3312.1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E2DC9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1.5191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35653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80EE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E152D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3309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1.4792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EDF0A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3585A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70.8861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5AC8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24.7821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C9059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E976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06FD20F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FEBBEC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lastRenderedPageBreak/>
              <w:t>MHCC.424.1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7C3E1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673E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D43EF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3.7986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80342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5D1B9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3.7494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7AFB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1CED1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37.6414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C0CE5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2.6914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B7EB6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CE3F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169DCD3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A5D3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MHCC.4295.1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370A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1.7652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88A2E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E7B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2.8362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34691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B15D4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2.7349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54E55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EB49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12.8298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93B07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1.7838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E6BA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82FE7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D588605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49553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MHCC.4504.1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56A1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3.1909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8B18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28B8B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5.6876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426C4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4134B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5.5438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91301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FD99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181.8219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B8F3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3.5133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32C3A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894CE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A2ACE8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1A65EC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MHCC.5375.5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C515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6.2387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D7D38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DBBD8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6.7996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04020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CE695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6.1867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AAE05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6CCE2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23.9712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2EBF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0.1973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74CC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E14BE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B07D99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425F40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MHCC.5528.1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4CC8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5.0316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5328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FECE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A0834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D841F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5.9397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66483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EC358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42.6616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E38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0.5574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5DA35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501A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49918997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33D2D1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MHCC.5943.2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2B8F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3.9748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1A664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D31CF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3.9682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0C1CB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B61CD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3.8941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7CB9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D2E41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31.1556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4EF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1.9702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F0036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BE88C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051D14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583D25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MHCC.6098.1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EA5B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3.6913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98E95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CE32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3.6556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E452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3CC1F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3.5738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EA5B6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C05DA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22.3943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D47E3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FBF66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298EA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690DBB26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D6E80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MHCC.6297.1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91820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2.7305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65B6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5E3B5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1845A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354D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2.5984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E31B7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A1DA0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11.3531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354B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1.7459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9F5AD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6D2AC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513974A0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D191DF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MHCC.6452.2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D5F58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3.1471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8E38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7DA7A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4.2358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969E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6B0C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3.8564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C7C23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38E1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7.9841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F638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0.4098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39CA9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1EFF6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10674ADB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3C0647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MHCC.6453.1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997B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CD99E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96E2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2.1005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6ECFD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27D3C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F54CD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92C1F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18.5304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28923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4.3070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7E7EF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D9463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1982414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AF60BD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MHCC.6573.1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1F20C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5.5383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3A592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79F5B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7.9942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D5610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F9003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6.2332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95B2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7AAA9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9.7497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FC21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0.0235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F4E42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E0E40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99AE422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ACD6B3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MHCC.7657.1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B57D2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1.4508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8F043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A214B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1.3887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017CA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0.9998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1914F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1.3859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47692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99FA4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21.1683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241C7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8.0755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65A9F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358E2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AE6A3C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E92CB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MHCC.8599.1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C23031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2.0460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BF955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D17776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2.0647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E0B49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7C22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1.9690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46491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6E2D2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24.6784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C7F7EE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5.8879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7F447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7295B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3C56123A" w14:textId="77777777" w:rsidTr="006775D5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263E18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MHCC.9567.1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29040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5.3900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8C23D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479180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6.6732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A59D4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8FE5CB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5.7127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6F6248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1A2D3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10.0870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454E4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0.0842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D8D595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867C29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DD5964" w:rsidRPr="008B4D3F" w14:paraId="05649225" w14:textId="77777777" w:rsidTr="006775D5">
        <w:trPr>
          <w:trHeight w:val="315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D061309" w14:textId="77777777" w:rsidR="00DD5964" w:rsidRPr="006775D5" w:rsidRDefault="00DD5964" w:rsidP="006775D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MHCC.9859.1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D15238C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2.6260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01A58D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38D71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2.5531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A017B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1.0000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B9E433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2.4591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6745EE2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0.0000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968BC5F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9.1031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20F722A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  <w:t>1.5388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59B6D14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6B47E77" w14:textId="77777777" w:rsidR="00DD5964" w:rsidRPr="006775D5" w:rsidRDefault="00DD5964" w:rsidP="00DE3545">
            <w:pPr>
              <w:spacing w:after="0" w:line="240" w:lineRule="auto"/>
              <w:jc w:val="center"/>
              <w:rPr>
                <w:rFonts w:ascii="Times New Roman" w:eastAsia="PMingLiU" w:hAnsi="Times New Roman"/>
                <w:color w:val="000000"/>
                <w:sz w:val="18"/>
                <w:szCs w:val="18"/>
                <w:lang w:eastAsia="zh-TW"/>
              </w:rPr>
            </w:pPr>
            <w:r w:rsidRPr="006775D5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</w:tbl>
    <w:p w14:paraId="114C1F75" w14:textId="06817FE0" w:rsidR="001E5A9E" w:rsidRDefault="001E5A9E">
      <w:pPr>
        <w:rPr>
          <w:rFonts w:ascii="Times New Roman" w:hAnsi="Times New Roman"/>
          <w:b/>
          <w:sz w:val="24"/>
          <w:szCs w:val="24"/>
        </w:rPr>
      </w:pPr>
    </w:p>
    <w:p w14:paraId="305F8DAB" w14:textId="77777777" w:rsidR="0025291E" w:rsidRDefault="0025291E" w:rsidP="00EB2634">
      <w:pPr>
        <w:rPr>
          <w:rFonts w:ascii="Times New Roman" w:hAnsi="Times New Roman"/>
          <w:b/>
          <w:sz w:val="24"/>
          <w:szCs w:val="24"/>
        </w:rPr>
        <w:sectPr w:rsidR="0025291E" w:rsidSect="00DE354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CCA9B82" w14:textId="0CF4D0C0" w:rsidR="00EB2634" w:rsidRPr="00EB2634" w:rsidRDefault="001E5A9E" w:rsidP="00EB2634">
      <w:pPr>
        <w:rPr>
          <w:rFonts w:ascii="Times New Roman" w:hAnsi="Times New Roman"/>
          <w:b/>
          <w:sz w:val="24"/>
          <w:szCs w:val="24"/>
        </w:rPr>
      </w:pPr>
      <w:r w:rsidRPr="00327E9A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7601DB">
        <w:rPr>
          <w:rFonts w:ascii="Times New Roman" w:hAnsi="Times New Roman"/>
          <w:b/>
          <w:sz w:val="24"/>
          <w:szCs w:val="24"/>
        </w:rPr>
        <w:t>5</w:t>
      </w:r>
      <w:r w:rsidR="00EB2634" w:rsidRPr="001E5A9E">
        <w:rPr>
          <w:rFonts w:ascii="Times New Roman" w:hAnsi="Times New Roman"/>
          <w:b/>
          <w:sz w:val="24"/>
          <w:szCs w:val="24"/>
        </w:rPr>
        <w:t>.</w:t>
      </w:r>
      <w:r w:rsidR="00EB2634" w:rsidRPr="00782D30">
        <w:rPr>
          <w:rFonts w:ascii="Times New Roman" w:hAnsi="Times New Roman"/>
          <w:bCs/>
          <w:sz w:val="24"/>
          <w:szCs w:val="24"/>
        </w:rPr>
        <w:t xml:space="preserve"> List of 28 HCC-associated lncRNA transcripts that correspond to 26 lncRNA genes.</w:t>
      </w:r>
    </w:p>
    <w:tbl>
      <w:tblPr>
        <w:tblW w:w="806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1890"/>
        <w:gridCol w:w="4012"/>
      </w:tblGrid>
      <w:tr w:rsidR="00EB2634" w:rsidRPr="008B4D3F" w14:paraId="3EEA110A" w14:textId="77777777" w:rsidTr="0025291E">
        <w:trPr>
          <w:trHeight w:val="300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A18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Gene ID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363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Gene Symbol</w:t>
            </w:r>
          </w:p>
        </w:tc>
        <w:tc>
          <w:tcPr>
            <w:tcW w:w="4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DAF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Transcript ID</w:t>
            </w:r>
          </w:p>
        </w:tc>
      </w:tr>
      <w:tr w:rsidR="00EB2634" w:rsidRPr="008B4D3F" w14:paraId="46E6E700" w14:textId="77777777" w:rsidTr="0025291E">
        <w:trPr>
          <w:trHeight w:val="300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7D09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ENSG00000203650.8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88ED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LINC01285</w:t>
            </w:r>
          </w:p>
        </w:tc>
        <w:tc>
          <w:tcPr>
            <w:tcW w:w="40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D0F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MHCC.22158.1</w:t>
            </w:r>
          </w:p>
        </w:tc>
      </w:tr>
      <w:tr w:rsidR="00EB2634" w:rsidRPr="008B4D3F" w14:paraId="4B338E2D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338B3FB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ENSG00000226328.6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15D7AE0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NUP50-AS1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0A3FC349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MHCC.14603.3</w:t>
            </w:r>
          </w:p>
        </w:tc>
      </w:tr>
      <w:tr w:rsidR="00EB2634" w:rsidRPr="008B4D3F" w14:paraId="240FB059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3E2393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ENSG00000232498.1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8B94619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AL136987.1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26C30E7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MHCC.1751.1</w:t>
            </w:r>
          </w:p>
        </w:tc>
      </w:tr>
      <w:tr w:rsidR="00EB2634" w:rsidRPr="008B4D3F" w14:paraId="29BF130B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8ECFF2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ENSG00000232586.1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0462B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KIAA1614-AS1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4E4AE1A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ENST00000415647.1</w:t>
            </w:r>
          </w:p>
        </w:tc>
      </w:tr>
      <w:tr w:rsidR="00EB2634" w:rsidRPr="008B4D3F" w14:paraId="165081EE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24A44E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ENSG00000236751.1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641CC00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LINC01186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753BE86D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MHCC.21867.1</w:t>
            </w:r>
          </w:p>
        </w:tc>
      </w:tr>
      <w:tr w:rsidR="00EB2634" w:rsidRPr="008B4D3F" w14:paraId="0155F900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995435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ENSG00000236947.5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E44CC60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AL139412.1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1061571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MHCC.1478.2</w:t>
            </w:r>
          </w:p>
        </w:tc>
      </w:tr>
      <w:tr w:rsidR="00EB2634" w:rsidRPr="008B4D3F" w14:paraId="10F186B2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A3E35F6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ENSG00000245248.7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FA90AB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USP2-AS1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330CE67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ENST00000498979.6</w:t>
            </w:r>
          </w:p>
        </w:tc>
      </w:tr>
      <w:tr w:rsidR="00EB2634" w:rsidRPr="008B4D3F" w14:paraId="42AAB868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CC927F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ENSG00000249413.2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C10002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AC116049.2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3CE1EF6B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ENST00000508572.1</w:t>
            </w:r>
          </w:p>
        </w:tc>
      </w:tr>
      <w:tr w:rsidR="00EB2634" w:rsidRPr="008B4D3F" w14:paraId="4D2D2B91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A71542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ENSG00000249464.5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8B57AD6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LINC01091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45363F7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MHCC.16663.5</w:t>
            </w:r>
          </w:p>
        </w:tc>
      </w:tr>
      <w:tr w:rsidR="00EB2634" w:rsidRPr="008B4D3F" w14:paraId="080EEC9C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8ED3F2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ENSG00000250874.1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09BAC9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AC010595.1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0F38909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MHCC.17345.1</w:t>
            </w:r>
          </w:p>
        </w:tc>
      </w:tr>
      <w:tr w:rsidR="00EB2634" w:rsidRPr="008B4D3F" w14:paraId="30C8D651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F97DFA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ENSG00000251026.1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6C18B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LINC02163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0DFCA81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MHCC.17430.2</w:t>
            </w:r>
          </w:p>
        </w:tc>
      </w:tr>
      <w:tr w:rsidR="00EB2634" w:rsidRPr="008B4D3F" w14:paraId="454CCD9B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3D2AD1B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ENSG00000251138.6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447A9D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AC090502.1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2C4A9BE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ENST00000515416.6</w:t>
            </w:r>
          </w:p>
        </w:tc>
      </w:tr>
      <w:tr w:rsidR="00EB2634" w:rsidRPr="008B4D3F" w14:paraId="6D70DB84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E788C7A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ENSG00000253320.5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B1DDA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AZIN1-AS1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7F90B4B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ENST00000524007.1</w:t>
            </w:r>
          </w:p>
        </w:tc>
      </w:tr>
      <w:tr w:rsidR="00EB2634" w:rsidRPr="008B4D3F" w14:paraId="54682175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DA2427A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ENSG00000253395.1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DD0EF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AP003469.2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5F94395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MHCC.20685.1</w:t>
            </w:r>
          </w:p>
        </w:tc>
      </w:tr>
      <w:tr w:rsidR="00EB2634" w:rsidRPr="008B4D3F" w14:paraId="7896ABCD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9D86C7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ENSG00000253819.1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EC58E0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LINC01151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3BE5C3D6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MHCC.20766.3</w:t>
            </w:r>
          </w:p>
        </w:tc>
      </w:tr>
      <w:tr w:rsidR="00EB2634" w:rsidRPr="008B4D3F" w14:paraId="4E603119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749C71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ENSG00000253877.5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68963F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LINC01608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6B58F29C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MHCC.20740.2</w:t>
            </w:r>
          </w:p>
        </w:tc>
      </w:tr>
      <w:tr w:rsidR="00EB2634" w:rsidRPr="008B4D3F" w14:paraId="423C78D7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B48719C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ENSG00000254101.5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53B4C3C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LINC02055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4EE8561D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ENST00000520060.1; MHCC.20835.1</w:t>
            </w:r>
          </w:p>
        </w:tc>
      </w:tr>
      <w:tr w:rsidR="00EB2634" w:rsidRPr="008B4D3F" w14:paraId="2DE1BDC5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4F4B5EF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ENSG00000255857.5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AF465E4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PXN-AS1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6CF5D46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ENST00000542314.5</w:t>
            </w:r>
          </w:p>
        </w:tc>
      </w:tr>
      <w:tr w:rsidR="00EB2634" w:rsidRPr="008B4D3F" w14:paraId="073FE008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83A064F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ENSG00000266402.3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510D31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SNHG25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217E599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ENST00000582965.1</w:t>
            </w:r>
          </w:p>
        </w:tc>
      </w:tr>
      <w:tr w:rsidR="00EB2634" w:rsidRPr="008B4D3F" w14:paraId="5C34E39C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882552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ENSG00000273058.2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B0935CB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AL359921.2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2B61A64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MHCC.2151.1</w:t>
            </w:r>
          </w:p>
        </w:tc>
      </w:tr>
      <w:tr w:rsidR="00EB2634" w:rsidRPr="008B4D3F" w14:paraId="63ACD1E7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40CAE2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MHCC.12010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5816615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703606B9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MHCC.12010.1</w:t>
            </w:r>
          </w:p>
        </w:tc>
      </w:tr>
      <w:tr w:rsidR="00EB2634" w:rsidRPr="008B4D3F" w14:paraId="1CECC743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7FD7DEE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MHCC.12346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2D50CB2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5254DE9B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MHCC.12346.1</w:t>
            </w:r>
          </w:p>
        </w:tc>
      </w:tr>
      <w:tr w:rsidR="00EB2634" w:rsidRPr="008B4D3F" w14:paraId="6C30CB4B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2A51ED8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MHCC.15406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39D259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4EB761D3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MHCC.15406.1; MHCC.15406.2</w:t>
            </w:r>
          </w:p>
        </w:tc>
      </w:tr>
      <w:tr w:rsidR="00EB2634" w:rsidRPr="008B4D3F" w14:paraId="42F966D5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26F3EED0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MHCC.16327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1D710F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3F8741F0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MHCC.16327.1</w:t>
            </w:r>
          </w:p>
        </w:tc>
      </w:tr>
      <w:tr w:rsidR="00EB2634" w:rsidRPr="008B4D3F" w14:paraId="194E0FF0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4EAE0A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MHCC.17346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1B865DD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4A28C659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MHCC.17346.1</w:t>
            </w:r>
          </w:p>
        </w:tc>
      </w:tr>
      <w:tr w:rsidR="00EB2634" w:rsidRPr="008B4D3F" w14:paraId="475ECC83" w14:textId="77777777" w:rsidTr="0025291E">
        <w:trPr>
          <w:trHeight w:val="300"/>
        </w:trPr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2C6283A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MHCC.3312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7022231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--</w:t>
            </w:r>
          </w:p>
        </w:tc>
        <w:tc>
          <w:tcPr>
            <w:tcW w:w="4012" w:type="dxa"/>
            <w:shd w:val="clear" w:color="auto" w:fill="auto"/>
            <w:noWrap/>
            <w:vAlign w:val="center"/>
            <w:hideMark/>
          </w:tcPr>
          <w:p w14:paraId="57E6ABEF" w14:textId="77777777" w:rsidR="00EB2634" w:rsidRPr="00766DBA" w:rsidRDefault="00EB2634" w:rsidP="00252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4"/>
              </w:rPr>
              <w:t>MHCC.3312.1</w:t>
            </w:r>
          </w:p>
        </w:tc>
      </w:tr>
    </w:tbl>
    <w:p w14:paraId="1AD88B85" w14:textId="77777777" w:rsidR="00EB2634" w:rsidRDefault="00EB2634">
      <w:pPr>
        <w:rPr>
          <w:rFonts w:ascii="Times New Roman" w:hAnsi="Times New Roman"/>
          <w:sz w:val="24"/>
          <w:szCs w:val="24"/>
        </w:rPr>
      </w:pPr>
    </w:p>
    <w:p w14:paraId="7505E39F" w14:textId="26F910A5" w:rsidR="00864F6D" w:rsidRPr="00864F6D" w:rsidRDefault="00EB2634" w:rsidP="00864F6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1E5A9E" w:rsidRPr="00327E9A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7601DB">
        <w:rPr>
          <w:rFonts w:ascii="Times New Roman" w:hAnsi="Times New Roman"/>
          <w:b/>
          <w:sz w:val="24"/>
          <w:szCs w:val="24"/>
        </w:rPr>
        <w:t>6</w:t>
      </w:r>
      <w:r w:rsidR="00864F6D" w:rsidRPr="001E5A9E">
        <w:rPr>
          <w:rFonts w:ascii="Times New Roman" w:hAnsi="Times New Roman"/>
          <w:b/>
          <w:sz w:val="24"/>
          <w:szCs w:val="24"/>
        </w:rPr>
        <w:t xml:space="preserve">. </w:t>
      </w:r>
      <w:r w:rsidR="00864F6D" w:rsidRPr="00782D30">
        <w:rPr>
          <w:rFonts w:ascii="Times New Roman" w:hAnsi="Times New Roman"/>
          <w:bCs/>
          <w:sz w:val="24"/>
          <w:szCs w:val="24"/>
        </w:rPr>
        <w:t>Status of 6 unannotated nuclear-enriched HCC-associated lncRNA</w:t>
      </w:r>
      <w:r w:rsidR="002B6D59" w:rsidRPr="00782D30">
        <w:rPr>
          <w:rFonts w:ascii="Times New Roman" w:hAnsi="Times New Roman"/>
          <w:bCs/>
          <w:sz w:val="24"/>
          <w:szCs w:val="24"/>
        </w:rPr>
        <w:t>s</w:t>
      </w:r>
      <w:r w:rsidR="00864F6D" w:rsidRPr="00782D30">
        <w:rPr>
          <w:rFonts w:ascii="Times New Roman" w:hAnsi="Times New Roman"/>
          <w:bCs/>
          <w:sz w:val="24"/>
          <w:szCs w:val="24"/>
        </w:rPr>
        <w:t xml:space="preserve"> in </w:t>
      </w:r>
      <w:proofErr w:type="spellStart"/>
      <w:r w:rsidR="00864F6D" w:rsidRPr="00782D30">
        <w:rPr>
          <w:rFonts w:ascii="Times New Roman" w:hAnsi="Times New Roman"/>
          <w:bCs/>
          <w:sz w:val="24"/>
          <w:szCs w:val="24"/>
        </w:rPr>
        <w:t>MiTranscriptome</w:t>
      </w:r>
      <w:proofErr w:type="spellEnd"/>
      <w:r w:rsidR="00864F6D" w:rsidRPr="00782D30">
        <w:rPr>
          <w:rFonts w:ascii="Times New Roman" w:hAnsi="Times New Roman"/>
          <w:bCs/>
          <w:sz w:val="24"/>
          <w:szCs w:val="24"/>
        </w:rPr>
        <w:t xml:space="preserve"> Database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891"/>
        <w:gridCol w:w="1619"/>
        <w:gridCol w:w="1621"/>
        <w:gridCol w:w="1619"/>
        <w:gridCol w:w="1170"/>
      </w:tblGrid>
      <w:tr w:rsidR="00BE391F" w:rsidRPr="008B4D3F" w14:paraId="0D0DCF8A" w14:textId="77777777" w:rsidTr="00766DBA">
        <w:trPr>
          <w:trHeight w:val="300"/>
        </w:trPr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5082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sz w:val="20"/>
                <w:szCs w:val="20"/>
              </w:rPr>
              <w:t>Gene ID</w:t>
            </w:r>
          </w:p>
        </w:tc>
        <w:tc>
          <w:tcPr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7973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Genomic coordinates (GRCh38)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EBBF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Genomic coordinates (GRCh37)</w:t>
            </w:r>
          </w:p>
        </w:tc>
        <w:tc>
          <w:tcPr>
            <w:tcW w:w="8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D65A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MiTranscriptome</w:t>
            </w:r>
            <w:proofErr w:type="spellEnd"/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Gene ID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1DFB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MiTranscriptome</w:t>
            </w:r>
            <w:proofErr w:type="spellEnd"/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Gene function name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CD38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Associated </w:t>
            </w: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Cancer Type(s)</w:t>
            </w:r>
          </w:p>
        </w:tc>
      </w:tr>
      <w:tr w:rsidR="00BE391F" w:rsidRPr="008B4D3F" w14:paraId="10FE3D46" w14:textId="77777777" w:rsidTr="00766DBA">
        <w:trPr>
          <w:trHeight w:val="647"/>
        </w:trPr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8DB7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MHCC.17346</w:t>
            </w:r>
          </w:p>
        </w:tc>
        <w:tc>
          <w:tcPr>
            <w:tcW w:w="101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823E" w14:textId="77777777" w:rsidR="00864F6D" w:rsidRPr="00766DBA" w:rsidRDefault="00766DBA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chr5:86353759-</w:t>
            </w:r>
            <w:r w:rsidR="00864F6D"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86570641 (-)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596B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chr5:85649577-85866458 (-)</w:t>
            </w: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2FFF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G066586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001C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  <w:t>LVCAT3.4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0E08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Liver</w:t>
            </w:r>
          </w:p>
        </w:tc>
      </w:tr>
      <w:tr w:rsidR="00BE391F" w:rsidRPr="008B4D3F" w14:paraId="6C102748" w14:textId="77777777" w:rsidTr="00766DBA">
        <w:trPr>
          <w:trHeight w:val="720"/>
        </w:trPr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4815D5B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MHCC.16327</w:t>
            </w:r>
          </w:p>
        </w:tc>
        <w:tc>
          <w:tcPr>
            <w:tcW w:w="1010" w:type="pct"/>
            <w:shd w:val="clear" w:color="auto" w:fill="auto"/>
            <w:noWrap/>
            <w:vAlign w:val="center"/>
            <w:hideMark/>
          </w:tcPr>
          <w:p w14:paraId="71E72500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chr4:65206442-65241885 (-)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4B837300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chr4:66072160-66107603 (-)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14:paraId="0CDFA689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G061385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7B049FF2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LVCAT4.2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7B79005F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Liver</w:t>
            </w:r>
          </w:p>
        </w:tc>
      </w:tr>
      <w:tr w:rsidR="00BE391F" w:rsidRPr="008B4D3F" w14:paraId="3ABFDE5D" w14:textId="77777777" w:rsidTr="00766DBA">
        <w:trPr>
          <w:trHeight w:val="630"/>
        </w:trPr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2BFEF37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MHCC.12346</w:t>
            </w:r>
          </w:p>
        </w:tc>
        <w:tc>
          <w:tcPr>
            <w:tcW w:w="1010" w:type="pct"/>
            <w:shd w:val="clear" w:color="auto" w:fill="auto"/>
            <w:noWrap/>
            <w:vAlign w:val="center"/>
            <w:hideMark/>
          </w:tcPr>
          <w:p w14:paraId="5848E6C6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chr2:78456562-78541870 (-)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7FCA12F1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chr2:78683688-78768996 (-)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14:paraId="06459FAA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G044325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380AF6D4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17ABF417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</w:tr>
      <w:tr w:rsidR="00BE391F" w:rsidRPr="008B4D3F" w14:paraId="3FDF430C" w14:textId="77777777" w:rsidTr="00766DBA">
        <w:trPr>
          <w:trHeight w:val="630"/>
        </w:trPr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DC25E9D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MHCC.12010</w:t>
            </w:r>
          </w:p>
        </w:tc>
        <w:tc>
          <w:tcPr>
            <w:tcW w:w="1010" w:type="pct"/>
            <w:shd w:val="clear" w:color="auto" w:fill="auto"/>
            <w:noWrap/>
            <w:vAlign w:val="center"/>
            <w:hideMark/>
          </w:tcPr>
          <w:p w14:paraId="54B49C27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chr2:29126294-29130415 (-)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2FD76C65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chr2:29349160-29353281 (-)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14:paraId="76662B91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G042929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48A24174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13B5C8A6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</w:tr>
      <w:tr w:rsidR="00BE391F" w:rsidRPr="008B4D3F" w14:paraId="64E50117" w14:textId="77777777" w:rsidTr="00766DBA">
        <w:trPr>
          <w:trHeight w:val="720"/>
        </w:trPr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31C0CC8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MHCC.15406</w:t>
            </w:r>
          </w:p>
        </w:tc>
        <w:tc>
          <w:tcPr>
            <w:tcW w:w="1010" w:type="pct"/>
            <w:shd w:val="clear" w:color="auto" w:fill="auto"/>
            <w:noWrap/>
            <w:vAlign w:val="center"/>
            <w:hideMark/>
          </w:tcPr>
          <w:p w14:paraId="1623444D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chr3:115788475-115792525 (-)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62000A53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chr3:115507322-115511372 (-)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14:paraId="3698EF84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G057145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24295ADE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618FCE2A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</w:tr>
      <w:tr w:rsidR="00BE391F" w:rsidRPr="008B4D3F" w14:paraId="4CA1470C" w14:textId="77777777" w:rsidTr="00766DBA">
        <w:trPr>
          <w:trHeight w:val="450"/>
        </w:trPr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067B568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MHCC.3312</w:t>
            </w:r>
          </w:p>
        </w:tc>
        <w:tc>
          <w:tcPr>
            <w:tcW w:w="1010" w:type="pct"/>
            <w:shd w:val="clear" w:color="auto" w:fill="auto"/>
            <w:noWrap/>
            <w:vAlign w:val="center"/>
            <w:hideMark/>
          </w:tcPr>
          <w:p w14:paraId="65A73FC1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chr11:26589402-26598087 (-)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5C45BB4F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chr11:26610949-26619634 (-)</w:t>
            </w:r>
          </w:p>
        </w:tc>
        <w:tc>
          <w:tcPr>
            <w:tcW w:w="866" w:type="pct"/>
            <w:shd w:val="clear" w:color="auto" w:fill="auto"/>
            <w:noWrap/>
            <w:vAlign w:val="center"/>
            <w:hideMark/>
          </w:tcPr>
          <w:p w14:paraId="7A2FAAA0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G013016</w:t>
            </w:r>
          </w:p>
        </w:tc>
        <w:tc>
          <w:tcPr>
            <w:tcW w:w="865" w:type="pct"/>
            <w:shd w:val="clear" w:color="auto" w:fill="auto"/>
            <w:noWrap/>
            <w:vAlign w:val="center"/>
            <w:hideMark/>
          </w:tcPr>
          <w:p w14:paraId="11B1AFAB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68ACEA31" w14:textId="77777777" w:rsidR="00864F6D" w:rsidRPr="00766DBA" w:rsidRDefault="00864F6D" w:rsidP="002529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6DB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N/A</w:t>
            </w:r>
          </w:p>
        </w:tc>
      </w:tr>
    </w:tbl>
    <w:p w14:paraId="622F6AC1" w14:textId="77777777" w:rsidR="002B6D59" w:rsidRDefault="002B6D59" w:rsidP="00EC2926">
      <w:pPr>
        <w:rPr>
          <w:rFonts w:ascii="Times New Roman" w:hAnsi="Times New Roman"/>
          <w:sz w:val="24"/>
          <w:szCs w:val="24"/>
        </w:rPr>
      </w:pPr>
    </w:p>
    <w:p w14:paraId="501F4E52" w14:textId="3C005AF1" w:rsidR="002B6D59" w:rsidRPr="002B6D59" w:rsidRDefault="002B6D59" w:rsidP="002B6D5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1E5A9E" w:rsidRPr="00327E9A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7601DB">
        <w:rPr>
          <w:rFonts w:ascii="Times New Roman" w:hAnsi="Times New Roman"/>
          <w:b/>
          <w:sz w:val="24"/>
          <w:szCs w:val="24"/>
        </w:rPr>
        <w:t>7</w:t>
      </w:r>
      <w:r w:rsidRPr="001E5A9E">
        <w:rPr>
          <w:rFonts w:ascii="Times New Roman" w:hAnsi="Times New Roman"/>
          <w:b/>
          <w:sz w:val="24"/>
          <w:szCs w:val="24"/>
        </w:rPr>
        <w:t xml:space="preserve">. </w:t>
      </w:r>
      <w:r w:rsidR="009C047F" w:rsidRPr="00782D30">
        <w:rPr>
          <w:rFonts w:ascii="Times New Roman" w:hAnsi="Times New Roman"/>
          <w:bCs/>
          <w:sz w:val="24"/>
          <w:szCs w:val="24"/>
        </w:rPr>
        <w:t>Mean e</w:t>
      </w:r>
      <w:r w:rsidR="0025291E" w:rsidRPr="00782D30">
        <w:rPr>
          <w:rFonts w:ascii="Times New Roman" w:hAnsi="Times New Roman"/>
          <w:bCs/>
          <w:sz w:val="24"/>
          <w:szCs w:val="24"/>
        </w:rPr>
        <w:t>xpression</w:t>
      </w:r>
      <w:r w:rsidRPr="00782D30">
        <w:rPr>
          <w:rFonts w:ascii="Times New Roman" w:hAnsi="Times New Roman"/>
          <w:bCs/>
          <w:sz w:val="24"/>
          <w:szCs w:val="24"/>
        </w:rPr>
        <w:t xml:space="preserve"> </w:t>
      </w:r>
      <w:r w:rsidR="009C047F" w:rsidRPr="00782D30">
        <w:rPr>
          <w:rFonts w:ascii="Times New Roman" w:hAnsi="Times New Roman"/>
          <w:bCs/>
          <w:sz w:val="24"/>
          <w:szCs w:val="24"/>
        </w:rPr>
        <w:t xml:space="preserve">levels </w:t>
      </w:r>
      <w:r w:rsidR="0025291E" w:rsidRPr="00782D30">
        <w:rPr>
          <w:rFonts w:ascii="Times New Roman" w:hAnsi="Times New Roman"/>
          <w:bCs/>
          <w:sz w:val="24"/>
          <w:szCs w:val="24"/>
        </w:rPr>
        <w:t xml:space="preserve">(in TPM) </w:t>
      </w:r>
      <w:r w:rsidRPr="00782D30">
        <w:rPr>
          <w:rFonts w:ascii="Times New Roman" w:hAnsi="Times New Roman"/>
          <w:bCs/>
          <w:sz w:val="24"/>
          <w:szCs w:val="24"/>
        </w:rPr>
        <w:t>of nuclear-enriched HCC-associated lncRNAs in TCGA</w:t>
      </w:r>
      <w:r w:rsidR="0025291E" w:rsidRPr="00782D30">
        <w:rPr>
          <w:rFonts w:ascii="Times New Roman" w:hAnsi="Times New Roman"/>
          <w:bCs/>
          <w:sz w:val="24"/>
          <w:szCs w:val="24"/>
        </w:rPr>
        <w:t>-LIHC</w:t>
      </w:r>
      <w:r w:rsidRPr="00782D30">
        <w:rPr>
          <w:rFonts w:ascii="Times New Roman" w:hAnsi="Times New Roman"/>
          <w:bCs/>
          <w:sz w:val="24"/>
          <w:szCs w:val="24"/>
        </w:rPr>
        <w:t xml:space="preserve"> </w:t>
      </w:r>
      <w:r w:rsidR="0025291E" w:rsidRPr="00782D30">
        <w:rPr>
          <w:rFonts w:ascii="Times New Roman" w:hAnsi="Times New Roman"/>
          <w:bCs/>
          <w:sz w:val="24"/>
          <w:szCs w:val="24"/>
        </w:rPr>
        <w:t xml:space="preserve">patient tumor samples </w:t>
      </w:r>
      <w:r w:rsidR="009C047F" w:rsidRPr="00782D30">
        <w:rPr>
          <w:rFonts w:ascii="Times New Roman" w:hAnsi="Times New Roman"/>
          <w:bCs/>
          <w:sz w:val="24"/>
          <w:szCs w:val="24"/>
        </w:rPr>
        <w:t xml:space="preserve">grouped </w:t>
      </w:r>
      <w:r w:rsidR="0025291E" w:rsidRPr="00782D30">
        <w:rPr>
          <w:rFonts w:ascii="Times New Roman" w:hAnsi="Times New Roman"/>
          <w:bCs/>
          <w:sz w:val="24"/>
          <w:szCs w:val="24"/>
        </w:rPr>
        <w:t>by their diagnosed etiologies (HBV, HCV and NASH)</w:t>
      </w:r>
    </w:p>
    <w:tbl>
      <w:tblPr>
        <w:tblW w:w="927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2072"/>
        <w:gridCol w:w="2160"/>
        <w:gridCol w:w="2340"/>
      </w:tblGrid>
      <w:tr w:rsidR="002B6D59" w:rsidRPr="008B4D3F" w14:paraId="5D1931B1" w14:textId="77777777" w:rsidTr="00011A13">
        <w:trPr>
          <w:trHeight w:val="764"/>
        </w:trPr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8252" w14:textId="77777777" w:rsidR="002B6D59" w:rsidRPr="00327E9A" w:rsidRDefault="00011A13" w:rsidP="002B6D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27E9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</w:t>
            </w:r>
            <w:r w:rsidR="002B6D59" w:rsidRPr="00327E9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ncRNA</w:t>
            </w:r>
            <w:r w:rsidR="0025291E" w:rsidRPr="00327E9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Gene ID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5828" w14:textId="77777777" w:rsidR="002B6D59" w:rsidRDefault="0025291E" w:rsidP="002B6D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7E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HBV etiology</w:t>
            </w:r>
          </w:p>
          <w:p w14:paraId="2D72E49A" w14:textId="77777777" w:rsidR="00043C15" w:rsidRPr="008B4D3F" w:rsidRDefault="00043C15" w:rsidP="002B6D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 samples)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BB44" w14:textId="77777777" w:rsidR="002B6D59" w:rsidRDefault="0025291E" w:rsidP="002B6D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7E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HCV etiology</w:t>
            </w:r>
          </w:p>
          <w:p w14:paraId="68F4F8F1" w14:textId="77777777" w:rsidR="00043C15" w:rsidRPr="008B4D3F" w:rsidRDefault="00043C15" w:rsidP="002B6D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samples)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1C35" w14:textId="77777777" w:rsidR="002B6D59" w:rsidRDefault="0025291E" w:rsidP="002B6D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27E9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NASH etiology</w:t>
            </w:r>
          </w:p>
          <w:p w14:paraId="0DE9CAE3" w14:textId="77777777" w:rsidR="00043C15" w:rsidRPr="008B4D3F" w:rsidRDefault="00043C15" w:rsidP="002B6D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 samples)</w:t>
            </w:r>
          </w:p>
        </w:tc>
      </w:tr>
      <w:tr w:rsidR="002B6D59" w:rsidRPr="008B4D3F" w14:paraId="7614CE75" w14:textId="77777777" w:rsidTr="002B6D59">
        <w:trPr>
          <w:trHeight w:val="288"/>
        </w:trPr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3B3A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ENSG00000203650.8</w:t>
            </w:r>
          </w:p>
        </w:tc>
        <w:tc>
          <w:tcPr>
            <w:tcW w:w="20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F771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0.9661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559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1.1047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236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0.5960</w:t>
            </w:r>
          </w:p>
        </w:tc>
      </w:tr>
      <w:tr w:rsidR="002B6D59" w:rsidRPr="008B4D3F" w14:paraId="1ED4890A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74151BF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ENSG00000226328.6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3FE9CDF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10.9525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78EBAA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6.0563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099B1DD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10.3724</w:t>
            </w:r>
          </w:p>
        </w:tc>
      </w:tr>
      <w:tr w:rsidR="002B6D59" w:rsidRPr="008B4D3F" w14:paraId="34FCA868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A9A067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ENSG00000232498.1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61F8030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1.6669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29871DF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2.0478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D551B1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2.1652</w:t>
            </w:r>
          </w:p>
        </w:tc>
      </w:tr>
      <w:tr w:rsidR="002B6D59" w:rsidRPr="008B4D3F" w14:paraId="288CBBE9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BD57BF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ENSG00000232586.1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280198EF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1.3049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054D95F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0.7801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3223F578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0.4884</w:t>
            </w:r>
          </w:p>
        </w:tc>
      </w:tr>
      <w:tr w:rsidR="002B6D59" w:rsidRPr="008B4D3F" w14:paraId="264178E3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A119FC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ENSG00000236751.1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12B6FB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1.8129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A6A3BF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1.6895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88C37B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0.4937</w:t>
            </w:r>
          </w:p>
        </w:tc>
      </w:tr>
      <w:tr w:rsidR="002B6D59" w:rsidRPr="008B4D3F" w14:paraId="23D98731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8C77269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ENSG00000236947.5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67CE6B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2.8594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0AC83C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0.9829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4549309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1.6002</w:t>
            </w:r>
          </w:p>
        </w:tc>
      </w:tr>
      <w:tr w:rsidR="002B6D59" w:rsidRPr="008B4D3F" w14:paraId="293C49EF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B242C1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ENSG00000245248.7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65BBEDD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1.0172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59FD3E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1.5649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0F902DD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1.3856</w:t>
            </w:r>
          </w:p>
        </w:tc>
      </w:tr>
      <w:tr w:rsidR="002B6D59" w:rsidRPr="008B4D3F" w14:paraId="732D789C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8ED16B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ENSG00000249413.2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0A8D298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0.1960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47DBDC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1.5716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46E5A66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0.8627</w:t>
            </w:r>
          </w:p>
        </w:tc>
      </w:tr>
      <w:tr w:rsidR="002B6D59" w:rsidRPr="008B4D3F" w14:paraId="626CE093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278E58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ENSG00000249464.5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630ADC7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0.4817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2B97CD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1.5940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0F6AD8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0.2469</w:t>
            </w:r>
          </w:p>
        </w:tc>
      </w:tr>
      <w:tr w:rsidR="002B6D59" w:rsidRPr="008B4D3F" w14:paraId="55708D23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5F045E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ENSG00000250874.1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6DB5F12D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0.6360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7F231C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0.1834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16C5E7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0.6018</w:t>
            </w:r>
          </w:p>
        </w:tc>
      </w:tr>
      <w:tr w:rsidR="002B6D59" w:rsidRPr="008B4D3F" w14:paraId="380B9F7D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9E3615D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ENSG00000251026.1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031B0AF9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1.6007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F80B24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0.3001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4744DE29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2.5553</w:t>
            </w:r>
          </w:p>
        </w:tc>
      </w:tr>
      <w:tr w:rsidR="002B6D59" w:rsidRPr="008B4D3F" w14:paraId="34EF3B9A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0F25B0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ENSG00000251138.6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C9ABC2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2.2251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730651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0.7925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56A28C5A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3.9314</w:t>
            </w:r>
          </w:p>
        </w:tc>
      </w:tr>
      <w:tr w:rsidR="002B6D59" w:rsidRPr="008B4D3F" w14:paraId="6260D963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8CE53C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ENSG00000253320.5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7E716C3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7.6097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05128CF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5.3868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4977B4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5.4279</w:t>
            </w:r>
          </w:p>
        </w:tc>
      </w:tr>
      <w:tr w:rsidR="002B6D59" w:rsidRPr="008B4D3F" w14:paraId="1268E1EE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880843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ENSG00000253395.1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355CA58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1.0221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E47997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0.3854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5BD8420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0.2479</w:t>
            </w:r>
          </w:p>
        </w:tc>
      </w:tr>
      <w:tr w:rsidR="002B6D59" w:rsidRPr="008B4D3F" w14:paraId="22351976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CB0187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ENSG00000253819.1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6AA75F2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4.8547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1F93CE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2.7822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41A2EB99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4.3869</w:t>
            </w:r>
          </w:p>
        </w:tc>
      </w:tr>
      <w:tr w:rsidR="002B6D59" w:rsidRPr="008B4D3F" w14:paraId="2D14A02D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A1E854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ENSG00000253877.5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2FEBE49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0.1904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7AD28A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0.6618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8FC9609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0.9281</w:t>
            </w:r>
          </w:p>
        </w:tc>
      </w:tr>
      <w:tr w:rsidR="002B6D59" w:rsidRPr="008B4D3F" w14:paraId="5E556B12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B51AE1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ENSG00000254101.5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78FCC91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2.8375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2A7C35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0.9296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38FD092A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2.7909</w:t>
            </w:r>
          </w:p>
        </w:tc>
      </w:tr>
      <w:tr w:rsidR="002B6D59" w:rsidRPr="008B4D3F" w14:paraId="0F88EFF0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DF9711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ENSG00000255857.5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3573B01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8.6783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236E8BA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6.5234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7F8AEBE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4.6658</w:t>
            </w:r>
          </w:p>
        </w:tc>
      </w:tr>
      <w:tr w:rsidR="002B6D59" w:rsidRPr="008B4D3F" w14:paraId="0375E68B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36976C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ENSG00000266402.3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FFE405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16.6213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7F6AB68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10.1362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7D1AAD43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6.4204</w:t>
            </w:r>
          </w:p>
        </w:tc>
      </w:tr>
      <w:tr w:rsidR="002B6D59" w:rsidRPr="008B4D3F" w14:paraId="6EAEFC51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D1A181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ENSG00000273058.2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D1A3F8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1.6762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303375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2.5203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2D6DF72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1.0023</w:t>
            </w:r>
          </w:p>
        </w:tc>
      </w:tr>
      <w:tr w:rsidR="002B6D59" w:rsidRPr="008B4D3F" w14:paraId="6092DB0D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4A1290E8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MHCC.12010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54DFA4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0.5113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B8697F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0.3876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5581688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0.2896</w:t>
            </w:r>
          </w:p>
        </w:tc>
      </w:tr>
      <w:tr w:rsidR="002B6D59" w:rsidRPr="008B4D3F" w14:paraId="3988192B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7CEA78C8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MHCC.12346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A28828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3.1157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0F25124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0.6389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C3BB47E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1.9275</w:t>
            </w:r>
          </w:p>
        </w:tc>
      </w:tr>
      <w:tr w:rsidR="002B6D59" w:rsidRPr="008B4D3F" w14:paraId="1EF40B67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53A66D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MHCC.15406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1C87B58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3.2797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D4C903B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0.7830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D45EF2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3.6262</w:t>
            </w:r>
          </w:p>
        </w:tc>
      </w:tr>
      <w:tr w:rsidR="002B6D59" w:rsidRPr="008B4D3F" w14:paraId="007262B5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366214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MHCC.16327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01820E6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0.2918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8B2EB8D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0.3010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3034B7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1.4892</w:t>
            </w:r>
          </w:p>
        </w:tc>
      </w:tr>
      <w:tr w:rsidR="002B6D59" w:rsidRPr="008B4D3F" w14:paraId="71EABEF5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F416AC2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MHCC.17346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BA96660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0.6945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CC9444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0.5049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104CEB47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1.2825</w:t>
            </w:r>
          </w:p>
        </w:tc>
      </w:tr>
      <w:tr w:rsidR="002B6D59" w:rsidRPr="008B4D3F" w14:paraId="6E56506F" w14:textId="77777777" w:rsidTr="002B6D59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5ACB7BC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MHCC.3312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E119584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0.3130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63A1CA35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0.2853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50D74A9D" w14:textId="77777777" w:rsidR="002B6D59" w:rsidRPr="002B6D59" w:rsidRDefault="002B6D59" w:rsidP="002B6D5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0.3818</w:t>
            </w:r>
          </w:p>
        </w:tc>
      </w:tr>
    </w:tbl>
    <w:p w14:paraId="0058A5A5" w14:textId="77777777" w:rsidR="002B6D59" w:rsidRPr="002B6D59" w:rsidRDefault="002B6D59">
      <w:pPr>
        <w:rPr>
          <w:rFonts w:ascii="Times New Roman" w:hAnsi="Times New Roman"/>
          <w:sz w:val="24"/>
          <w:szCs w:val="24"/>
        </w:rPr>
      </w:pPr>
    </w:p>
    <w:p w14:paraId="55B31E8C" w14:textId="74AD9096" w:rsidR="009C047F" w:rsidRPr="002B6D59" w:rsidRDefault="002B6D59" w:rsidP="009C0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C047F" w:rsidRPr="00B1166B"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7601DB">
        <w:rPr>
          <w:rFonts w:ascii="Times New Roman" w:hAnsi="Times New Roman"/>
          <w:b/>
          <w:sz w:val="24"/>
          <w:szCs w:val="24"/>
        </w:rPr>
        <w:t>8</w:t>
      </w:r>
      <w:r w:rsidR="009C047F" w:rsidRPr="001E5A9E">
        <w:rPr>
          <w:rFonts w:ascii="Times New Roman" w:hAnsi="Times New Roman"/>
          <w:b/>
          <w:sz w:val="24"/>
          <w:szCs w:val="24"/>
        </w:rPr>
        <w:t xml:space="preserve">. </w:t>
      </w:r>
      <w:r w:rsidR="009C047F" w:rsidRPr="00782D30">
        <w:rPr>
          <w:rFonts w:ascii="Times New Roman" w:hAnsi="Times New Roman"/>
          <w:bCs/>
          <w:sz w:val="24"/>
          <w:szCs w:val="24"/>
        </w:rPr>
        <w:t>Mean expression levels (in TPM) of nuclear-enriched HCC-associated lncRNAs in HKCI cell line samples grouped by their associated etiologies (HBV, HCV and NASH)</w:t>
      </w:r>
    </w:p>
    <w:tbl>
      <w:tblPr>
        <w:tblW w:w="927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2072"/>
        <w:gridCol w:w="2160"/>
        <w:gridCol w:w="2340"/>
      </w:tblGrid>
      <w:tr w:rsidR="009C047F" w:rsidRPr="008B4D3F" w14:paraId="4CC059DD" w14:textId="77777777" w:rsidTr="009C047F">
        <w:trPr>
          <w:trHeight w:val="764"/>
        </w:trPr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C5A3" w14:textId="77777777" w:rsidR="009C047F" w:rsidRPr="00B1166B" w:rsidRDefault="009C047F" w:rsidP="00327E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1166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LncRNA Gene ID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E3D1" w14:textId="77777777" w:rsidR="009C047F" w:rsidRDefault="009C047F" w:rsidP="00327E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116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HBV etiology</w:t>
            </w:r>
          </w:p>
          <w:p w14:paraId="0811AE75" w14:textId="77777777" w:rsidR="009C047F" w:rsidRPr="008B4D3F" w:rsidRDefault="009C047F" w:rsidP="00327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HKCI-4,9,11)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76B4" w14:textId="77777777" w:rsidR="009C047F" w:rsidRDefault="009C047F" w:rsidP="00327E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116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HCV etiology</w:t>
            </w:r>
          </w:p>
          <w:p w14:paraId="27FC93B6" w14:textId="77777777" w:rsidR="009C047F" w:rsidRPr="008B4D3F" w:rsidRDefault="009C047F" w:rsidP="00327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HKCI-C</w:t>
            </w:r>
            <w:proofErr w:type="gramStart"/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1,C</w:t>
            </w:r>
            <w:proofErr w:type="gramEnd"/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2,C3)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6910" w14:textId="77777777" w:rsidR="009C047F" w:rsidRDefault="009C047F" w:rsidP="00327E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1166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NASH etiology</w:t>
            </w:r>
          </w:p>
          <w:p w14:paraId="73BA4A46" w14:textId="77777777" w:rsidR="009C047F" w:rsidRPr="008B4D3F" w:rsidRDefault="009C047F" w:rsidP="00327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 w:hint="eastAsia"/>
                <w:b/>
                <w:bCs/>
                <w:color w:val="000000"/>
                <w:sz w:val="24"/>
                <w:szCs w:val="24"/>
              </w:rPr>
              <w:t>(</w:t>
            </w:r>
            <w:r w:rsidRPr="008B4D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HKCI-2,10)</w:t>
            </w:r>
          </w:p>
        </w:tc>
      </w:tr>
      <w:tr w:rsidR="00011A13" w:rsidRPr="008B4D3F" w14:paraId="1A4DE4CC" w14:textId="77777777" w:rsidTr="00D96E87">
        <w:trPr>
          <w:trHeight w:val="288"/>
        </w:trPr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45A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ENSG00000203650.8</w:t>
            </w:r>
          </w:p>
        </w:tc>
        <w:tc>
          <w:tcPr>
            <w:tcW w:w="20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233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1.0848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5DE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0.7754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6906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0.3195</w:t>
            </w:r>
          </w:p>
        </w:tc>
      </w:tr>
      <w:tr w:rsidR="00011A13" w:rsidRPr="008B4D3F" w14:paraId="00DBDDEB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94F22E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ENSG00000226328.6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2BF9D12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3.0508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9D8AC17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2.5235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84EC4A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2.4053</w:t>
            </w:r>
          </w:p>
        </w:tc>
      </w:tr>
      <w:tr w:rsidR="00011A13" w:rsidRPr="008B4D3F" w14:paraId="55359342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DDD355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ENSG00000232498.1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7A545AE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2.0662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130C89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2.0002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178B472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4.2662</w:t>
            </w:r>
          </w:p>
        </w:tc>
      </w:tr>
      <w:tr w:rsidR="00011A13" w:rsidRPr="008B4D3F" w14:paraId="7FB0A6F0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35F40F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ENSG00000232586.1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784D06F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0.3572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E1148DC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0.5025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3825080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0.4625</w:t>
            </w:r>
          </w:p>
        </w:tc>
      </w:tr>
      <w:tr w:rsidR="00011A13" w:rsidRPr="008B4D3F" w14:paraId="355FC9D7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701353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ENSG00000236751.1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4462FB0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1.9174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44463E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1.4573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6EB874A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1.0985</w:t>
            </w:r>
          </w:p>
        </w:tc>
      </w:tr>
      <w:tr w:rsidR="00011A13" w:rsidRPr="008B4D3F" w14:paraId="6C24F59C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6CF062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ENSG00000236947.5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3F2C308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1.2848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D4F936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1.1159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10D590E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0.7516</w:t>
            </w:r>
          </w:p>
        </w:tc>
      </w:tr>
      <w:tr w:rsidR="00011A13" w:rsidRPr="008B4D3F" w14:paraId="2107EEC1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0EF600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ENSG00000245248.7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5A42C36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0.6064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E502E3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0.6759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50A23AF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0.4716</w:t>
            </w:r>
          </w:p>
        </w:tc>
      </w:tr>
      <w:tr w:rsidR="00011A13" w:rsidRPr="008B4D3F" w14:paraId="5200F2C3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485F377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ENSG00000249413.2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07DF591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0.4691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E68F20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0.7106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3B193B3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0.9102</w:t>
            </w:r>
          </w:p>
        </w:tc>
      </w:tr>
      <w:tr w:rsidR="00011A13" w:rsidRPr="008B4D3F" w14:paraId="072F8E4C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96DF78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ENSG00000249464.5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5ABD19C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3.0966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393DD0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1.6934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A937D0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0.1439</w:t>
            </w:r>
          </w:p>
        </w:tc>
      </w:tr>
      <w:tr w:rsidR="00011A13" w:rsidRPr="008B4D3F" w14:paraId="15D79793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4672A1B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ENSG00000250874.1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36B20A5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1.3527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742D1C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0.3751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09762E37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0.6148</w:t>
            </w:r>
          </w:p>
        </w:tc>
      </w:tr>
      <w:tr w:rsidR="00011A13" w:rsidRPr="008B4D3F" w14:paraId="06D28029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ADEA09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ENSG00000251026.1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9C3B7E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5.6664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4737DE7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3.0432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DB1BDF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2.1229</w:t>
            </w:r>
          </w:p>
        </w:tc>
      </w:tr>
      <w:tr w:rsidR="00011A13" w:rsidRPr="008B4D3F" w14:paraId="20003365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48B51E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ENSG00000251138.6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7FD2D14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8.1349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5B47FD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0.6692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089A3C1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7.4847</w:t>
            </w:r>
          </w:p>
        </w:tc>
      </w:tr>
      <w:tr w:rsidR="00011A13" w:rsidRPr="008B4D3F" w14:paraId="5C36D247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42C078E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ENSG00000253320.5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6CEA9C7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5.2639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F807E2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3.4979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F75908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1.7760</w:t>
            </w:r>
          </w:p>
        </w:tc>
      </w:tr>
      <w:tr w:rsidR="00011A13" w:rsidRPr="008B4D3F" w14:paraId="0F429CE1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E2DC70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ENSG00000253395.1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7D39648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0.4701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DD395F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0.1955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92C3037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0.2348</w:t>
            </w:r>
          </w:p>
        </w:tc>
      </w:tr>
      <w:tr w:rsidR="00011A13" w:rsidRPr="008B4D3F" w14:paraId="74AD5B20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98910A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ENSG00000253819.1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6A4F760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2.7560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56FFBAF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1.2133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341715D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0.5462</w:t>
            </w:r>
          </w:p>
        </w:tc>
      </w:tr>
      <w:tr w:rsidR="00011A13" w:rsidRPr="008B4D3F" w14:paraId="167EA91B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398DD72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ENSG00000253877.5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183EF2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3.4632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D7B5C6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4.5044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0959B96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0.9799</w:t>
            </w:r>
          </w:p>
        </w:tc>
      </w:tr>
      <w:tr w:rsidR="00011A13" w:rsidRPr="008B4D3F" w14:paraId="1013B67F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42A1B9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ENSG00000254101.5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2E71653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1.0664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F43F3DF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1.5477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CEFA18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1.0038</w:t>
            </w:r>
          </w:p>
        </w:tc>
      </w:tr>
      <w:tr w:rsidR="00011A13" w:rsidRPr="008B4D3F" w14:paraId="5A28948A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5F4CD78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ENSG00000255857.5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21F4B15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2.9859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343BD3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1.7158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18BE5DF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2.6286</w:t>
            </w:r>
          </w:p>
        </w:tc>
      </w:tr>
      <w:tr w:rsidR="00011A13" w:rsidRPr="008B4D3F" w14:paraId="704E7106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1D765F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ENSG00000266402.3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F6FD44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11.4974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02E9071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16.0058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3567F5D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33.2719</w:t>
            </w:r>
          </w:p>
        </w:tc>
      </w:tr>
      <w:tr w:rsidR="00011A13" w:rsidRPr="008B4D3F" w14:paraId="1707BE81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0C52D71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ENSG00000273058.2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6111393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0.4186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CCD840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0.5075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34E89C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0.3663</w:t>
            </w:r>
          </w:p>
        </w:tc>
      </w:tr>
      <w:tr w:rsidR="00011A13" w:rsidRPr="008B4D3F" w14:paraId="320E9888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F242B57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MHCC.12010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499F5F3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0.6415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2151DE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0.0904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F27B9C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0.3316</w:t>
            </w:r>
          </w:p>
        </w:tc>
      </w:tr>
      <w:tr w:rsidR="00011A13" w:rsidRPr="008B4D3F" w14:paraId="380336CB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74FE5B6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MHCC.12346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5D05F2AF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1.8718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83C031C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0.3856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150135A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1.9177</w:t>
            </w:r>
          </w:p>
        </w:tc>
      </w:tr>
      <w:tr w:rsidR="00011A13" w:rsidRPr="008B4D3F" w14:paraId="2FFD6D4C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E59CE1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MHCC.15406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0643C84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0.4803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1674519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2.5022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1D2D335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0.8809</w:t>
            </w:r>
          </w:p>
        </w:tc>
      </w:tr>
      <w:tr w:rsidR="00011A13" w:rsidRPr="008B4D3F" w14:paraId="75877B35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2856DCA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MHCC.16327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275C60B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0.3060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DF72918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0.7219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DF044AD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0.5519</w:t>
            </w:r>
          </w:p>
        </w:tc>
      </w:tr>
      <w:tr w:rsidR="00011A13" w:rsidRPr="008B4D3F" w14:paraId="3B99EE91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698EA2B4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MHCC.17346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2004B660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2.6894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FD53253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0.4030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60F895D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1.7779</w:t>
            </w:r>
          </w:p>
        </w:tc>
      </w:tr>
      <w:tr w:rsidR="00011A13" w:rsidRPr="008B4D3F" w14:paraId="465444C5" w14:textId="77777777" w:rsidTr="00D96E87">
        <w:trPr>
          <w:trHeight w:val="288"/>
        </w:trPr>
        <w:tc>
          <w:tcPr>
            <w:tcW w:w="2698" w:type="dxa"/>
            <w:shd w:val="clear" w:color="auto" w:fill="auto"/>
            <w:noWrap/>
            <w:vAlign w:val="center"/>
            <w:hideMark/>
          </w:tcPr>
          <w:p w14:paraId="1B61FBC2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D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MHCC.3312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903F51B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1.0239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7DEC60E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1.6646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860D83C" w14:textId="77777777" w:rsidR="00011A13" w:rsidRPr="002B6D59" w:rsidRDefault="00011A13" w:rsidP="00011A1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4D3F">
              <w:rPr>
                <w:rFonts w:ascii="Times New Roman" w:hAnsi="Times New Roman"/>
                <w:color w:val="000000"/>
                <w:sz w:val="24"/>
                <w:szCs w:val="24"/>
              </w:rPr>
              <w:t>1.0790</w:t>
            </w:r>
          </w:p>
        </w:tc>
      </w:tr>
    </w:tbl>
    <w:p w14:paraId="29DF24A4" w14:textId="77777777" w:rsidR="00155D97" w:rsidRDefault="00155D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08D70B5" w14:textId="77777777" w:rsidR="00766DBA" w:rsidRDefault="00155D97" w:rsidP="00EC2926">
      <w:pPr>
        <w:rPr>
          <w:rFonts w:ascii="Times New Roman" w:hAnsi="Times New Roman"/>
          <w:b/>
          <w:bCs/>
          <w:sz w:val="24"/>
          <w:szCs w:val="24"/>
        </w:rPr>
      </w:pPr>
      <w:r w:rsidRPr="006775D5">
        <w:rPr>
          <w:rFonts w:ascii="Times New Roman" w:hAnsi="Times New Roman"/>
          <w:b/>
          <w:bCs/>
          <w:sz w:val="24"/>
          <w:szCs w:val="24"/>
        </w:rPr>
        <w:lastRenderedPageBreak/>
        <w:t>References</w:t>
      </w:r>
    </w:p>
    <w:p w14:paraId="7D29B461" w14:textId="77777777" w:rsidR="00155D97" w:rsidRPr="00155D97" w:rsidRDefault="00155D97" w:rsidP="00155D9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155D97">
        <w:rPr>
          <w:rFonts w:ascii="Times New Roman" w:hAnsi="Times New Roman"/>
          <w:noProof/>
          <w:sz w:val="24"/>
          <w:szCs w:val="24"/>
        </w:rPr>
        <w:t>Hauber, I., Gulle, H., Wolf, H. M., Maris, M., Eggenbauer, H., and</w:t>
      </w:r>
      <w:r w:rsidR="00136AF6">
        <w:rPr>
          <w:rFonts w:ascii="Times New Roman" w:hAnsi="Times New Roman"/>
          <w:noProof/>
          <w:sz w:val="24"/>
          <w:szCs w:val="24"/>
        </w:rPr>
        <w:t xml:space="preserve"> </w:t>
      </w:r>
      <w:r w:rsidRPr="00155D97">
        <w:rPr>
          <w:rFonts w:ascii="Times New Roman" w:hAnsi="Times New Roman"/>
          <w:noProof/>
          <w:sz w:val="24"/>
          <w:szCs w:val="24"/>
        </w:rPr>
        <w:t xml:space="preserve">Eibl, M. M. (1995). Molecular characterization of major histocompatibility complex class II gene expression and demonstration of antigen-specific T cell response indicate a new phenotype in class II-deficient patients. </w:t>
      </w:r>
      <w:r w:rsidRPr="00155D97">
        <w:rPr>
          <w:rFonts w:ascii="Times New Roman" w:hAnsi="Times New Roman"/>
          <w:i/>
          <w:iCs/>
          <w:noProof/>
          <w:sz w:val="24"/>
          <w:szCs w:val="24"/>
        </w:rPr>
        <w:t>J. Exp. Med.</w:t>
      </w:r>
      <w:r w:rsidRPr="00155D97">
        <w:rPr>
          <w:rFonts w:ascii="Times New Roman" w:hAnsi="Times New Roman"/>
          <w:noProof/>
          <w:sz w:val="24"/>
          <w:szCs w:val="24"/>
        </w:rPr>
        <w:t xml:space="preserve"> 181, 1411–23. doi:10.1084/jem.181.4.1411.</w:t>
      </w:r>
    </w:p>
    <w:p w14:paraId="43F9EB58" w14:textId="77777777" w:rsidR="00155D97" w:rsidRPr="00155D97" w:rsidRDefault="00155D97" w:rsidP="00155D9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155D97">
        <w:rPr>
          <w:rFonts w:ascii="Times New Roman" w:hAnsi="Times New Roman"/>
          <w:noProof/>
          <w:sz w:val="24"/>
          <w:szCs w:val="24"/>
        </w:rPr>
        <w:t xml:space="preserve">Meseure, D., Vacher, S., Lallemand, F., Alsibai, K. D., Hatem, R., Chemlali, W., et al. (2016). Prognostic value of a newly identified MALAT1 alternatively spliced transcript in breast cancer. </w:t>
      </w:r>
      <w:r w:rsidRPr="00155D97">
        <w:rPr>
          <w:rFonts w:ascii="Times New Roman" w:hAnsi="Times New Roman"/>
          <w:i/>
          <w:iCs/>
          <w:noProof/>
          <w:sz w:val="24"/>
          <w:szCs w:val="24"/>
        </w:rPr>
        <w:t>Br. J. Cancer</w:t>
      </w:r>
      <w:r w:rsidRPr="00155D97">
        <w:rPr>
          <w:rFonts w:ascii="Times New Roman" w:hAnsi="Times New Roman"/>
          <w:noProof/>
          <w:sz w:val="24"/>
          <w:szCs w:val="24"/>
        </w:rPr>
        <w:t xml:space="preserve"> 114, 1395–404. doi:10.1038/bjc.2016.123.</w:t>
      </w:r>
    </w:p>
    <w:p w14:paraId="65C65D6B" w14:textId="68CE76A7" w:rsidR="00155D97" w:rsidRPr="00155D97" w:rsidRDefault="00155D97" w:rsidP="00155D9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noProof/>
          <w:sz w:val="24"/>
        </w:rPr>
      </w:pPr>
      <w:r w:rsidRPr="00155D97">
        <w:rPr>
          <w:rFonts w:ascii="Times New Roman" w:hAnsi="Times New Roman"/>
          <w:noProof/>
          <w:sz w:val="24"/>
          <w:szCs w:val="24"/>
        </w:rPr>
        <w:t>Vandesomlele, J. (2002). Accurate normalization of real-time quantitative RT-PCR data.</w:t>
      </w:r>
      <w:r w:rsidR="00136AF6">
        <w:rPr>
          <w:rFonts w:ascii="Times New Roman" w:hAnsi="Times New Roman"/>
          <w:noProof/>
          <w:sz w:val="24"/>
          <w:szCs w:val="24"/>
        </w:rPr>
        <w:t xml:space="preserve"> </w:t>
      </w:r>
      <w:r w:rsidRPr="00155D97">
        <w:rPr>
          <w:rFonts w:ascii="Times New Roman" w:hAnsi="Times New Roman"/>
          <w:i/>
          <w:iCs/>
          <w:noProof/>
          <w:sz w:val="24"/>
          <w:szCs w:val="24"/>
        </w:rPr>
        <w:t>Genome Biol.</w:t>
      </w:r>
      <w:r w:rsidRPr="00155D97">
        <w:rPr>
          <w:rFonts w:ascii="Times New Roman" w:hAnsi="Times New Roman"/>
          <w:noProof/>
          <w:sz w:val="24"/>
          <w:szCs w:val="24"/>
        </w:rPr>
        <w:t xml:space="preserve"> 3, 1–12. doi:10.1186/gb-2002-3-7-research0034.</w:t>
      </w:r>
    </w:p>
    <w:p w14:paraId="05FAB288" w14:textId="77777777" w:rsidR="00155D97" w:rsidRPr="006775D5" w:rsidRDefault="00155D97" w:rsidP="00EC2926">
      <w:pPr>
        <w:rPr>
          <w:rFonts w:ascii="Times New Roman" w:hAnsi="Times New Roman"/>
          <w:b/>
          <w:bCs/>
          <w:sz w:val="24"/>
          <w:szCs w:val="24"/>
        </w:rPr>
      </w:pPr>
    </w:p>
    <w:sectPr w:rsidR="00155D97" w:rsidRPr="006775D5" w:rsidSect="00DE35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2A0"/>
    <w:rsid w:val="00011A13"/>
    <w:rsid w:val="00043C15"/>
    <w:rsid w:val="00084274"/>
    <w:rsid w:val="000E4752"/>
    <w:rsid w:val="00136AF6"/>
    <w:rsid w:val="00155D97"/>
    <w:rsid w:val="001E5A9E"/>
    <w:rsid w:val="0023363B"/>
    <w:rsid w:val="0025291E"/>
    <w:rsid w:val="002B6D59"/>
    <w:rsid w:val="00327E9A"/>
    <w:rsid w:val="003F7223"/>
    <w:rsid w:val="00484305"/>
    <w:rsid w:val="00495C0D"/>
    <w:rsid w:val="00541B51"/>
    <w:rsid w:val="0060110C"/>
    <w:rsid w:val="00614C0C"/>
    <w:rsid w:val="00646797"/>
    <w:rsid w:val="0065568E"/>
    <w:rsid w:val="00670348"/>
    <w:rsid w:val="006775D5"/>
    <w:rsid w:val="00717C90"/>
    <w:rsid w:val="007601DB"/>
    <w:rsid w:val="00766DBA"/>
    <w:rsid w:val="00782D30"/>
    <w:rsid w:val="007F5DA1"/>
    <w:rsid w:val="00810631"/>
    <w:rsid w:val="00823D69"/>
    <w:rsid w:val="00863BBF"/>
    <w:rsid w:val="00864F6D"/>
    <w:rsid w:val="008B4D3F"/>
    <w:rsid w:val="008C4DCE"/>
    <w:rsid w:val="009C047F"/>
    <w:rsid w:val="00AE1F5D"/>
    <w:rsid w:val="00B413B3"/>
    <w:rsid w:val="00B50265"/>
    <w:rsid w:val="00BE391F"/>
    <w:rsid w:val="00CB05E9"/>
    <w:rsid w:val="00CC28A5"/>
    <w:rsid w:val="00D96E87"/>
    <w:rsid w:val="00DD3E7B"/>
    <w:rsid w:val="00DD5964"/>
    <w:rsid w:val="00DE2B21"/>
    <w:rsid w:val="00DE3545"/>
    <w:rsid w:val="00E062A0"/>
    <w:rsid w:val="00E27CD6"/>
    <w:rsid w:val="00E71D05"/>
    <w:rsid w:val="00EB2634"/>
    <w:rsid w:val="00EC2926"/>
    <w:rsid w:val="00E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3C60D2"/>
  <w15:chartTrackingRefBased/>
  <w15:docId w15:val="{F589AED8-EAF1-43F5-899D-EDAB10A7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F6D"/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A9E"/>
    <w:pPr>
      <w:spacing w:after="0" w:line="240" w:lineRule="auto"/>
    </w:pPr>
    <w:rPr>
      <w:rFonts w:ascii="Calibri Light" w:eastAsia="DengXian Light" w:hAnsi="Calibri Light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5A9E"/>
    <w:rPr>
      <w:rFonts w:ascii="Calibri Light" w:eastAsia="DengXian Light" w:hAnsi="Calibri Light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7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TW"/>
    </w:rPr>
  </w:style>
  <w:style w:type="paragraph" w:styleId="Revision">
    <w:name w:val="Revision"/>
    <w:hidden/>
    <w:uiPriority w:val="99"/>
    <w:semiHidden/>
    <w:rsid w:val="00DE3545"/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CADC0-D268-4E8E-A55F-C8364CF3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Jizhou</dc:creator>
  <cp:keywords/>
  <dc:description/>
  <cp:lastModifiedBy>CHOW, Yui Ching</cp:lastModifiedBy>
  <cp:revision>4</cp:revision>
  <dcterms:created xsi:type="dcterms:W3CDTF">2019-10-02T14:27:00Z</dcterms:created>
  <dcterms:modified xsi:type="dcterms:W3CDTF">2019-10-22T16:36:00Z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http://www.zotero.org/styles/frontiers-in-genetics</vt:lpwstr>
  </property>
  <property fmtid="{D5CDD505-2E9C-101B-9397-08002B2CF9AE}" pid="9" name="Mendeley Recent Style Name 3_1">
    <vt:lpwstr>Frontiers in Genetics</vt:lpwstr>
  </property>
  <property fmtid="{D5CDD505-2E9C-101B-9397-08002B2CF9AE}" pid="10" name="Mendeley Recent Style Id 4_1">
    <vt:lpwstr>http://www.zotero.org/styles/gigascience</vt:lpwstr>
  </property>
  <property fmtid="{D5CDD505-2E9C-101B-9397-08002B2CF9AE}" pid="11" name="Mendeley Recent Style Name 4_1">
    <vt:lpwstr>GigaScience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http://www.zotero.org/styles/nucleic-acids-research</vt:lpwstr>
  </property>
  <property fmtid="{D5CDD505-2E9C-101B-9397-08002B2CF9AE}" pid="21" name="Mendeley Recent Style Name 9_1">
    <vt:lpwstr>Nucleic Acids Research</vt:lpwstr>
  </property>
</Properties>
</file>