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3B97" w:rsidRPr="005F40F5" w:rsidRDefault="009C3B97" w:rsidP="009C3B97">
      <w:pPr>
        <w:spacing w:line="360" w:lineRule="auto"/>
        <w:jc w:val="center"/>
        <w:rPr>
          <w:rFonts w:ascii="Arial" w:hAnsi="Arial" w:cs="Arial"/>
          <w:sz w:val="22"/>
          <w:szCs w:val="22"/>
        </w:rPr>
      </w:pPr>
      <w:r w:rsidRPr="00027F46">
        <w:rPr>
          <w:rFonts w:ascii="Times New Roman" w:hAnsi="Times New Roman" w:cs="Times New Roman"/>
          <w:b/>
          <w:sz w:val="32"/>
          <w:szCs w:val="22"/>
        </w:rPr>
        <w:t>A New Pathway for Mannitol Metabolism in Yeasts Suggests a Link to the Evolution of Alcoholic Fermentation</w:t>
      </w:r>
    </w:p>
    <w:p w:rsidR="009C3B97" w:rsidRPr="005F40F5" w:rsidRDefault="009C3B97" w:rsidP="009C3B97">
      <w:pPr>
        <w:spacing w:line="360" w:lineRule="auto"/>
        <w:jc w:val="both"/>
        <w:rPr>
          <w:rFonts w:ascii="Arial" w:hAnsi="Arial" w:cs="Arial"/>
          <w:b/>
          <w:sz w:val="22"/>
          <w:szCs w:val="22"/>
        </w:rPr>
      </w:pPr>
    </w:p>
    <w:p w:rsidR="009C3B97" w:rsidRPr="00B00CE3" w:rsidRDefault="009C3B97" w:rsidP="009C3B97">
      <w:pPr>
        <w:spacing w:line="360" w:lineRule="auto"/>
        <w:jc w:val="center"/>
        <w:rPr>
          <w:rFonts w:ascii="Times New Roman" w:hAnsi="Times New Roman" w:cs="Times New Roman"/>
          <w:b/>
          <w:szCs w:val="22"/>
          <w:vertAlign w:val="superscript"/>
          <w:lang w:val="pt-PT"/>
        </w:rPr>
      </w:pPr>
      <w:r w:rsidRPr="00B00CE3">
        <w:rPr>
          <w:rFonts w:ascii="Times New Roman" w:hAnsi="Times New Roman" w:cs="Times New Roman"/>
          <w:b/>
          <w:szCs w:val="22"/>
          <w:lang w:val="pt-PT"/>
        </w:rPr>
        <w:t>Carla Gonçalves*</w:t>
      </w:r>
      <w:r w:rsidRPr="00B00CE3">
        <w:rPr>
          <w:rFonts w:ascii="Times New Roman" w:hAnsi="Times New Roman" w:cs="Times New Roman"/>
          <w:b/>
          <w:szCs w:val="22"/>
          <w:vertAlign w:val="superscript"/>
          <w:lang w:val="pt-PT"/>
        </w:rPr>
        <w:t>1</w:t>
      </w:r>
      <w:r w:rsidRPr="00B00CE3">
        <w:rPr>
          <w:rFonts w:ascii="Times New Roman" w:hAnsi="Times New Roman" w:cs="Times New Roman"/>
          <w:b/>
          <w:szCs w:val="22"/>
          <w:lang w:val="pt-PT"/>
        </w:rPr>
        <w:t>, Carolina Ferreira*</w:t>
      </w:r>
      <w:r w:rsidRPr="00B00CE3">
        <w:rPr>
          <w:rFonts w:ascii="Times New Roman" w:hAnsi="Times New Roman" w:cs="Times New Roman"/>
          <w:b/>
          <w:szCs w:val="22"/>
          <w:vertAlign w:val="superscript"/>
          <w:lang w:val="pt-PT"/>
        </w:rPr>
        <w:t>1</w:t>
      </w:r>
      <w:r w:rsidRPr="00B00CE3">
        <w:rPr>
          <w:rFonts w:ascii="Times New Roman" w:hAnsi="Times New Roman" w:cs="Times New Roman"/>
          <w:b/>
          <w:szCs w:val="22"/>
          <w:lang w:val="pt-PT"/>
        </w:rPr>
        <w:t>, Luís G. Gonçalves</w:t>
      </w:r>
      <w:r w:rsidRPr="00B00CE3">
        <w:rPr>
          <w:rFonts w:ascii="Times New Roman" w:hAnsi="Times New Roman" w:cs="Times New Roman"/>
          <w:b/>
          <w:szCs w:val="22"/>
          <w:vertAlign w:val="superscript"/>
          <w:lang w:val="pt-PT"/>
        </w:rPr>
        <w:t>2</w:t>
      </w:r>
      <w:r w:rsidRPr="00B00CE3">
        <w:rPr>
          <w:rFonts w:ascii="Times New Roman" w:hAnsi="Times New Roman" w:cs="Times New Roman"/>
          <w:b/>
          <w:szCs w:val="22"/>
          <w:lang w:val="pt-PT"/>
        </w:rPr>
        <w:t>, David L. Turner</w:t>
      </w:r>
      <w:r w:rsidRPr="00B00CE3">
        <w:rPr>
          <w:rFonts w:ascii="Times New Roman" w:hAnsi="Times New Roman" w:cs="Times New Roman"/>
          <w:b/>
          <w:szCs w:val="22"/>
          <w:vertAlign w:val="superscript"/>
          <w:lang w:val="pt-PT"/>
        </w:rPr>
        <w:t>2</w:t>
      </w:r>
      <w:r w:rsidRPr="00B00CE3">
        <w:rPr>
          <w:rFonts w:ascii="Times New Roman" w:hAnsi="Times New Roman" w:cs="Times New Roman"/>
          <w:b/>
          <w:szCs w:val="22"/>
          <w:lang w:val="pt-PT"/>
        </w:rPr>
        <w:t>, Maria José Leandro</w:t>
      </w:r>
      <w:r w:rsidRPr="00B00CE3">
        <w:rPr>
          <w:rFonts w:ascii="Times New Roman" w:hAnsi="Times New Roman" w:cs="Times New Roman"/>
          <w:b/>
          <w:szCs w:val="22"/>
          <w:vertAlign w:val="superscript"/>
          <w:lang w:val="pt-PT"/>
        </w:rPr>
        <w:t>2</w:t>
      </w:r>
      <w:r w:rsidRPr="00B00CE3">
        <w:rPr>
          <w:rFonts w:ascii="Times New Roman" w:hAnsi="Times New Roman" w:cs="Times New Roman"/>
          <w:b/>
          <w:szCs w:val="22"/>
          <w:lang w:val="pt-PT"/>
        </w:rPr>
        <w:t>, Madalena Salema-Oom</w:t>
      </w:r>
      <w:r w:rsidRPr="00B00CE3">
        <w:rPr>
          <w:rFonts w:ascii="Times New Roman" w:hAnsi="Times New Roman" w:cs="Times New Roman"/>
          <w:b/>
          <w:szCs w:val="22"/>
          <w:vertAlign w:val="superscript"/>
          <w:lang w:val="pt-PT"/>
        </w:rPr>
        <w:t>1,3</w:t>
      </w:r>
      <w:r w:rsidRPr="00B00CE3">
        <w:rPr>
          <w:rFonts w:ascii="Times New Roman" w:hAnsi="Times New Roman" w:cs="Times New Roman"/>
          <w:b/>
          <w:szCs w:val="22"/>
          <w:lang w:val="pt-PT"/>
        </w:rPr>
        <w:t>, Helena Santos</w:t>
      </w:r>
      <w:r w:rsidRPr="00B00CE3">
        <w:rPr>
          <w:rFonts w:ascii="Times New Roman" w:hAnsi="Times New Roman" w:cs="Times New Roman"/>
          <w:b/>
          <w:szCs w:val="22"/>
          <w:vertAlign w:val="superscript"/>
          <w:lang w:val="pt-PT"/>
        </w:rPr>
        <w:t>2</w:t>
      </w:r>
      <w:r w:rsidRPr="00B00CE3">
        <w:rPr>
          <w:rFonts w:ascii="Times New Roman" w:hAnsi="Times New Roman" w:cs="Times New Roman"/>
          <w:b/>
          <w:szCs w:val="22"/>
          <w:lang w:val="pt-PT"/>
        </w:rPr>
        <w:t xml:space="preserve"> </w:t>
      </w:r>
      <w:proofErr w:type="spellStart"/>
      <w:r w:rsidRPr="00B00CE3">
        <w:rPr>
          <w:rFonts w:ascii="Times New Roman" w:hAnsi="Times New Roman" w:cs="Times New Roman"/>
          <w:b/>
          <w:szCs w:val="22"/>
          <w:lang w:val="pt-PT"/>
        </w:rPr>
        <w:t>and</w:t>
      </w:r>
      <w:proofErr w:type="spellEnd"/>
      <w:r w:rsidRPr="00B00CE3">
        <w:rPr>
          <w:rFonts w:ascii="Times New Roman" w:hAnsi="Times New Roman" w:cs="Times New Roman"/>
          <w:b/>
          <w:szCs w:val="22"/>
          <w:lang w:val="pt-PT"/>
        </w:rPr>
        <w:t xml:space="preserve"> Paula Gonçalves</w:t>
      </w:r>
      <w:r w:rsidRPr="00B00CE3">
        <w:rPr>
          <w:rFonts w:ascii="Times New Roman" w:hAnsi="Times New Roman" w:cs="Times New Roman"/>
          <w:b/>
          <w:szCs w:val="22"/>
          <w:vertAlign w:val="superscript"/>
          <w:lang w:val="pt-PT"/>
        </w:rPr>
        <w:t>1</w:t>
      </w:r>
    </w:p>
    <w:p w:rsidR="000F1372" w:rsidRDefault="000F1372">
      <w:pPr>
        <w:rPr>
          <w:lang w:val="pt-PT"/>
        </w:rPr>
      </w:pPr>
    </w:p>
    <w:p w:rsidR="009C3B97" w:rsidRDefault="009C3B97">
      <w:pPr>
        <w:rPr>
          <w:lang w:val="pt-PT"/>
        </w:rPr>
      </w:pPr>
    </w:p>
    <w:p w:rsidR="009C3B97" w:rsidRDefault="009C3B97">
      <w:pPr>
        <w:rPr>
          <w:lang w:val="pt-PT"/>
        </w:rPr>
      </w:pPr>
    </w:p>
    <w:p w:rsidR="009C3B97" w:rsidRPr="00221FF5" w:rsidRDefault="009C3B97" w:rsidP="009C3B97">
      <w:pPr>
        <w:jc w:val="center"/>
        <w:rPr>
          <w:rFonts w:ascii="Times New Roman" w:hAnsi="Times New Roman" w:cs="Times New Roman"/>
          <w:b/>
          <w:bCs/>
          <w:sz w:val="36"/>
          <w:szCs w:val="36"/>
          <w:lang w:val="en-GB"/>
        </w:rPr>
      </w:pPr>
      <w:r w:rsidRPr="00221FF5">
        <w:rPr>
          <w:rFonts w:ascii="Times New Roman" w:hAnsi="Times New Roman" w:cs="Times New Roman"/>
          <w:b/>
          <w:bCs/>
          <w:sz w:val="36"/>
          <w:szCs w:val="36"/>
          <w:lang w:val="en-GB"/>
        </w:rPr>
        <w:t>SUPPLEMENTARY MATERIAL</w:t>
      </w:r>
    </w:p>
    <w:p w:rsidR="009C3B97" w:rsidRPr="00221FF5" w:rsidRDefault="009C3B97" w:rsidP="009C3B97">
      <w:pPr>
        <w:rPr>
          <w:rFonts w:ascii="Times New Roman" w:hAnsi="Times New Roman" w:cs="Times New Roman"/>
          <w:b/>
          <w:bCs/>
          <w:sz w:val="36"/>
          <w:szCs w:val="36"/>
          <w:lang w:val="en-GB"/>
        </w:rPr>
      </w:pPr>
    </w:p>
    <w:p w:rsidR="009C3B97" w:rsidRPr="00221FF5" w:rsidRDefault="009C3B97" w:rsidP="009C3B97">
      <w:pPr>
        <w:rPr>
          <w:rFonts w:ascii="Times New Roman" w:hAnsi="Times New Roman" w:cs="Times New Roman"/>
          <w:b/>
          <w:bCs/>
          <w:sz w:val="36"/>
          <w:szCs w:val="36"/>
          <w:lang w:val="en-GB"/>
        </w:rPr>
      </w:pPr>
    </w:p>
    <w:p w:rsidR="009C3B97" w:rsidRPr="00221FF5" w:rsidRDefault="009C3B97" w:rsidP="009C3B97">
      <w:pPr>
        <w:rPr>
          <w:rFonts w:ascii="Times New Roman" w:hAnsi="Times New Roman" w:cs="Times New Roman"/>
          <w:b/>
          <w:bCs/>
          <w:lang w:val="en-GB"/>
        </w:rPr>
      </w:pPr>
      <w:r w:rsidRPr="00221FF5">
        <w:rPr>
          <w:rFonts w:ascii="Times New Roman" w:hAnsi="Times New Roman" w:cs="Times New Roman"/>
          <w:b/>
          <w:bCs/>
          <w:lang w:val="en-GB"/>
        </w:rPr>
        <w:t>Includes:</w:t>
      </w:r>
    </w:p>
    <w:p w:rsidR="009C3B97" w:rsidRPr="00221FF5" w:rsidRDefault="009C3B97" w:rsidP="009C3B97">
      <w:pPr>
        <w:rPr>
          <w:rFonts w:ascii="Times New Roman" w:hAnsi="Times New Roman" w:cs="Times New Roman"/>
          <w:lang w:val="en-GB"/>
        </w:rPr>
      </w:pPr>
      <w:r w:rsidRPr="00221FF5">
        <w:rPr>
          <w:rFonts w:ascii="Times New Roman" w:hAnsi="Times New Roman" w:cs="Times New Roman"/>
          <w:lang w:val="en-GB"/>
        </w:rPr>
        <w:t>Supplementary Figure S1 to S6</w:t>
      </w:r>
    </w:p>
    <w:p w:rsidR="009C3B97" w:rsidRPr="00221FF5" w:rsidRDefault="009C3B97" w:rsidP="009C3B97">
      <w:pPr>
        <w:rPr>
          <w:rFonts w:ascii="Times New Roman" w:hAnsi="Times New Roman" w:cs="Times New Roman"/>
          <w:lang w:val="en-GB"/>
        </w:rPr>
      </w:pPr>
      <w:r w:rsidRPr="00221FF5">
        <w:rPr>
          <w:rFonts w:ascii="Times New Roman" w:hAnsi="Times New Roman" w:cs="Times New Roman"/>
          <w:lang w:val="en-GB"/>
        </w:rPr>
        <w:t xml:space="preserve">Supplementary Tables S1 </w:t>
      </w:r>
      <w:r w:rsidR="00546F17">
        <w:rPr>
          <w:rFonts w:ascii="Times New Roman" w:hAnsi="Times New Roman" w:cs="Times New Roman"/>
          <w:lang w:val="en-GB"/>
        </w:rPr>
        <w:t>to</w:t>
      </w:r>
      <w:r w:rsidRPr="00221FF5">
        <w:rPr>
          <w:rFonts w:ascii="Times New Roman" w:hAnsi="Times New Roman" w:cs="Times New Roman"/>
          <w:lang w:val="en-GB"/>
        </w:rPr>
        <w:t xml:space="preserve"> S</w:t>
      </w:r>
      <w:r w:rsidR="00546F17">
        <w:rPr>
          <w:rFonts w:ascii="Times New Roman" w:hAnsi="Times New Roman" w:cs="Times New Roman"/>
          <w:lang w:val="en-GB"/>
        </w:rPr>
        <w:t>3</w:t>
      </w:r>
    </w:p>
    <w:p w:rsidR="009C3B97" w:rsidRPr="009C3B97" w:rsidRDefault="009C3B97" w:rsidP="009C3B97">
      <w:pPr>
        <w:rPr>
          <w:rFonts w:ascii="Times New Roman" w:hAnsi="Times New Roman" w:cs="Times New Roman"/>
          <w:lang w:val="en-GB"/>
        </w:rPr>
      </w:pPr>
      <w:r w:rsidRPr="009C3B97">
        <w:rPr>
          <w:rFonts w:ascii="Times New Roman" w:hAnsi="Times New Roman" w:cs="Times New Roman"/>
          <w:lang w:val="en-GB"/>
        </w:rPr>
        <w:t>Other supplementary material (Supplementary D</w:t>
      </w:r>
      <w:r>
        <w:rPr>
          <w:rFonts w:ascii="Times New Roman" w:hAnsi="Times New Roman" w:cs="Times New Roman"/>
          <w:lang w:val="en-GB"/>
        </w:rPr>
        <w:t>ata S1</w:t>
      </w:r>
      <w:r w:rsidR="00546F17">
        <w:rPr>
          <w:rFonts w:ascii="Times New Roman" w:hAnsi="Times New Roman" w:cs="Times New Roman"/>
          <w:lang w:val="en-GB"/>
        </w:rPr>
        <w:t xml:space="preserve"> </w:t>
      </w:r>
      <w:r>
        <w:rPr>
          <w:rFonts w:ascii="Times New Roman" w:hAnsi="Times New Roman" w:cs="Times New Roman"/>
          <w:lang w:val="en-GB"/>
        </w:rPr>
        <w:t xml:space="preserve">and files referring to the phylogenetic analyses can be found in </w:t>
      </w:r>
      <w:proofErr w:type="spellStart"/>
      <w:r>
        <w:rPr>
          <w:rFonts w:ascii="Times New Roman" w:hAnsi="Times New Roman" w:cs="Times New Roman"/>
          <w:lang w:val="en-GB"/>
        </w:rPr>
        <w:t>Figshare</w:t>
      </w:r>
      <w:proofErr w:type="spellEnd"/>
      <w:r>
        <w:rPr>
          <w:rFonts w:ascii="Times New Roman" w:hAnsi="Times New Roman" w:cs="Times New Roman"/>
          <w:lang w:val="en-GB"/>
        </w:rPr>
        <w:t xml:space="preserve"> </w:t>
      </w:r>
      <w:r w:rsidRPr="009C3B97">
        <w:rPr>
          <w:rFonts w:ascii="Times New Roman" w:hAnsi="Times New Roman" w:cs="Times New Roman"/>
          <w:lang w:val="en-GB"/>
        </w:rPr>
        <w:t>DOI: 10.6084/m9.figshare.9959693</w:t>
      </w:r>
      <w:r>
        <w:rPr>
          <w:rFonts w:ascii="Times New Roman" w:hAnsi="Times New Roman" w:cs="Times New Roman"/>
          <w:lang w:val="en-GB"/>
        </w:rPr>
        <w:t>)</w:t>
      </w:r>
    </w:p>
    <w:p w:rsidR="009C3B97" w:rsidRP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Times New Roman" w:hAnsi="Times New Roman" w:cs="Times New Roman"/>
          <w:b/>
          <w:bCs/>
          <w:sz w:val="36"/>
          <w:szCs w:val="36"/>
          <w:lang w:val="en-GB"/>
        </w:rPr>
      </w:pPr>
    </w:p>
    <w:p w:rsidR="009C3B97" w:rsidRDefault="009C3B97" w:rsidP="009C3B97">
      <w:pPr>
        <w:rPr>
          <w:rFonts w:ascii="Arial" w:hAnsi="Arial" w:cs="Arial"/>
          <w:b/>
          <w:lang w:val="pt-PT"/>
        </w:rPr>
      </w:pPr>
      <w:r>
        <w:rPr>
          <w:noProof/>
          <w:lang w:val="pt-PT" w:eastAsia="pt-PT"/>
        </w:rPr>
        <w:lastRenderedPageBreak/>
        <w:drawing>
          <wp:inline distT="0" distB="0" distL="0" distR="0" wp14:anchorId="014004E9" wp14:editId="1009028A">
            <wp:extent cx="5743575" cy="318517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4714" cy="3191349"/>
                    </a:xfrm>
                    <a:prstGeom prst="rect">
                      <a:avLst/>
                    </a:prstGeom>
                    <a:noFill/>
                    <a:ln>
                      <a:noFill/>
                    </a:ln>
                  </pic:spPr>
                </pic:pic>
              </a:graphicData>
            </a:graphic>
          </wp:inline>
        </w:drawing>
      </w:r>
    </w:p>
    <w:p w:rsidR="009C3B97" w:rsidRDefault="009C3B97" w:rsidP="009C3B97">
      <w:pPr>
        <w:widowControl w:val="0"/>
        <w:autoSpaceDE w:val="0"/>
        <w:autoSpaceDN w:val="0"/>
        <w:adjustRightInd w:val="0"/>
        <w:spacing w:line="360" w:lineRule="auto"/>
        <w:jc w:val="both"/>
        <w:rPr>
          <w:rFonts w:ascii="Times New Roman" w:hAnsi="Times New Roman" w:cs="Times New Roman"/>
          <w:b/>
        </w:rPr>
      </w:pPr>
    </w:p>
    <w:p w:rsidR="009C3B97" w:rsidRPr="004C05E3" w:rsidRDefault="009C3B97" w:rsidP="009C3B97">
      <w:pPr>
        <w:widowControl w:val="0"/>
        <w:autoSpaceDE w:val="0"/>
        <w:autoSpaceDN w:val="0"/>
        <w:adjustRightInd w:val="0"/>
        <w:spacing w:line="360" w:lineRule="auto"/>
        <w:jc w:val="both"/>
        <w:rPr>
          <w:rFonts w:ascii="Times New Roman" w:hAnsi="Times New Roman" w:cs="Times New Roman"/>
        </w:rPr>
      </w:pPr>
      <w:r w:rsidRPr="004C05E3">
        <w:rPr>
          <w:rFonts w:ascii="Times New Roman" w:hAnsi="Times New Roman" w:cs="Times New Roman"/>
          <w:b/>
        </w:rPr>
        <w:t xml:space="preserve">Supplementary figure S1. </w:t>
      </w:r>
      <w:proofErr w:type="spellStart"/>
      <w:r w:rsidRPr="004C05E3">
        <w:rPr>
          <w:rFonts w:ascii="Times New Roman" w:hAnsi="Times New Roman" w:cs="Times New Roman"/>
          <w:b/>
        </w:rPr>
        <w:t>Microsynteny</w:t>
      </w:r>
      <w:proofErr w:type="spellEnd"/>
      <w:r w:rsidRPr="004C05E3">
        <w:rPr>
          <w:rFonts w:ascii="Times New Roman" w:hAnsi="Times New Roman" w:cs="Times New Roman"/>
          <w:b/>
        </w:rPr>
        <w:t xml:space="preserve"> around </w:t>
      </w:r>
      <w:proofErr w:type="spellStart"/>
      <w:r w:rsidRPr="004C05E3">
        <w:rPr>
          <w:rFonts w:ascii="Times New Roman" w:hAnsi="Times New Roman" w:cs="Times New Roman"/>
          <w:b/>
          <w:i/>
        </w:rPr>
        <w:t>MtDH</w:t>
      </w:r>
      <w:proofErr w:type="spellEnd"/>
      <w:r w:rsidRPr="004C05E3">
        <w:rPr>
          <w:rFonts w:ascii="Times New Roman" w:hAnsi="Times New Roman" w:cs="Times New Roman"/>
          <w:b/>
          <w:i/>
        </w:rPr>
        <w:t xml:space="preserve"> </w:t>
      </w:r>
      <w:r w:rsidRPr="004C05E3">
        <w:rPr>
          <w:rFonts w:ascii="Times New Roman" w:hAnsi="Times New Roman" w:cs="Times New Roman"/>
          <w:b/>
        </w:rPr>
        <w:t>genes in the W/S clade.</w:t>
      </w:r>
      <w:r w:rsidRPr="004C05E3">
        <w:rPr>
          <w:rFonts w:ascii="Times New Roman" w:hAnsi="Times New Roman" w:cs="Times New Roman"/>
        </w:rPr>
        <w:t xml:space="preserve"> Scaffolds encompassing </w:t>
      </w:r>
      <w:proofErr w:type="spellStart"/>
      <w:r w:rsidRPr="004C05E3">
        <w:rPr>
          <w:rFonts w:ascii="Times New Roman" w:hAnsi="Times New Roman" w:cs="Times New Roman"/>
          <w:i/>
        </w:rPr>
        <w:t>MtDH</w:t>
      </w:r>
      <w:proofErr w:type="spellEnd"/>
      <w:r w:rsidRPr="004C05E3">
        <w:rPr>
          <w:rFonts w:ascii="Times New Roman" w:hAnsi="Times New Roman" w:cs="Times New Roman"/>
        </w:rPr>
        <w:t xml:space="preserve"> genes in the species represented in the phylogeny on the left (adapted from Gonçalves C. </w:t>
      </w:r>
      <w:r w:rsidRPr="004C05E3">
        <w:rPr>
          <w:rFonts w:ascii="Times New Roman" w:hAnsi="Times New Roman" w:cs="Times New Roman"/>
          <w:i/>
        </w:rPr>
        <w:t>et al</w:t>
      </w:r>
      <w:r w:rsidRPr="004C05E3">
        <w:rPr>
          <w:rFonts w:ascii="Times New Roman" w:hAnsi="Times New Roman" w:cs="Times New Roman"/>
        </w:rPr>
        <w:t xml:space="preserve">., 2018) are depicted by grey bars. Orthologous genes are represented in black with the same stroke </w:t>
      </w:r>
      <w:proofErr w:type="spellStart"/>
      <w:r w:rsidRPr="004C05E3">
        <w:rPr>
          <w:rFonts w:ascii="Times New Roman" w:hAnsi="Times New Roman" w:cs="Times New Roman"/>
        </w:rPr>
        <w:t>colour</w:t>
      </w:r>
      <w:proofErr w:type="spellEnd"/>
      <w:r w:rsidRPr="004C05E3">
        <w:rPr>
          <w:rFonts w:ascii="Times New Roman" w:hAnsi="Times New Roman" w:cs="Times New Roman"/>
        </w:rPr>
        <w:t xml:space="preserve"> while non-syntenic genes are </w:t>
      </w:r>
      <w:proofErr w:type="spellStart"/>
      <w:r w:rsidRPr="004C05E3">
        <w:rPr>
          <w:rFonts w:ascii="Times New Roman" w:hAnsi="Times New Roman" w:cs="Times New Roman"/>
        </w:rPr>
        <w:t>coloured</w:t>
      </w:r>
      <w:proofErr w:type="spellEnd"/>
      <w:r w:rsidRPr="004C05E3">
        <w:rPr>
          <w:rFonts w:ascii="Times New Roman" w:hAnsi="Times New Roman" w:cs="Times New Roman"/>
        </w:rPr>
        <w:t xml:space="preserve"> in white. Genes encoding hypothetical proteins with no assigned function are represented in grey. For </w:t>
      </w:r>
      <w:proofErr w:type="spellStart"/>
      <w:r w:rsidRPr="004C05E3">
        <w:rPr>
          <w:rFonts w:ascii="Times New Roman" w:hAnsi="Times New Roman" w:cs="Times New Roman"/>
          <w:i/>
        </w:rPr>
        <w:t>Wickerhamiella</w:t>
      </w:r>
      <w:proofErr w:type="spellEnd"/>
      <w:r w:rsidRPr="004C05E3">
        <w:rPr>
          <w:rFonts w:ascii="Times New Roman" w:hAnsi="Times New Roman" w:cs="Times New Roman"/>
          <w:i/>
        </w:rPr>
        <w:t xml:space="preserve"> </w:t>
      </w:r>
      <w:proofErr w:type="spellStart"/>
      <w:r w:rsidRPr="004C05E3">
        <w:rPr>
          <w:rFonts w:ascii="Times New Roman" w:hAnsi="Times New Roman" w:cs="Times New Roman"/>
          <w:i/>
        </w:rPr>
        <w:t>versatilis</w:t>
      </w:r>
      <w:proofErr w:type="spellEnd"/>
      <w:r w:rsidRPr="004C05E3">
        <w:rPr>
          <w:rFonts w:ascii="Times New Roman" w:hAnsi="Times New Roman" w:cs="Times New Roman"/>
        </w:rPr>
        <w:t xml:space="preserve"> and </w:t>
      </w:r>
      <w:r w:rsidRPr="004C05E3">
        <w:rPr>
          <w:rFonts w:ascii="Times New Roman" w:hAnsi="Times New Roman" w:cs="Times New Roman"/>
          <w:i/>
        </w:rPr>
        <w:t xml:space="preserve">Candida </w:t>
      </w:r>
      <w:proofErr w:type="spellStart"/>
      <w:r w:rsidRPr="004C05E3">
        <w:rPr>
          <w:rFonts w:ascii="Times New Roman" w:hAnsi="Times New Roman" w:cs="Times New Roman"/>
          <w:i/>
        </w:rPr>
        <w:t>magnoliae</w:t>
      </w:r>
      <w:proofErr w:type="spellEnd"/>
      <w:r w:rsidRPr="004C05E3">
        <w:rPr>
          <w:rFonts w:ascii="Times New Roman" w:hAnsi="Times New Roman" w:cs="Times New Roman"/>
        </w:rPr>
        <w:t xml:space="preserve">, which encode more paralogs, only one representative scaffold is shown. In </w:t>
      </w:r>
      <w:r w:rsidRPr="004C05E3">
        <w:rPr>
          <w:rFonts w:ascii="Times New Roman" w:hAnsi="Times New Roman" w:cs="Times New Roman"/>
          <w:i/>
        </w:rPr>
        <w:t xml:space="preserve">W. </w:t>
      </w:r>
      <w:proofErr w:type="spellStart"/>
      <w:r w:rsidRPr="004C05E3">
        <w:rPr>
          <w:rFonts w:ascii="Times New Roman" w:hAnsi="Times New Roman" w:cs="Times New Roman"/>
          <w:i/>
        </w:rPr>
        <w:t>versatilis</w:t>
      </w:r>
      <w:proofErr w:type="spellEnd"/>
      <w:r w:rsidRPr="004C05E3">
        <w:rPr>
          <w:rFonts w:ascii="Times New Roman" w:hAnsi="Times New Roman" w:cs="Times New Roman"/>
        </w:rPr>
        <w:t xml:space="preserve">, none of the </w:t>
      </w:r>
      <w:proofErr w:type="spellStart"/>
      <w:r w:rsidRPr="004C05E3">
        <w:rPr>
          <w:rFonts w:ascii="Times New Roman" w:hAnsi="Times New Roman" w:cs="Times New Roman"/>
          <w:i/>
        </w:rPr>
        <w:t>MtDH</w:t>
      </w:r>
      <w:proofErr w:type="spellEnd"/>
      <w:r w:rsidRPr="004C05E3">
        <w:rPr>
          <w:rFonts w:ascii="Times New Roman" w:hAnsi="Times New Roman" w:cs="Times New Roman"/>
          <w:i/>
        </w:rPr>
        <w:t xml:space="preserve"> </w:t>
      </w:r>
      <w:r w:rsidRPr="004C05E3">
        <w:rPr>
          <w:rFonts w:ascii="Times New Roman" w:hAnsi="Times New Roman" w:cs="Times New Roman"/>
        </w:rPr>
        <w:t>paralogs is syntenic with other W/S-clade species.</w:t>
      </w:r>
      <w:r w:rsidR="00002E9B">
        <w:rPr>
          <w:rFonts w:ascii="Times New Roman" w:hAnsi="Times New Roman" w:cs="Times New Roman"/>
        </w:rPr>
        <w:t xml:space="preserve"> Accession numbers for W/S-clade genomes are the following: </w:t>
      </w:r>
      <w:r w:rsidR="00002E9B" w:rsidRPr="00EC07C9">
        <w:rPr>
          <w:rFonts w:ascii="Times New Roman" w:hAnsi="Times New Roman" w:cs="Times New Roman"/>
        </w:rPr>
        <w:t>GCA_003033765.1</w:t>
      </w:r>
      <w:r w:rsidR="00002E9B">
        <w:rPr>
          <w:rFonts w:ascii="Times New Roman" w:hAnsi="Times New Roman" w:cs="Times New Roman"/>
        </w:rPr>
        <w:t xml:space="preserve"> (</w:t>
      </w:r>
      <w:r w:rsidR="00002E9B" w:rsidRPr="00543A90">
        <w:rPr>
          <w:rFonts w:ascii="Times New Roman" w:hAnsi="Times New Roman" w:cs="Times New Roman"/>
          <w:i/>
          <w:iCs/>
        </w:rPr>
        <w:t xml:space="preserve">St. </w:t>
      </w:r>
      <w:proofErr w:type="spellStart"/>
      <w:r w:rsidR="00002E9B" w:rsidRPr="00543A90">
        <w:rPr>
          <w:rFonts w:ascii="Times New Roman" w:hAnsi="Times New Roman" w:cs="Times New Roman"/>
          <w:i/>
          <w:iCs/>
        </w:rPr>
        <w:t>bacillaris</w:t>
      </w:r>
      <w:proofErr w:type="spellEnd"/>
      <w:r w:rsidR="00002E9B">
        <w:rPr>
          <w:rFonts w:ascii="Times New Roman" w:hAnsi="Times New Roman" w:cs="Times New Roman"/>
        </w:rPr>
        <w:t xml:space="preserve"> PYCC 3044), </w:t>
      </w:r>
      <w:r w:rsidR="00002E9B" w:rsidRPr="00595698">
        <w:rPr>
          <w:rFonts w:ascii="Times New Roman" w:hAnsi="Times New Roman" w:cs="Times New Roman"/>
        </w:rPr>
        <w:t>GCA_00</w:t>
      </w:r>
      <w:r w:rsidR="00002E9B">
        <w:rPr>
          <w:rFonts w:ascii="Times New Roman" w:hAnsi="Times New Roman" w:cs="Times New Roman"/>
        </w:rPr>
        <w:t>1005415.1 (</w:t>
      </w:r>
      <w:r w:rsidR="00002E9B" w:rsidRPr="00543A90">
        <w:rPr>
          <w:rFonts w:ascii="Times New Roman" w:hAnsi="Times New Roman" w:cs="Times New Roman"/>
          <w:i/>
          <w:iCs/>
        </w:rPr>
        <w:t xml:space="preserve">C. </w:t>
      </w:r>
      <w:proofErr w:type="spellStart"/>
      <w:r w:rsidR="00002E9B" w:rsidRPr="00543A90">
        <w:rPr>
          <w:rFonts w:ascii="Times New Roman" w:hAnsi="Times New Roman" w:cs="Times New Roman"/>
          <w:i/>
          <w:iCs/>
        </w:rPr>
        <w:t>apicola</w:t>
      </w:r>
      <w:proofErr w:type="spellEnd"/>
      <w:r w:rsidR="00002E9B" w:rsidRPr="00543A90">
        <w:rPr>
          <w:rFonts w:ascii="Times New Roman" w:hAnsi="Times New Roman" w:cs="Times New Roman"/>
          <w:i/>
          <w:iCs/>
        </w:rPr>
        <w:t xml:space="preserve"> </w:t>
      </w:r>
      <w:r w:rsidR="00002E9B">
        <w:rPr>
          <w:rFonts w:ascii="Times New Roman" w:hAnsi="Times New Roman" w:cs="Times New Roman"/>
        </w:rPr>
        <w:t>NRRL Y-50540),</w:t>
      </w:r>
      <w:r w:rsidR="00002E9B" w:rsidRPr="00EC07C9">
        <w:t xml:space="preserve"> </w:t>
      </w:r>
      <w:r w:rsidR="00002E9B" w:rsidRPr="00EC07C9">
        <w:rPr>
          <w:rFonts w:ascii="Times New Roman" w:hAnsi="Times New Roman" w:cs="Times New Roman"/>
        </w:rPr>
        <w:t>GCA_003033435.1</w:t>
      </w:r>
      <w:r w:rsidR="00002E9B">
        <w:rPr>
          <w:rFonts w:ascii="Times New Roman" w:hAnsi="Times New Roman" w:cs="Times New Roman"/>
        </w:rPr>
        <w:t xml:space="preserve"> (</w:t>
      </w:r>
      <w:r w:rsidR="00002E9B" w:rsidRPr="00543A90">
        <w:rPr>
          <w:rFonts w:ascii="Times New Roman" w:hAnsi="Times New Roman" w:cs="Times New Roman"/>
          <w:i/>
          <w:iCs/>
        </w:rPr>
        <w:t xml:space="preserve">St. </w:t>
      </w:r>
      <w:proofErr w:type="spellStart"/>
      <w:r w:rsidR="00002E9B" w:rsidRPr="00543A90">
        <w:rPr>
          <w:rFonts w:ascii="Times New Roman" w:hAnsi="Times New Roman" w:cs="Times New Roman"/>
          <w:i/>
          <w:iCs/>
        </w:rPr>
        <w:t>bombicola</w:t>
      </w:r>
      <w:proofErr w:type="spellEnd"/>
      <w:r w:rsidR="00002E9B" w:rsidRPr="00543A90">
        <w:rPr>
          <w:rFonts w:ascii="Times New Roman" w:hAnsi="Times New Roman" w:cs="Times New Roman"/>
          <w:i/>
          <w:iCs/>
        </w:rPr>
        <w:t xml:space="preserve"> </w:t>
      </w:r>
      <w:r w:rsidR="00002E9B">
        <w:rPr>
          <w:rFonts w:ascii="Times New Roman" w:hAnsi="Times New Roman" w:cs="Times New Roman"/>
        </w:rPr>
        <w:t xml:space="preserve">PYCC 5882), </w:t>
      </w:r>
      <w:r w:rsidR="00002E9B" w:rsidRPr="00EC07C9">
        <w:rPr>
          <w:rFonts w:ascii="Times New Roman" w:hAnsi="Times New Roman" w:cs="Times New Roman"/>
        </w:rPr>
        <w:t>GCA_003033705.1</w:t>
      </w:r>
      <w:r w:rsidR="00002E9B">
        <w:rPr>
          <w:rFonts w:ascii="Times New Roman" w:hAnsi="Times New Roman" w:cs="Times New Roman"/>
        </w:rPr>
        <w:t xml:space="preserve"> (C</w:t>
      </w:r>
      <w:r w:rsidR="00002E9B" w:rsidRPr="00543A90">
        <w:rPr>
          <w:rFonts w:ascii="Times New Roman" w:hAnsi="Times New Roman" w:cs="Times New Roman"/>
          <w:i/>
          <w:iCs/>
        </w:rPr>
        <w:t xml:space="preserve">. </w:t>
      </w:r>
      <w:proofErr w:type="spellStart"/>
      <w:r w:rsidR="00002E9B" w:rsidRPr="00543A90">
        <w:rPr>
          <w:rFonts w:ascii="Times New Roman" w:hAnsi="Times New Roman" w:cs="Times New Roman"/>
          <w:i/>
          <w:iCs/>
        </w:rPr>
        <w:t>magnoliae</w:t>
      </w:r>
      <w:proofErr w:type="spellEnd"/>
      <w:r w:rsidR="00002E9B" w:rsidRPr="00543A90">
        <w:rPr>
          <w:rFonts w:ascii="Times New Roman" w:hAnsi="Times New Roman" w:cs="Times New Roman"/>
          <w:i/>
          <w:iCs/>
        </w:rPr>
        <w:t xml:space="preserve"> </w:t>
      </w:r>
      <w:r w:rsidR="00002E9B" w:rsidRPr="00543A90">
        <w:rPr>
          <w:rFonts w:ascii="Times New Roman" w:hAnsi="Times New Roman" w:cs="Times New Roman"/>
        </w:rPr>
        <w:t>PYCC 2903</w:t>
      </w:r>
      <w:r w:rsidR="00002E9B">
        <w:rPr>
          <w:rFonts w:ascii="Times New Roman" w:hAnsi="Times New Roman" w:cs="Times New Roman"/>
        </w:rPr>
        <w:t xml:space="preserve">), </w:t>
      </w:r>
      <w:r w:rsidR="00002E9B" w:rsidRPr="00EC07C9">
        <w:rPr>
          <w:rFonts w:ascii="Times New Roman" w:hAnsi="Times New Roman" w:cs="Times New Roman"/>
        </w:rPr>
        <w:t>GCA_001600375.1</w:t>
      </w:r>
      <w:r w:rsidR="00002E9B">
        <w:rPr>
          <w:rFonts w:ascii="Times New Roman" w:hAnsi="Times New Roman" w:cs="Times New Roman"/>
        </w:rPr>
        <w:t xml:space="preserve"> (</w:t>
      </w:r>
      <w:r w:rsidR="00002E9B" w:rsidRPr="00543A90">
        <w:rPr>
          <w:rFonts w:ascii="Times New Roman" w:hAnsi="Times New Roman" w:cs="Times New Roman"/>
          <w:i/>
          <w:iCs/>
        </w:rPr>
        <w:t xml:space="preserve">W. </w:t>
      </w:r>
      <w:proofErr w:type="spellStart"/>
      <w:r w:rsidR="00002E9B" w:rsidRPr="00543A90">
        <w:rPr>
          <w:rFonts w:ascii="Times New Roman" w:hAnsi="Times New Roman" w:cs="Times New Roman"/>
          <w:i/>
          <w:iCs/>
        </w:rPr>
        <w:t>domercqiae</w:t>
      </w:r>
      <w:proofErr w:type="spellEnd"/>
      <w:r w:rsidR="00002E9B">
        <w:rPr>
          <w:rFonts w:ascii="Times New Roman" w:hAnsi="Times New Roman" w:cs="Times New Roman"/>
        </w:rPr>
        <w:t xml:space="preserve"> PYCC 3067), </w:t>
      </w:r>
      <w:bookmarkStart w:id="0" w:name="_Hlk21618589"/>
      <w:r w:rsidR="00002E9B" w:rsidRPr="00EC07C9">
        <w:rPr>
          <w:rFonts w:ascii="Times New Roman" w:hAnsi="Times New Roman" w:cs="Times New Roman"/>
        </w:rPr>
        <w:t>GCA_001005415.1</w:t>
      </w:r>
      <w:r w:rsidR="00002E9B">
        <w:rPr>
          <w:rFonts w:ascii="Times New Roman" w:hAnsi="Times New Roman" w:cs="Times New Roman"/>
        </w:rPr>
        <w:t xml:space="preserve"> (</w:t>
      </w:r>
      <w:r w:rsidR="00002E9B" w:rsidRPr="00543A90">
        <w:rPr>
          <w:rFonts w:ascii="Times New Roman" w:hAnsi="Times New Roman" w:cs="Times New Roman"/>
          <w:i/>
          <w:iCs/>
        </w:rPr>
        <w:t xml:space="preserve">W. </w:t>
      </w:r>
      <w:proofErr w:type="spellStart"/>
      <w:r w:rsidR="00002E9B" w:rsidRPr="00543A90">
        <w:rPr>
          <w:rFonts w:ascii="Times New Roman" w:hAnsi="Times New Roman" w:cs="Times New Roman"/>
          <w:i/>
          <w:iCs/>
        </w:rPr>
        <w:t>versatilis</w:t>
      </w:r>
      <w:proofErr w:type="spellEnd"/>
      <w:r w:rsidR="00002E9B">
        <w:rPr>
          <w:rFonts w:ascii="Times New Roman" w:hAnsi="Times New Roman" w:cs="Times New Roman"/>
        </w:rPr>
        <w:t xml:space="preserve"> JCM 5958) and </w:t>
      </w:r>
      <w:r w:rsidR="00002E9B" w:rsidRPr="00002E9B">
        <w:rPr>
          <w:rFonts w:ascii="Times New Roman" w:hAnsi="Times New Roman" w:cs="Times New Roman"/>
        </w:rPr>
        <w:t xml:space="preserve">NW_020193984.1 </w:t>
      </w:r>
      <w:r w:rsidR="00002E9B">
        <w:rPr>
          <w:rFonts w:ascii="Times New Roman" w:hAnsi="Times New Roman" w:cs="Times New Roman"/>
        </w:rPr>
        <w:t>(</w:t>
      </w:r>
      <w:r w:rsidR="00002E9B" w:rsidRPr="00002E9B">
        <w:rPr>
          <w:rFonts w:ascii="Times New Roman" w:hAnsi="Times New Roman" w:cs="Times New Roman"/>
          <w:i/>
          <w:iCs/>
        </w:rPr>
        <w:t xml:space="preserve">W. </w:t>
      </w:r>
      <w:proofErr w:type="spellStart"/>
      <w:r w:rsidR="00002E9B" w:rsidRPr="00002E9B">
        <w:rPr>
          <w:rFonts w:ascii="Times New Roman" w:hAnsi="Times New Roman" w:cs="Times New Roman"/>
          <w:i/>
          <w:iCs/>
        </w:rPr>
        <w:t>sorbophila</w:t>
      </w:r>
      <w:proofErr w:type="spellEnd"/>
      <w:r w:rsidR="00002E9B">
        <w:rPr>
          <w:rFonts w:ascii="Times New Roman" w:hAnsi="Times New Roman" w:cs="Times New Roman"/>
        </w:rPr>
        <w:t xml:space="preserve"> DS02).</w:t>
      </w:r>
      <w:bookmarkEnd w:id="0"/>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Pr="004C05E3" w:rsidRDefault="009C3B97" w:rsidP="009C3B97">
      <w:pPr>
        <w:rPr>
          <w:rFonts w:ascii="Times New Roman" w:hAnsi="Times New Roman" w:cs="Times New Roman"/>
          <w:b/>
          <w:lang w:val="pt-PT"/>
        </w:rPr>
      </w:pPr>
      <w:r w:rsidRPr="004C05E3">
        <w:rPr>
          <w:rFonts w:ascii="Times New Roman" w:hAnsi="Times New Roman" w:cs="Times New Roman"/>
          <w:noProof/>
          <w:lang w:val="pt-PT" w:eastAsia="pt-PT"/>
        </w:rPr>
        <w:lastRenderedPageBreak/>
        <w:drawing>
          <wp:inline distT="0" distB="0" distL="0" distR="0" wp14:anchorId="73C7E037" wp14:editId="55F18468">
            <wp:extent cx="5374036" cy="3638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rcRect r="6526"/>
                    <a:stretch/>
                  </pic:blipFill>
                  <pic:spPr bwMode="auto">
                    <a:xfrm>
                      <a:off x="0" y="0"/>
                      <a:ext cx="5391542" cy="3650403"/>
                    </a:xfrm>
                    <a:prstGeom prst="rect">
                      <a:avLst/>
                    </a:prstGeom>
                    <a:noFill/>
                    <a:ln>
                      <a:noFill/>
                    </a:ln>
                    <a:extLst>
                      <a:ext uri="{53640926-AAD7-44D8-BBD7-CCE9431645EC}">
                        <a14:shadowObscured xmlns:a14="http://schemas.microsoft.com/office/drawing/2010/main"/>
                      </a:ext>
                    </a:extLst>
                  </pic:spPr>
                </pic:pic>
              </a:graphicData>
            </a:graphic>
          </wp:inline>
        </w:drawing>
      </w:r>
    </w:p>
    <w:p w:rsidR="009C3B97" w:rsidRDefault="009C3B97" w:rsidP="009C3B97">
      <w:pPr>
        <w:spacing w:line="360" w:lineRule="auto"/>
        <w:jc w:val="both"/>
        <w:rPr>
          <w:rFonts w:ascii="Times New Roman" w:hAnsi="Times New Roman" w:cs="Times New Roman"/>
          <w:b/>
        </w:rPr>
      </w:pPr>
    </w:p>
    <w:p w:rsidR="009C3B97" w:rsidRPr="004C05E3" w:rsidRDefault="009C3B97" w:rsidP="009C3B97">
      <w:pPr>
        <w:spacing w:line="360" w:lineRule="auto"/>
        <w:jc w:val="both"/>
        <w:rPr>
          <w:rFonts w:ascii="Times New Roman" w:hAnsi="Times New Roman" w:cs="Times New Roman"/>
        </w:rPr>
      </w:pPr>
      <w:r w:rsidRPr="004C05E3">
        <w:rPr>
          <w:rFonts w:ascii="Times New Roman" w:hAnsi="Times New Roman" w:cs="Times New Roman"/>
          <w:b/>
        </w:rPr>
        <w:t>Supplementary figure S</w:t>
      </w:r>
      <w:r>
        <w:rPr>
          <w:rFonts w:ascii="Times New Roman" w:hAnsi="Times New Roman" w:cs="Times New Roman"/>
          <w:b/>
        </w:rPr>
        <w:t>2</w:t>
      </w:r>
      <w:r w:rsidRPr="004C05E3">
        <w:rPr>
          <w:rFonts w:ascii="Times New Roman" w:hAnsi="Times New Roman" w:cs="Times New Roman"/>
          <w:b/>
        </w:rPr>
        <w:t xml:space="preserve">. (A) </w:t>
      </w:r>
      <w:r w:rsidRPr="004C05E3">
        <w:rPr>
          <w:rFonts w:ascii="Times New Roman" w:hAnsi="Times New Roman" w:cs="Times New Roman"/>
        </w:rPr>
        <w:t>Mannitol dehydrogenase (</w:t>
      </w:r>
      <w:proofErr w:type="spellStart"/>
      <w:r w:rsidRPr="004C05E3">
        <w:rPr>
          <w:rFonts w:ascii="Times New Roman" w:hAnsi="Times New Roman" w:cs="Times New Roman"/>
        </w:rPr>
        <w:t>Mtdh</w:t>
      </w:r>
      <w:proofErr w:type="spellEnd"/>
      <w:r w:rsidRPr="004C05E3">
        <w:rPr>
          <w:rFonts w:ascii="Times New Roman" w:hAnsi="Times New Roman" w:cs="Times New Roman"/>
        </w:rPr>
        <w:t>) activities in cell free extracts of W/S species using 200 mM fructose and 50 mM mannitol as substrates and NADPH and NADP</w:t>
      </w:r>
      <w:r w:rsidRPr="004C05E3">
        <w:rPr>
          <w:rFonts w:ascii="Times New Roman" w:hAnsi="Times New Roman" w:cs="Times New Roman"/>
          <w:vertAlign w:val="superscript"/>
        </w:rPr>
        <w:t>+</w:t>
      </w:r>
      <w:r w:rsidRPr="004C05E3">
        <w:rPr>
          <w:rFonts w:ascii="Times New Roman" w:hAnsi="Times New Roman" w:cs="Times New Roman"/>
        </w:rPr>
        <w:t xml:space="preserve"> as cofactors, as indicated. </w:t>
      </w:r>
      <w:r w:rsidRPr="004C05E3">
        <w:rPr>
          <w:rFonts w:ascii="Times New Roman" w:hAnsi="Times New Roman" w:cs="Times New Roman"/>
          <w:b/>
        </w:rPr>
        <w:t xml:space="preserve">(B) </w:t>
      </w:r>
      <w:r w:rsidRPr="004C05E3">
        <w:rPr>
          <w:rFonts w:ascii="Times New Roman" w:hAnsi="Times New Roman" w:cs="Times New Roman"/>
        </w:rPr>
        <w:t>Glycerol dehydrogenase activity in cell free extracts of W/S species using 100 mM glycerol as a substrate and NADP</w:t>
      </w:r>
      <w:r w:rsidRPr="004C05E3">
        <w:rPr>
          <w:rFonts w:ascii="Times New Roman" w:hAnsi="Times New Roman" w:cs="Times New Roman"/>
          <w:vertAlign w:val="superscript"/>
        </w:rPr>
        <w:t>+</w:t>
      </w:r>
      <w:r w:rsidRPr="004C05E3">
        <w:rPr>
          <w:rFonts w:ascii="Times New Roman" w:hAnsi="Times New Roman" w:cs="Times New Roman"/>
        </w:rPr>
        <w:t xml:space="preserve"> as a cofactor.</w:t>
      </w:r>
      <w:r w:rsidRPr="004C05E3">
        <w:rPr>
          <w:rFonts w:ascii="Times New Roman" w:hAnsi="Times New Roman" w:cs="Times New Roman"/>
          <w:i/>
        </w:rPr>
        <w:t xml:space="preserve"> </w:t>
      </w:r>
      <w:proofErr w:type="spellStart"/>
      <w:r w:rsidRPr="004C05E3">
        <w:rPr>
          <w:rFonts w:ascii="Times New Roman" w:hAnsi="Times New Roman" w:cs="Times New Roman"/>
          <w:i/>
        </w:rPr>
        <w:t>St</w:t>
      </w:r>
      <w:r w:rsidR="009D542A">
        <w:rPr>
          <w:rFonts w:ascii="Times New Roman" w:hAnsi="Times New Roman" w:cs="Times New Roman"/>
          <w:i/>
        </w:rPr>
        <w:t>armerella</w:t>
      </w:r>
      <w:proofErr w:type="spellEnd"/>
      <w:r w:rsidRPr="004C05E3">
        <w:rPr>
          <w:rFonts w:ascii="Times New Roman" w:hAnsi="Times New Roman" w:cs="Times New Roman"/>
          <w:i/>
        </w:rPr>
        <w:t xml:space="preserve"> </w:t>
      </w:r>
      <w:proofErr w:type="spellStart"/>
      <w:r w:rsidRPr="004C05E3">
        <w:rPr>
          <w:rFonts w:ascii="Times New Roman" w:hAnsi="Times New Roman" w:cs="Times New Roman"/>
          <w:i/>
        </w:rPr>
        <w:t>stellata</w:t>
      </w:r>
      <w:proofErr w:type="spellEnd"/>
      <w:r w:rsidRPr="004C05E3">
        <w:rPr>
          <w:rFonts w:ascii="Times New Roman" w:hAnsi="Times New Roman" w:cs="Times New Roman"/>
        </w:rPr>
        <w:t xml:space="preserve"> PYCC 2912 was used to confirm the NADP</w:t>
      </w:r>
      <w:r w:rsidRPr="004C05E3">
        <w:rPr>
          <w:rFonts w:ascii="Times New Roman" w:hAnsi="Times New Roman" w:cs="Times New Roman"/>
          <w:vertAlign w:val="superscript"/>
        </w:rPr>
        <w:t>+</w:t>
      </w:r>
      <w:r w:rsidRPr="004C05E3">
        <w:rPr>
          <w:rFonts w:ascii="Times New Roman" w:hAnsi="Times New Roman" w:cs="Times New Roman"/>
        </w:rPr>
        <w:t xml:space="preserve">-dependent glycerol dehydrogenase activity observed in the sister species </w:t>
      </w:r>
      <w:proofErr w:type="spellStart"/>
      <w:r w:rsidRPr="004C05E3">
        <w:rPr>
          <w:rFonts w:ascii="Times New Roman" w:hAnsi="Times New Roman" w:cs="Times New Roman"/>
          <w:i/>
        </w:rPr>
        <w:t>St</w:t>
      </w:r>
      <w:r w:rsidR="009D542A">
        <w:rPr>
          <w:rFonts w:ascii="Times New Roman" w:hAnsi="Times New Roman" w:cs="Times New Roman"/>
          <w:i/>
        </w:rPr>
        <w:t>armerella</w:t>
      </w:r>
      <w:proofErr w:type="spellEnd"/>
      <w:r w:rsidRPr="004C05E3">
        <w:rPr>
          <w:rFonts w:ascii="Times New Roman" w:hAnsi="Times New Roman" w:cs="Times New Roman"/>
          <w:i/>
        </w:rPr>
        <w:t xml:space="preserve"> </w:t>
      </w:r>
      <w:proofErr w:type="spellStart"/>
      <w:r w:rsidRPr="004C05E3">
        <w:rPr>
          <w:rFonts w:ascii="Times New Roman" w:hAnsi="Times New Roman" w:cs="Times New Roman"/>
          <w:i/>
        </w:rPr>
        <w:t>bacillaris</w:t>
      </w:r>
      <w:proofErr w:type="spellEnd"/>
      <w:r w:rsidRPr="004C05E3">
        <w:rPr>
          <w:rFonts w:ascii="Times New Roman" w:hAnsi="Times New Roman" w:cs="Times New Roman"/>
        </w:rPr>
        <w:t>. Non-</w:t>
      </w:r>
      <w:proofErr w:type="spellStart"/>
      <w:r w:rsidRPr="004C05E3">
        <w:rPr>
          <w:rFonts w:ascii="Times New Roman" w:hAnsi="Times New Roman" w:cs="Times New Roman"/>
        </w:rPr>
        <w:t>fructophilic</w:t>
      </w:r>
      <w:proofErr w:type="spellEnd"/>
      <w:r w:rsidRPr="004C05E3">
        <w:rPr>
          <w:rFonts w:ascii="Times New Roman" w:hAnsi="Times New Roman" w:cs="Times New Roman"/>
        </w:rPr>
        <w:t xml:space="preserve"> species </w:t>
      </w:r>
      <w:r w:rsidRPr="004C05E3">
        <w:rPr>
          <w:rFonts w:ascii="Times New Roman" w:hAnsi="Times New Roman" w:cs="Times New Roman"/>
          <w:i/>
        </w:rPr>
        <w:t xml:space="preserve">Saccharomyces cerevisiae </w:t>
      </w:r>
      <w:r w:rsidRPr="004C05E3">
        <w:rPr>
          <w:rFonts w:ascii="Times New Roman" w:hAnsi="Times New Roman" w:cs="Times New Roman"/>
        </w:rPr>
        <w:t xml:space="preserve">S288C and </w:t>
      </w:r>
      <w:proofErr w:type="spellStart"/>
      <w:r w:rsidRPr="004C05E3">
        <w:rPr>
          <w:rFonts w:ascii="Times New Roman" w:hAnsi="Times New Roman" w:cs="Times New Roman"/>
        </w:rPr>
        <w:t>fructophilic</w:t>
      </w:r>
      <w:proofErr w:type="spellEnd"/>
      <w:r w:rsidRPr="004C05E3">
        <w:rPr>
          <w:rFonts w:ascii="Times New Roman" w:hAnsi="Times New Roman" w:cs="Times New Roman"/>
        </w:rPr>
        <w:t xml:space="preserve"> species </w:t>
      </w:r>
      <w:r w:rsidRPr="004C05E3">
        <w:rPr>
          <w:rFonts w:ascii="Times New Roman" w:hAnsi="Times New Roman" w:cs="Times New Roman"/>
          <w:i/>
        </w:rPr>
        <w:t xml:space="preserve">Zygosaccharomyces </w:t>
      </w:r>
      <w:proofErr w:type="spellStart"/>
      <w:r w:rsidRPr="004C05E3">
        <w:rPr>
          <w:rFonts w:ascii="Times New Roman" w:hAnsi="Times New Roman" w:cs="Times New Roman"/>
          <w:i/>
        </w:rPr>
        <w:t>kombuchaensis</w:t>
      </w:r>
      <w:proofErr w:type="spellEnd"/>
      <w:r w:rsidRPr="004C05E3">
        <w:rPr>
          <w:rFonts w:ascii="Times New Roman" w:hAnsi="Times New Roman" w:cs="Times New Roman"/>
        </w:rPr>
        <w:t xml:space="preserve"> CBS 8849 were used as negative controls.</w:t>
      </w: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Pr="004C05E3" w:rsidRDefault="009C3B97" w:rsidP="009C3B97">
      <w:pPr>
        <w:rPr>
          <w:rFonts w:ascii="Times New Roman" w:hAnsi="Times New Roman" w:cs="Times New Roman"/>
          <w:b/>
        </w:rPr>
      </w:pPr>
    </w:p>
    <w:p w:rsidR="009C3B97" w:rsidRPr="004C05E3" w:rsidRDefault="009C3B97" w:rsidP="009C3B97">
      <w:pPr>
        <w:rPr>
          <w:rFonts w:ascii="Times New Roman" w:hAnsi="Times New Roman" w:cs="Times New Roman"/>
          <w:b/>
          <w:lang w:val="pt-PT"/>
        </w:rPr>
      </w:pPr>
      <w:r w:rsidRPr="004C05E3">
        <w:rPr>
          <w:rFonts w:ascii="Times New Roman" w:hAnsi="Times New Roman" w:cs="Times New Roman"/>
          <w:noProof/>
          <w:lang w:val="pt-PT" w:eastAsia="pt-PT"/>
        </w:rPr>
        <w:lastRenderedPageBreak/>
        <w:drawing>
          <wp:inline distT="0" distB="0" distL="0" distR="0" wp14:anchorId="61C64569" wp14:editId="0E61B9F2">
            <wp:extent cx="4116467" cy="40462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clrChange>
                        <a:clrFrom>
                          <a:srgbClr val="FEFCFD"/>
                        </a:clrFrom>
                        <a:clrTo>
                          <a:srgbClr val="FEFCFD">
                            <a:alpha val="0"/>
                          </a:srgbClr>
                        </a:clrTo>
                      </a:clrChange>
                      <a:extLst>
                        <a:ext uri="{28A0092B-C50C-407E-A947-70E740481C1C}">
                          <a14:useLocalDpi xmlns:a14="http://schemas.microsoft.com/office/drawing/2010/main" val="0"/>
                        </a:ext>
                      </a:extLst>
                    </a:blip>
                    <a:srcRect/>
                    <a:stretch>
                      <a:fillRect/>
                    </a:stretch>
                  </pic:blipFill>
                  <pic:spPr bwMode="auto">
                    <a:xfrm>
                      <a:off x="0" y="0"/>
                      <a:ext cx="4125073" cy="4054679"/>
                    </a:xfrm>
                    <a:prstGeom prst="rect">
                      <a:avLst/>
                    </a:prstGeom>
                    <a:noFill/>
                    <a:ln>
                      <a:noFill/>
                    </a:ln>
                  </pic:spPr>
                </pic:pic>
              </a:graphicData>
            </a:graphic>
          </wp:inline>
        </w:drawing>
      </w:r>
    </w:p>
    <w:p w:rsidR="009C3B97" w:rsidRDefault="009C3B97" w:rsidP="009C3B97">
      <w:pPr>
        <w:jc w:val="both"/>
        <w:rPr>
          <w:rFonts w:ascii="Times New Roman" w:hAnsi="Times New Roman" w:cs="Times New Roman"/>
          <w:b/>
        </w:rPr>
      </w:pPr>
    </w:p>
    <w:p w:rsidR="009C3B97" w:rsidRDefault="009C3B97" w:rsidP="009C3B97">
      <w:pPr>
        <w:spacing w:line="360" w:lineRule="auto"/>
        <w:jc w:val="both"/>
        <w:rPr>
          <w:rFonts w:ascii="Times New Roman" w:hAnsi="Times New Roman" w:cs="Times New Roman"/>
          <w:b/>
        </w:rPr>
      </w:pPr>
      <w:r w:rsidRPr="004C05E3">
        <w:rPr>
          <w:rFonts w:ascii="Times New Roman" w:hAnsi="Times New Roman" w:cs="Times New Roman"/>
          <w:b/>
        </w:rPr>
        <w:t xml:space="preserve">Supplementary figure </w:t>
      </w:r>
      <w:r>
        <w:rPr>
          <w:rFonts w:ascii="Times New Roman" w:hAnsi="Times New Roman" w:cs="Times New Roman"/>
          <w:b/>
        </w:rPr>
        <w:t>S3</w:t>
      </w:r>
      <w:r w:rsidR="009D542A">
        <w:rPr>
          <w:rFonts w:ascii="Times New Roman" w:hAnsi="Times New Roman" w:cs="Times New Roman"/>
          <w:b/>
        </w:rPr>
        <w:t>.</w:t>
      </w:r>
      <w:r w:rsidRPr="004C05E3">
        <w:rPr>
          <w:rFonts w:ascii="Times New Roman" w:hAnsi="Times New Roman" w:cs="Times New Roman"/>
          <w:b/>
        </w:rPr>
        <w:t xml:space="preserve"> Putative pathways mediating the conversion of glucose in </w:t>
      </w:r>
    </w:p>
    <w:p w:rsidR="009C3B97" w:rsidRPr="004C05E3" w:rsidRDefault="009C3B97" w:rsidP="009C3B97">
      <w:pPr>
        <w:spacing w:line="360" w:lineRule="auto"/>
        <w:jc w:val="both"/>
        <w:rPr>
          <w:rFonts w:ascii="Times New Roman" w:hAnsi="Times New Roman" w:cs="Times New Roman"/>
        </w:rPr>
      </w:pPr>
      <w:r w:rsidRPr="004C05E3">
        <w:rPr>
          <w:rFonts w:ascii="Times New Roman" w:hAnsi="Times New Roman" w:cs="Times New Roman"/>
          <w:b/>
        </w:rPr>
        <w:t xml:space="preserve">fructose. (A) </w:t>
      </w:r>
      <w:r w:rsidRPr="004C05E3">
        <w:rPr>
          <w:rFonts w:ascii="Times New Roman" w:hAnsi="Times New Roman" w:cs="Times New Roman"/>
        </w:rPr>
        <w:t xml:space="preserve">Glucose might be either converted to fructose through a glucose isomerase or through an aldose reductase/sorbitol dehydrogenase involving sorbitol as an intermediate. </w:t>
      </w:r>
      <w:r w:rsidRPr="004C05E3">
        <w:rPr>
          <w:rFonts w:ascii="Times New Roman" w:hAnsi="Times New Roman" w:cs="Times New Roman"/>
          <w:b/>
        </w:rPr>
        <w:t>(B)</w:t>
      </w:r>
      <w:r w:rsidRPr="004C05E3">
        <w:rPr>
          <w:rFonts w:ascii="Times New Roman" w:hAnsi="Times New Roman" w:cs="Times New Roman"/>
        </w:rPr>
        <w:t xml:space="preserve"> Results for the </w:t>
      </w:r>
      <w:proofErr w:type="spellStart"/>
      <w:r w:rsidRPr="004C05E3">
        <w:rPr>
          <w:rFonts w:ascii="Times New Roman" w:hAnsi="Times New Roman" w:cs="Times New Roman"/>
        </w:rPr>
        <w:t>tBLASTx</w:t>
      </w:r>
      <w:proofErr w:type="spellEnd"/>
      <w:r w:rsidRPr="004C05E3">
        <w:rPr>
          <w:rFonts w:ascii="Times New Roman" w:hAnsi="Times New Roman" w:cs="Times New Roman"/>
        </w:rPr>
        <w:t xml:space="preserve"> search of the enzymes involved in the putative sorbitol route, showing gene names and </w:t>
      </w:r>
      <w:proofErr w:type="spellStart"/>
      <w:r w:rsidRPr="004C05E3">
        <w:rPr>
          <w:rFonts w:ascii="Times New Roman" w:hAnsi="Times New Roman" w:cs="Times New Roman"/>
        </w:rPr>
        <w:t>Genbank</w:t>
      </w:r>
      <w:proofErr w:type="spellEnd"/>
      <w:r w:rsidRPr="004C05E3">
        <w:rPr>
          <w:rFonts w:ascii="Times New Roman" w:hAnsi="Times New Roman" w:cs="Times New Roman"/>
        </w:rPr>
        <w:t xml:space="preserve"> accession numbers. The best hit obtained by the </w:t>
      </w:r>
      <w:proofErr w:type="spellStart"/>
      <w:r w:rsidRPr="004C05E3">
        <w:rPr>
          <w:rFonts w:ascii="Times New Roman" w:hAnsi="Times New Roman" w:cs="Times New Roman"/>
        </w:rPr>
        <w:t>tBLASTx</w:t>
      </w:r>
      <w:proofErr w:type="spellEnd"/>
      <w:r w:rsidRPr="004C05E3">
        <w:rPr>
          <w:rFonts w:ascii="Times New Roman" w:hAnsi="Times New Roman" w:cs="Times New Roman"/>
        </w:rPr>
        <w:t xml:space="preserve"> search against the </w:t>
      </w:r>
      <w:r w:rsidRPr="004C05E3">
        <w:rPr>
          <w:rFonts w:ascii="Times New Roman" w:hAnsi="Times New Roman" w:cs="Times New Roman"/>
          <w:i/>
        </w:rPr>
        <w:t xml:space="preserve">St. </w:t>
      </w:r>
      <w:proofErr w:type="spellStart"/>
      <w:r w:rsidRPr="004C05E3">
        <w:rPr>
          <w:rFonts w:ascii="Times New Roman" w:hAnsi="Times New Roman" w:cs="Times New Roman"/>
          <w:i/>
        </w:rPr>
        <w:t>bombicola</w:t>
      </w:r>
      <w:proofErr w:type="spellEnd"/>
      <w:r w:rsidRPr="004C05E3">
        <w:rPr>
          <w:rFonts w:ascii="Times New Roman" w:hAnsi="Times New Roman" w:cs="Times New Roman"/>
          <w:i/>
        </w:rPr>
        <w:t xml:space="preserve"> </w:t>
      </w:r>
      <w:r w:rsidRPr="004C05E3">
        <w:rPr>
          <w:rFonts w:ascii="Times New Roman" w:hAnsi="Times New Roman" w:cs="Times New Roman"/>
        </w:rPr>
        <w:t xml:space="preserve">PYCC 5882 genome using these genes as queries was subsequently </w:t>
      </w:r>
      <w:proofErr w:type="spellStart"/>
      <w:r w:rsidRPr="004C05E3">
        <w:rPr>
          <w:rFonts w:ascii="Times New Roman" w:hAnsi="Times New Roman" w:cs="Times New Roman"/>
        </w:rPr>
        <w:t>analysed</w:t>
      </w:r>
      <w:proofErr w:type="spellEnd"/>
      <w:r w:rsidRPr="004C05E3">
        <w:rPr>
          <w:rFonts w:ascii="Times New Roman" w:hAnsi="Times New Roman" w:cs="Times New Roman"/>
        </w:rPr>
        <w:t xml:space="preserve"> by </w:t>
      </w:r>
      <w:proofErr w:type="spellStart"/>
      <w:r w:rsidRPr="004C05E3">
        <w:rPr>
          <w:rFonts w:ascii="Times New Roman" w:hAnsi="Times New Roman" w:cs="Times New Roman"/>
        </w:rPr>
        <w:t>BLASTp</w:t>
      </w:r>
      <w:proofErr w:type="spellEnd"/>
      <w:r w:rsidRPr="004C05E3">
        <w:rPr>
          <w:rFonts w:ascii="Times New Roman" w:hAnsi="Times New Roman" w:cs="Times New Roman"/>
        </w:rPr>
        <w:t xml:space="preserve"> and the respective best hit in NCBI database is indicated (Best hit NCBI).</w:t>
      </w: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p>
    <w:p w:rsidR="009C3B97" w:rsidRPr="004C05E3" w:rsidRDefault="009C3B97" w:rsidP="009C3B97">
      <w:pPr>
        <w:jc w:val="both"/>
        <w:rPr>
          <w:rFonts w:ascii="Times New Roman" w:hAnsi="Times New Roman" w:cs="Times New Roman"/>
        </w:rPr>
      </w:pPr>
    </w:p>
    <w:p w:rsidR="009C3B97" w:rsidRPr="004C05E3" w:rsidRDefault="009C3B97" w:rsidP="009C3B97">
      <w:pPr>
        <w:jc w:val="both"/>
        <w:rPr>
          <w:rFonts w:ascii="Times New Roman" w:hAnsi="Times New Roman" w:cs="Times New Roman"/>
          <w:b/>
        </w:rPr>
      </w:pPr>
    </w:p>
    <w:p w:rsidR="009C3B97" w:rsidRPr="004C05E3" w:rsidRDefault="009C3B97" w:rsidP="009C3B97">
      <w:pPr>
        <w:rPr>
          <w:rFonts w:ascii="Times New Roman" w:hAnsi="Times New Roman" w:cs="Times New Roman"/>
          <w:b/>
        </w:rPr>
      </w:pPr>
      <w:r w:rsidRPr="004C05E3">
        <w:rPr>
          <w:rFonts w:ascii="Times New Roman" w:hAnsi="Times New Roman" w:cs="Times New Roman"/>
          <w:noProof/>
          <w:lang w:val="pt-PT" w:eastAsia="pt-PT"/>
        </w:rPr>
        <w:lastRenderedPageBreak/>
        <w:drawing>
          <wp:inline distT="0" distB="0" distL="0" distR="0" wp14:anchorId="1F76FDEF" wp14:editId="32F889C6">
            <wp:extent cx="5400040" cy="4419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419600"/>
                    </a:xfrm>
                    <a:prstGeom prst="rect">
                      <a:avLst/>
                    </a:prstGeom>
                    <a:noFill/>
                    <a:ln>
                      <a:noFill/>
                    </a:ln>
                  </pic:spPr>
                </pic:pic>
              </a:graphicData>
            </a:graphic>
          </wp:inline>
        </w:drawing>
      </w:r>
    </w:p>
    <w:p w:rsidR="009C3B97" w:rsidRDefault="009C3B97" w:rsidP="009C3B97">
      <w:pPr>
        <w:jc w:val="both"/>
        <w:rPr>
          <w:rFonts w:ascii="Times New Roman" w:hAnsi="Times New Roman" w:cs="Times New Roman"/>
          <w:b/>
        </w:rPr>
      </w:pPr>
    </w:p>
    <w:p w:rsidR="009C3B97" w:rsidRPr="004C05E3" w:rsidRDefault="009C3B97" w:rsidP="009C3B97">
      <w:pPr>
        <w:spacing w:line="360" w:lineRule="auto"/>
        <w:jc w:val="both"/>
        <w:rPr>
          <w:rFonts w:ascii="Times New Roman" w:hAnsi="Times New Roman" w:cs="Times New Roman"/>
        </w:rPr>
      </w:pPr>
      <w:r w:rsidRPr="004C05E3">
        <w:rPr>
          <w:rFonts w:ascii="Times New Roman" w:hAnsi="Times New Roman" w:cs="Times New Roman"/>
          <w:b/>
        </w:rPr>
        <w:t>Supplementary figure S</w:t>
      </w:r>
      <w:r>
        <w:rPr>
          <w:rFonts w:ascii="Times New Roman" w:hAnsi="Times New Roman" w:cs="Times New Roman"/>
          <w:b/>
        </w:rPr>
        <w:t>4</w:t>
      </w:r>
      <w:r w:rsidRPr="004C05E3">
        <w:rPr>
          <w:rFonts w:ascii="Times New Roman" w:hAnsi="Times New Roman" w:cs="Times New Roman"/>
          <w:b/>
        </w:rPr>
        <w:t xml:space="preserve">. </w:t>
      </w:r>
      <w:r w:rsidRPr="004C05E3">
        <w:rPr>
          <w:rFonts w:ascii="Times New Roman" w:hAnsi="Times New Roman" w:cs="Times New Roman"/>
        </w:rPr>
        <w:t>Labelling pattern of metabolites derived from [2-</w:t>
      </w:r>
      <w:r w:rsidRPr="004C05E3">
        <w:rPr>
          <w:rFonts w:ascii="Times New Roman" w:hAnsi="Times New Roman" w:cs="Times New Roman"/>
          <w:vertAlign w:val="superscript"/>
        </w:rPr>
        <w:t>13</w:t>
      </w:r>
      <w:proofErr w:type="gramStart"/>
      <w:r w:rsidRPr="004C05E3">
        <w:rPr>
          <w:rFonts w:ascii="Times New Roman" w:hAnsi="Times New Roman" w:cs="Times New Roman"/>
        </w:rPr>
        <w:t>C]glucose</w:t>
      </w:r>
      <w:proofErr w:type="gramEnd"/>
      <w:r w:rsidRPr="004C05E3">
        <w:rPr>
          <w:rFonts w:ascii="Times New Roman" w:hAnsi="Times New Roman" w:cs="Times New Roman"/>
        </w:rPr>
        <w:t xml:space="preserve"> via the glycolytic and pentose phosphate pathways. The black circles represent the label directly originating from the [2-</w:t>
      </w:r>
      <w:r w:rsidRPr="004C05E3">
        <w:rPr>
          <w:rFonts w:ascii="Times New Roman" w:hAnsi="Times New Roman" w:cs="Times New Roman"/>
          <w:vertAlign w:val="superscript"/>
        </w:rPr>
        <w:t>13</w:t>
      </w:r>
      <w:proofErr w:type="gramStart"/>
      <w:r w:rsidRPr="004C05E3">
        <w:rPr>
          <w:rFonts w:ascii="Times New Roman" w:hAnsi="Times New Roman" w:cs="Times New Roman"/>
        </w:rPr>
        <w:t>C]glucose</w:t>
      </w:r>
      <w:proofErr w:type="gramEnd"/>
      <w:r w:rsidRPr="004C05E3">
        <w:rPr>
          <w:rFonts w:ascii="Times New Roman" w:hAnsi="Times New Roman" w:cs="Times New Roman"/>
        </w:rPr>
        <w:t xml:space="preserve"> provided. The grey circles designate the label derived from reversed flux from the glycolytic triose phosphate pool. To avoid excessive complexity of the scheme the labelling due to reversed flux was not considered as input to the PPP. Only the first cycle of PPP is depicted.  </w:t>
      </w: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Default="009C3B97" w:rsidP="009C3B97">
      <w:pPr>
        <w:rPr>
          <w:rFonts w:ascii="Times New Roman" w:hAnsi="Times New Roman" w:cs="Times New Roman"/>
          <w:b/>
        </w:rPr>
      </w:pPr>
    </w:p>
    <w:p w:rsidR="009C3B97" w:rsidRPr="004C05E3" w:rsidRDefault="009C3B97" w:rsidP="009C3B97">
      <w:pPr>
        <w:rPr>
          <w:rFonts w:ascii="Times New Roman" w:hAnsi="Times New Roman" w:cs="Times New Roman"/>
          <w:b/>
          <w:lang w:val="pt-PT"/>
        </w:rPr>
      </w:pPr>
      <w:r w:rsidRPr="004C05E3">
        <w:rPr>
          <w:rFonts w:ascii="Times New Roman" w:hAnsi="Times New Roman" w:cs="Times New Roman"/>
          <w:noProof/>
        </w:rPr>
        <w:drawing>
          <wp:inline distT="0" distB="0" distL="0" distR="0" wp14:anchorId="02299329" wp14:editId="0FFF35C9">
            <wp:extent cx="5400040" cy="63455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DFB"/>
                        </a:clrFrom>
                        <a:clrTo>
                          <a:srgbClr val="FFFDFB">
                            <a:alpha val="0"/>
                          </a:srgbClr>
                        </a:clrTo>
                      </a:clrChange>
                      <a:extLst>
                        <a:ext uri="{28A0092B-C50C-407E-A947-70E740481C1C}">
                          <a14:useLocalDpi xmlns:a14="http://schemas.microsoft.com/office/drawing/2010/main" val="0"/>
                        </a:ext>
                      </a:extLst>
                    </a:blip>
                    <a:srcRect/>
                    <a:stretch>
                      <a:fillRect/>
                    </a:stretch>
                  </pic:blipFill>
                  <pic:spPr bwMode="auto">
                    <a:xfrm>
                      <a:off x="0" y="0"/>
                      <a:ext cx="5400040" cy="6345555"/>
                    </a:xfrm>
                    <a:prstGeom prst="rect">
                      <a:avLst/>
                    </a:prstGeom>
                    <a:noFill/>
                    <a:ln>
                      <a:noFill/>
                    </a:ln>
                  </pic:spPr>
                </pic:pic>
              </a:graphicData>
            </a:graphic>
          </wp:inline>
        </w:drawing>
      </w:r>
    </w:p>
    <w:p w:rsidR="009C3B97" w:rsidRDefault="009C3B97" w:rsidP="009C3B97">
      <w:pPr>
        <w:jc w:val="both"/>
        <w:rPr>
          <w:rFonts w:ascii="Times New Roman" w:hAnsi="Times New Roman" w:cs="Times New Roman"/>
          <w:b/>
        </w:rPr>
      </w:pPr>
    </w:p>
    <w:p w:rsidR="009C3B97" w:rsidRPr="004C05E3" w:rsidRDefault="009C3B97" w:rsidP="009C3B97">
      <w:pPr>
        <w:spacing w:line="360" w:lineRule="auto"/>
        <w:jc w:val="both"/>
        <w:rPr>
          <w:rFonts w:ascii="Times New Roman" w:hAnsi="Times New Roman" w:cs="Times New Roman"/>
        </w:rPr>
      </w:pPr>
      <w:r w:rsidRPr="004C05E3">
        <w:rPr>
          <w:rFonts w:ascii="Times New Roman" w:hAnsi="Times New Roman" w:cs="Times New Roman"/>
          <w:b/>
        </w:rPr>
        <w:t>Supplementary figure S</w:t>
      </w:r>
      <w:r>
        <w:rPr>
          <w:rFonts w:ascii="Times New Roman" w:hAnsi="Times New Roman" w:cs="Times New Roman"/>
          <w:b/>
        </w:rPr>
        <w:t>5</w:t>
      </w:r>
      <w:r w:rsidRPr="004C05E3">
        <w:rPr>
          <w:rFonts w:ascii="Times New Roman" w:hAnsi="Times New Roman" w:cs="Times New Roman"/>
          <w:b/>
        </w:rPr>
        <w:t xml:space="preserve">. Genetic evidence for the absence of a glucose isomerase in </w:t>
      </w:r>
      <w:r w:rsidRPr="004C05E3">
        <w:rPr>
          <w:rFonts w:ascii="Times New Roman" w:hAnsi="Times New Roman" w:cs="Times New Roman"/>
          <w:b/>
          <w:i/>
        </w:rPr>
        <w:t xml:space="preserve">St. </w:t>
      </w:r>
      <w:proofErr w:type="spellStart"/>
      <w:r w:rsidRPr="004C05E3">
        <w:rPr>
          <w:rFonts w:ascii="Times New Roman" w:hAnsi="Times New Roman" w:cs="Times New Roman"/>
          <w:b/>
          <w:i/>
        </w:rPr>
        <w:t>bombicola</w:t>
      </w:r>
      <w:proofErr w:type="spellEnd"/>
      <w:r w:rsidRPr="004C05E3">
        <w:rPr>
          <w:rFonts w:ascii="Times New Roman" w:hAnsi="Times New Roman" w:cs="Times New Roman"/>
          <w:b/>
          <w:i/>
        </w:rPr>
        <w:t xml:space="preserve"> </w:t>
      </w:r>
      <w:r w:rsidRPr="004C05E3">
        <w:rPr>
          <w:rFonts w:ascii="Times New Roman" w:hAnsi="Times New Roman" w:cs="Times New Roman"/>
          <w:b/>
        </w:rPr>
        <w:t>using a deletion mutant unable to phosphorylate glucose and fructose (</w:t>
      </w:r>
      <w:proofErr w:type="spellStart"/>
      <w:r w:rsidRPr="004C05E3">
        <w:rPr>
          <w:rFonts w:ascii="Times New Roman" w:hAnsi="Times New Roman" w:cs="Times New Roman"/>
          <w:b/>
          <w:i/>
        </w:rPr>
        <w:t>hxkΔglkΔ</w:t>
      </w:r>
      <w:proofErr w:type="spellEnd"/>
      <w:r w:rsidRPr="004C05E3">
        <w:rPr>
          <w:rFonts w:ascii="Times New Roman" w:hAnsi="Times New Roman" w:cs="Times New Roman"/>
          <w:b/>
        </w:rPr>
        <w:t xml:space="preserve">). (A) </w:t>
      </w:r>
      <w:r w:rsidRPr="004C05E3">
        <w:rPr>
          <w:rFonts w:ascii="Times New Roman" w:hAnsi="Times New Roman" w:cs="Times New Roman"/>
        </w:rPr>
        <w:t xml:space="preserve">Expected results </w:t>
      </w:r>
      <w:proofErr w:type="gramStart"/>
      <w:r w:rsidRPr="004C05E3">
        <w:rPr>
          <w:rFonts w:ascii="Times New Roman" w:hAnsi="Times New Roman" w:cs="Times New Roman"/>
        </w:rPr>
        <w:t>for the production of</w:t>
      </w:r>
      <w:proofErr w:type="gramEnd"/>
      <w:r w:rsidRPr="004C05E3">
        <w:rPr>
          <w:rFonts w:ascii="Times New Roman" w:hAnsi="Times New Roman" w:cs="Times New Roman"/>
        </w:rPr>
        <w:t xml:space="preserve"> mannitol in the </w:t>
      </w:r>
      <w:proofErr w:type="spellStart"/>
      <w:r w:rsidRPr="004C05E3">
        <w:rPr>
          <w:rFonts w:ascii="Times New Roman" w:hAnsi="Times New Roman" w:cs="Times New Roman"/>
          <w:i/>
        </w:rPr>
        <w:t>hxkΔglkΔ</w:t>
      </w:r>
      <w:proofErr w:type="spellEnd"/>
      <w:r w:rsidRPr="004C05E3">
        <w:rPr>
          <w:rFonts w:ascii="Times New Roman" w:hAnsi="Times New Roman" w:cs="Times New Roman"/>
          <w:i/>
        </w:rPr>
        <w:t xml:space="preserve"> </w:t>
      </w:r>
      <w:r w:rsidRPr="004C05E3">
        <w:rPr>
          <w:rFonts w:ascii="Times New Roman" w:hAnsi="Times New Roman" w:cs="Times New Roman"/>
        </w:rPr>
        <w:t>in the presence (black arrow) or absence (faded red arrow) of a glucose isomerase. In the presence of a glucose isomerase, mannitol can be produced when either glucose or fructose are provided in the growth medium. If no glucose isomerase activity is present, mannitol can only be produced when fructose is provided. (</w:t>
      </w:r>
      <w:r w:rsidRPr="004C05E3">
        <w:rPr>
          <w:rFonts w:ascii="Times New Roman" w:hAnsi="Times New Roman" w:cs="Times New Roman"/>
          <w:b/>
        </w:rPr>
        <w:t>B</w:t>
      </w:r>
      <w:r w:rsidRPr="004C05E3">
        <w:rPr>
          <w:rFonts w:ascii="Times New Roman" w:hAnsi="Times New Roman" w:cs="Times New Roman"/>
        </w:rPr>
        <w:t xml:space="preserve">) Growth phenotype of the </w:t>
      </w:r>
      <w:proofErr w:type="spellStart"/>
      <w:r w:rsidRPr="004C05E3">
        <w:rPr>
          <w:rFonts w:ascii="Times New Roman" w:hAnsi="Times New Roman" w:cs="Times New Roman"/>
          <w:i/>
        </w:rPr>
        <w:t>hxkΔglkΔ</w:t>
      </w:r>
      <w:proofErr w:type="spellEnd"/>
      <w:r w:rsidRPr="004C05E3">
        <w:rPr>
          <w:rFonts w:ascii="Times New Roman" w:hAnsi="Times New Roman" w:cs="Times New Roman"/>
          <w:i/>
        </w:rPr>
        <w:t xml:space="preserve"> </w:t>
      </w:r>
      <w:r w:rsidRPr="004C05E3">
        <w:rPr>
          <w:rFonts w:ascii="Times New Roman" w:hAnsi="Times New Roman" w:cs="Times New Roman"/>
        </w:rPr>
        <w:t xml:space="preserve">mutant in fructose- and glucose-supplemented plates after 48 hours of </w:t>
      </w:r>
      <w:r w:rsidRPr="004C05E3">
        <w:rPr>
          <w:rFonts w:ascii="Times New Roman" w:hAnsi="Times New Roman" w:cs="Times New Roman"/>
        </w:rPr>
        <w:lastRenderedPageBreak/>
        <w:t>incubation at 25ºC. The results for the production of mannitol in this mutant (two different transformants from two independent transformations) in YP medium supplemented with 1% (w/v) of glycerol and 1% (w/v) of glucose or 1% (w/v) of glycerol and 1% (w/v) of fructose are shown in the table. The mutants were also grown in medium containing 2% (w/v) of glycerol and no mannitol was detected which supports the conclusion that the mannitol produced by the mutants in 1% (w/v) of glycerol and 1% (w/v) of fructose comes from the available fructose. The results are in line with the absence of a glucose isomerase as no mannitol or fructose could be detected in culture supernatants when glucose was provided in the growth medium.</w:t>
      </w:r>
    </w:p>
    <w:p w:rsidR="009C3B97" w:rsidRPr="004C05E3" w:rsidRDefault="009C3B97" w:rsidP="009C3B97">
      <w:pPr>
        <w:rPr>
          <w:rFonts w:ascii="Times New Roman" w:hAnsi="Times New Roman" w:cs="Times New Roman"/>
          <w:b/>
        </w:rPr>
      </w:pPr>
    </w:p>
    <w:p w:rsidR="009C3B97" w:rsidRDefault="009C3B97"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EC2282" w:rsidRDefault="00EC2282" w:rsidP="009C3B97">
      <w:pPr>
        <w:rPr>
          <w:rFonts w:ascii="Times New Roman" w:hAnsi="Times New Roman" w:cs="Times New Roman"/>
          <w:b/>
          <w:bCs/>
          <w:sz w:val="36"/>
          <w:szCs w:val="36"/>
        </w:rPr>
      </w:pPr>
    </w:p>
    <w:p w:rsidR="009C3B97" w:rsidRDefault="009C3B97" w:rsidP="009C3B97">
      <w:pPr>
        <w:rPr>
          <w:rFonts w:ascii="Times New Roman" w:hAnsi="Times New Roman" w:cs="Times New Roman"/>
          <w:b/>
          <w:bCs/>
          <w:sz w:val="36"/>
          <w:szCs w:val="36"/>
        </w:rPr>
      </w:pPr>
      <w:r>
        <w:rPr>
          <w:noProof/>
        </w:rPr>
        <w:lastRenderedPageBreak/>
        <w:drawing>
          <wp:inline distT="0" distB="0" distL="0" distR="0">
            <wp:extent cx="5400040" cy="38417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5400040" cy="3841750"/>
                    </a:xfrm>
                    <a:prstGeom prst="rect">
                      <a:avLst/>
                    </a:prstGeom>
                    <a:noFill/>
                    <a:ln>
                      <a:noFill/>
                    </a:ln>
                  </pic:spPr>
                </pic:pic>
              </a:graphicData>
            </a:graphic>
          </wp:inline>
        </w:drawing>
      </w:r>
    </w:p>
    <w:p w:rsidR="009C3B97" w:rsidRDefault="009C3B97" w:rsidP="009C3B97">
      <w:pPr>
        <w:rPr>
          <w:rFonts w:ascii="Times New Roman" w:hAnsi="Times New Roman" w:cs="Times New Roman"/>
          <w:b/>
          <w:bCs/>
          <w:sz w:val="36"/>
          <w:szCs w:val="36"/>
        </w:rPr>
      </w:pPr>
    </w:p>
    <w:p w:rsidR="009C3B97" w:rsidRPr="00B00CE3" w:rsidRDefault="009C3B97" w:rsidP="009C3B97">
      <w:pPr>
        <w:spacing w:line="360" w:lineRule="auto"/>
        <w:jc w:val="both"/>
        <w:rPr>
          <w:rFonts w:ascii="Times New Roman" w:hAnsi="Times New Roman" w:cs="Times New Roman"/>
        </w:rPr>
      </w:pPr>
      <w:r w:rsidRPr="004C05E3">
        <w:rPr>
          <w:rFonts w:ascii="Times New Roman" w:hAnsi="Times New Roman" w:cs="Times New Roman"/>
          <w:b/>
        </w:rPr>
        <w:t>Supplementary figure S</w:t>
      </w:r>
      <w:r>
        <w:rPr>
          <w:rFonts w:ascii="Times New Roman" w:hAnsi="Times New Roman" w:cs="Times New Roman"/>
          <w:b/>
        </w:rPr>
        <w:t>6</w:t>
      </w:r>
      <w:r w:rsidRPr="004C05E3">
        <w:rPr>
          <w:rFonts w:ascii="Times New Roman" w:hAnsi="Times New Roman" w:cs="Times New Roman"/>
        </w:rPr>
        <w:t xml:space="preserve">. </w:t>
      </w:r>
      <w:r w:rsidRPr="00B00CE3">
        <w:rPr>
          <w:rFonts w:ascii="Times New Roman" w:hAnsi="Times New Roman" w:cs="Times New Roman"/>
          <w:b/>
          <w:bCs/>
          <w:color w:val="222222"/>
          <w:shd w:val="clear" w:color="auto" w:fill="FFFFFF"/>
        </w:rPr>
        <w:t>Effect of temperature on the production of mannitol, glycerol and ethanol in </w:t>
      </w:r>
      <w:r w:rsidRPr="00B00CE3">
        <w:rPr>
          <w:rFonts w:ascii="Times New Roman" w:hAnsi="Times New Roman" w:cs="Times New Roman"/>
          <w:b/>
          <w:bCs/>
          <w:i/>
          <w:iCs/>
          <w:color w:val="222222"/>
          <w:shd w:val="clear" w:color="auto" w:fill="FFFFFF"/>
        </w:rPr>
        <w:t xml:space="preserve">St. </w:t>
      </w:r>
      <w:proofErr w:type="spellStart"/>
      <w:r w:rsidRPr="00B00CE3">
        <w:rPr>
          <w:rFonts w:ascii="Times New Roman" w:hAnsi="Times New Roman" w:cs="Times New Roman"/>
          <w:b/>
          <w:bCs/>
          <w:i/>
          <w:iCs/>
          <w:color w:val="222222"/>
          <w:shd w:val="clear" w:color="auto" w:fill="FFFFFF"/>
        </w:rPr>
        <w:t>bombicola</w:t>
      </w:r>
      <w:proofErr w:type="spellEnd"/>
      <w:r w:rsidRPr="00B00CE3">
        <w:rPr>
          <w:rFonts w:ascii="Times New Roman" w:hAnsi="Times New Roman" w:cs="Times New Roman"/>
          <w:b/>
          <w:bCs/>
          <w:color w:val="222222"/>
          <w:shd w:val="clear" w:color="auto" w:fill="FFFFFF"/>
        </w:rPr>
        <w:t> wild type</w:t>
      </w:r>
      <w:r>
        <w:rPr>
          <w:rFonts w:ascii="Times New Roman" w:hAnsi="Times New Roman" w:cs="Times New Roman"/>
        </w:rPr>
        <w:t xml:space="preserve">. </w:t>
      </w:r>
      <w:r w:rsidRPr="00B00CE3">
        <w:rPr>
          <w:rFonts w:ascii="Times New Roman" w:hAnsi="Times New Roman" w:cs="Times New Roman"/>
          <w:color w:val="222222"/>
          <w:shd w:val="clear" w:color="auto" w:fill="FFFFFF"/>
        </w:rPr>
        <w:t>Extracellular concentration (mg/mg of sugar consumed/mg dry weight) of mannitol (A), ethanol and glycerol (B) measured in culture supernatants of </w:t>
      </w:r>
      <w:r w:rsidRPr="00B00CE3">
        <w:rPr>
          <w:rFonts w:ascii="Times New Roman" w:hAnsi="Times New Roman" w:cs="Times New Roman"/>
          <w:i/>
          <w:iCs/>
          <w:color w:val="222222"/>
          <w:shd w:val="clear" w:color="auto" w:fill="FFFFFF"/>
        </w:rPr>
        <w:t xml:space="preserve">St. </w:t>
      </w:r>
      <w:proofErr w:type="spellStart"/>
      <w:r w:rsidRPr="00B00CE3">
        <w:rPr>
          <w:rFonts w:ascii="Times New Roman" w:hAnsi="Times New Roman" w:cs="Times New Roman"/>
          <w:i/>
          <w:iCs/>
          <w:color w:val="222222"/>
          <w:shd w:val="clear" w:color="auto" w:fill="FFFFFF"/>
        </w:rPr>
        <w:t>bombicola</w:t>
      </w:r>
      <w:proofErr w:type="spellEnd"/>
      <w:r w:rsidRPr="00B00CE3">
        <w:rPr>
          <w:rFonts w:ascii="Times New Roman" w:hAnsi="Times New Roman" w:cs="Times New Roman"/>
          <w:color w:val="222222"/>
          <w:shd w:val="clear" w:color="auto" w:fill="FFFFFF"/>
        </w:rPr>
        <w:t xml:space="preserve">. </w:t>
      </w:r>
      <w:r w:rsidRPr="004C05E3">
        <w:rPr>
          <w:rFonts w:ascii="Times New Roman" w:hAnsi="Times New Roman" w:cs="Times New Roman"/>
        </w:rPr>
        <w:t>Intracellular mannitol (</w:t>
      </w:r>
      <w:r w:rsidR="00837551">
        <w:rPr>
          <w:rFonts w:ascii="Times New Roman" w:hAnsi="Times New Roman" w:cs="Times New Roman"/>
        </w:rPr>
        <w:t>C</w:t>
      </w:r>
      <w:r w:rsidRPr="004C05E3">
        <w:rPr>
          <w:rFonts w:ascii="Times New Roman" w:hAnsi="Times New Roman" w:cs="Times New Roman"/>
        </w:rPr>
        <w:t>) and glycerol (</w:t>
      </w:r>
      <w:r w:rsidR="00837551">
        <w:rPr>
          <w:rFonts w:ascii="Times New Roman" w:hAnsi="Times New Roman" w:cs="Times New Roman"/>
        </w:rPr>
        <w:t>D</w:t>
      </w:r>
      <w:bookmarkStart w:id="1" w:name="_GoBack"/>
      <w:bookmarkEnd w:id="1"/>
      <w:r w:rsidRPr="004C05E3">
        <w:rPr>
          <w:rFonts w:ascii="Times New Roman" w:hAnsi="Times New Roman" w:cs="Times New Roman"/>
        </w:rPr>
        <w:t xml:space="preserve">) production measured in cell-free extracts of </w:t>
      </w:r>
      <w:r w:rsidRPr="004C05E3">
        <w:rPr>
          <w:rFonts w:ascii="Times New Roman" w:hAnsi="Times New Roman" w:cs="Times New Roman"/>
          <w:i/>
        </w:rPr>
        <w:t xml:space="preserve">St. </w:t>
      </w:r>
      <w:proofErr w:type="spellStart"/>
      <w:r w:rsidRPr="004C05E3">
        <w:rPr>
          <w:rFonts w:ascii="Times New Roman" w:hAnsi="Times New Roman" w:cs="Times New Roman"/>
          <w:i/>
        </w:rPr>
        <w:t>bombicola</w:t>
      </w:r>
      <w:proofErr w:type="spellEnd"/>
      <w:r w:rsidRPr="004C05E3">
        <w:rPr>
          <w:rFonts w:ascii="Times New Roman" w:hAnsi="Times New Roman" w:cs="Times New Roman"/>
        </w:rPr>
        <w:t xml:space="preserve"> wild type at 20 ºC, 25 ºC and 30 ºC. </w:t>
      </w:r>
      <w:r w:rsidRPr="00B00CE3">
        <w:rPr>
          <w:rFonts w:ascii="Times New Roman" w:hAnsi="Times New Roman" w:cs="Times New Roman"/>
          <w:color w:val="222222"/>
          <w:shd w:val="clear" w:color="auto" w:fill="FFFFFF"/>
        </w:rPr>
        <w:t>The cells were grown at 20</w:t>
      </w:r>
      <w:r w:rsidRPr="00B00CE3">
        <w:rPr>
          <w:rFonts w:ascii="Times New Roman" w:hAnsi="Times New Roman" w:cs="Times New Roman"/>
        </w:rPr>
        <w:t>º</w:t>
      </w:r>
      <w:r w:rsidRPr="00B00CE3">
        <w:rPr>
          <w:rFonts w:ascii="Times New Roman" w:hAnsi="Times New Roman" w:cs="Times New Roman"/>
          <w:color w:val="222222"/>
          <w:shd w:val="clear" w:color="auto" w:fill="FFFFFF"/>
        </w:rPr>
        <w:t>C, 25</w:t>
      </w:r>
      <w:r w:rsidRPr="00B00CE3">
        <w:rPr>
          <w:rFonts w:ascii="Times New Roman" w:hAnsi="Times New Roman" w:cs="Times New Roman"/>
        </w:rPr>
        <w:t>º</w:t>
      </w:r>
      <w:r w:rsidRPr="00B00CE3">
        <w:rPr>
          <w:rFonts w:ascii="Times New Roman" w:hAnsi="Times New Roman" w:cs="Times New Roman"/>
          <w:color w:val="222222"/>
          <w:shd w:val="clear" w:color="auto" w:fill="FFFFFF"/>
        </w:rPr>
        <w:t>C and 30</w:t>
      </w:r>
      <w:r w:rsidRPr="00B00CE3">
        <w:rPr>
          <w:rFonts w:ascii="Times New Roman" w:hAnsi="Times New Roman" w:cs="Times New Roman"/>
        </w:rPr>
        <w:t>º</w:t>
      </w:r>
      <w:r w:rsidRPr="00B00CE3">
        <w:rPr>
          <w:rFonts w:ascii="Times New Roman" w:hAnsi="Times New Roman" w:cs="Times New Roman"/>
          <w:color w:val="222222"/>
          <w:shd w:val="clear" w:color="auto" w:fill="FFFFFF"/>
        </w:rPr>
        <w:t>C on YP supplemented with 10% (w/v) glucose and 10% (w/v) fructose (20FG) for 72 hours. Horizontal lines represent the mean values of five independent assays</w:t>
      </w:r>
      <w:r w:rsidRPr="00B00CE3">
        <w:rPr>
          <w:rFonts w:ascii="Times New Roman" w:hAnsi="Times New Roman" w:cs="Times New Roman"/>
        </w:rPr>
        <w:t>.</w:t>
      </w:r>
      <w:r w:rsidRPr="00B00CE3">
        <w:rPr>
          <w:rFonts w:ascii="Times New Roman" w:hAnsi="Times New Roman" w:cs="Times New Roman"/>
          <w:color w:val="212121"/>
          <w:shd w:val="clear" w:color="auto" w:fill="FFFFFF"/>
        </w:rPr>
        <w:t xml:space="preserve"> Statistically significant differences (one-way ANOVA, using the Bonferroni’s correction) between different temperatures for metabolite production </w:t>
      </w:r>
      <w:proofErr w:type="gramStart"/>
      <w:r w:rsidRPr="00B00CE3">
        <w:rPr>
          <w:rFonts w:ascii="Times New Roman" w:hAnsi="Times New Roman" w:cs="Times New Roman"/>
          <w:color w:val="212121"/>
          <w:shd w:val="clear" w:color="auto" w:fill="FFFFFF"/>
        </w:rPr>
        <w:t>are</w:t>
      </w:r>
      <w:proofErr w:type="gramEnd"/>
      <w:r w:rsidRPr="00B00CE3">
        <w:rPr>
          <w:rFonts w:ascii="Times New Roman" w:hAnsi="Times New Roman" w:cs="Times New Roman"/>
          <w:color w:val="212121"/>
          <w:shd w:val="clear" w:color="auto" w:fill="FFFFFF"/>
        </w:rPr>
        <w:t xml:space="preserve"> shown (*** p-value&lt;0.001). </w:t>
      </w:r>
    </w:p>
    <w:p w:rsidR="009C3B97" w:rsidRDefault="009C3B97" w:rsidP="009C3B97">
      <w:pPr>
        <w:rPr>
          <w:rFonts w:ascii="Times New Roman" w:hAnsi="Times New Roman" w:cs="Times New Roman"/>
          <w:b/>
          <w:bCs/>
          <w:sz w:val="36"/>
          <w:szCs w:val="36"/>
        </w:rPr>
      </w:pPr>
    </w:p>
    <w:p w:rsidR="00221FF5" w:rsidRDefault="00221FF5" w:rsidP="009C3B97">
      <w:pPr>
        <w:rPr>
          <w:rFonts w:ascii="Times New Roman" w:hAnsi="Times New Roman" w:cs="Times New Roman"/>
          <w:b/>
          <w:bCs/>
          <w:sz w:val="36"/>
          <w:szCs w:val="36"/>
        </w:rPr>
      </w:pPr>
    </w:p>
    <w:p w:rsidR="00221FF5" w:rsidRDefault="00221FF5" w:rsidP="00221FF5">
      <w:pPr>
        <w:spacing w:line="360" w:lineRule="auto"/>
        <w:rPr>
          <w:rFonts w:ascii="Times New Roman" w:hAnsi="Times New Roman" w:cs="Times New Roman"/>
          <w:b/>
        </w:rPr>
      </w:pPr>
    </w:p>
    <w:p w:rsidR="00221FF5" w:rsidRDefault="00221FF5" w:rsidP="00221FF5">
      <w:pPr>
        <w:spacing w:line="360" w:lineRule="auto"/>
        <w:rPr>
          <w:rFonts w:ascii="Times New Roman" w:hAnsi="Times New Roman" w:cs="Times New Roman"/>
          <w:b/>
        </w:rPr>
      </w:pPr>
    </w:p>
    <w:p w:rsidR="00221FF5" w:rsidRDefault="00221FF5" w:rsidP="00221FF5">
      <w:pPr>
        <w:spacing w:line="360" w:lineRule="auto"/>
        <w:rPr>
          <w:rFonts w:ascii="Times New Roman" w:hAnsi="Times New Roman" w:cs="Times New Roman"/>
          <w:b/>
        </w:rPr>
      </w:pPr>
    </w:p>
    <w:p w:rsidR="00221FF5" w:rsidRDefault="00221FF5" w:rsidP="00221FF5">
      <w:pPr>
        <w:spacing w:line="360" w:lineRule="auto"/>
        <w:rPr>
          <w:rFonts w:ascii="Times New Roman" w:hAnsi="Times New Roman" w:cs="Times New Roman"/>
          <w:b/>
        </w:rPr>
      </w:pPr>
    </w:p>
    <w:p w:rsidR="00EC2282" w:rsidRDefault="00EC2282" w:rsidP="00221FF5">
      <w:pPr>
        <w:rPr>
          <w:rFonts w:ascii="Times New Roman" w:hAnsi="Times New Roman" w:cs="Times New Roman"/>
          <w:b/>
        </w:rPr>
      </w:pPr>
    </w:p>
    <w:p w:rsidR="00EC2282" w:rsidRDefault="00EC2282" w:rsidP="00221FF5">
      <w:pPr>
        <w:rPr>
          <w:rFonts w:ascii="Times New Roman" w:hAnsi="Times New Roman" w:cs="Times New Roman"/>
          <w:b/>
        </w:rPr>
      </w:pPr>
    </w:p>
    <w:p w:rsidR="00EC2282" w:rsidRDefault="00EC2282" w:rsidP="00221FF5">
      <w:pPr>
        <w:rPr>
          <w:rFonts w:ascii="Times New Roman" w:hAnsi="Times New Roman" w:cs="Times New Roman"/>
          <w:b/>
        </w:rPr>
      </w:pPr>
    </w:p>
    <w:p w:rsidR="00221FF5" w:rsidRDefault="00221FF5" w:rsidP="00EC2282">
      <w:pPr>
        <w:spacing w:line="360" w:lineRule="auto"/>
        <w:rPr>
          <w:rFonts w:ascii="Times New Roman" w:hAnsi="Times New Roman" w:cs="Times New Roman"/>
        </w:rPr>
      </w:pPr>
      <w:r w:rsidRPr="007E0DAF">
        <w:rPr>
          <w:rFonts w:ascii="Times New Roman" w:hAnsi="Times New Roman" w:cs="Times New Roman"/>
          <w:b/>
        </w:rPr>
        <w:lastRenderedPageBreak/>
        <w:t>Supplementary table S</w:t>
      </w:r>
      <w:r w:rsidR="00662956">
        <w:rPr>
          <w:rFonts w:ascii="Times New Roman" w:hAnsi="Times New Roman" w:cs="Times New Roman"/>
          <w:b/>
        </w:rPr>
        <w:t>1</w:t>
      </w:r>
      <w:r w:rsidRPr="007E0DAF">
        <w:rPr>
          <w:rFonts w:ascii="Times New Roman" w:hAnsi="Times New Roman" w:cs="Times New Roman"/>
        </w:rPr>
        <w:t xml:space="preserve">. List of primers used for the construction of </w:t>
      </w:r>
      <w:r w:rsidRPr="007E0DAF">
        <w:rPr>
          <w:rFonts w:ascii="Times New Roman" w:hAnsi="Times New Roman" w:cs="Times New Roman"/>
          <w:i/>
        </w:rPr>
        <w:t xml:space="preserve">St. </w:t>
      </w:r>
      <w:proofErr w:type="spellStart"/>
      <w:r w:rsidRPr="007E0DAF">
        <w:rPr>
          <w:rFonts w:ascii="Times New Roman" w:hAnsi="Times New Roman" w:cs="Times New Roman"/>
          <w:i/>
        </w:rPr>
        <w:t>bombicola</w:t>
      </w:r>
      <w:proofErr w:type="spellEnd"/>
      <w:r w:rsidRPr="007E0DAF">
        <w:rPr>
          <w:rFonts w:ascii="Times New Roman" w:hAnsi="Times New Roman" w:cs="Times New Roman"/>
        </w:rPr>
        <w:t xml:space="preserve"> </w:t>
      </w:r>
      <w:r>
        <w:rPr>
          <w:rFonts w:ascii="Times New Roman" w:hAnsi="Times New Roman" w:cs="Times New Roman"/>
          <w:i/>
        </w:rPr>
        <w:t>knock-out</w:t>
      </w:r>
      <w:r w:rsidRPr="007E0DAF">
        <w:rPr>
          <w:rFonts w:ascii="Times New Roman" w:hAnsi="Times New Roman" w:cs="Times New Roman"/>
        </w:rPr>
        <w:t xml:space="preserve"> mutant</w:t>
      </w:r>
      <w:r>
        <w:rPr>
          <w:rFonts w:ascii="Times New Roman" w:hAnsi="Times New Roman" w:cs="Times New Roman"/>
        </w:rPr>
        <w:t>s</w:t>
      </w:r>
      <w:r w:rsidRPr="007E0DAF">
        <w:rPr>
          <w:rFonts w:ascii="Times New Roman" w:hAnsi="Times New Roman" w:cs="Times New Roman"/>
        </w:rPr>
        <w:t>.</w:t>
      </w:r>
    </w:p>
    <w:tbl>
      <w:tblPr>
        <w:tblStyle w:val="TabelacomGrelha"/>
        <w:tblW w:w="0" w:type="auto"/>
        <w:tblLayout w:type="fixed"/>
        <w:tblLook w:val="04A0" w:firstRow="1" w:lastRow="0" w:firstColumn="1" w:lastColumn="0" w:noHBand="0" w:noVBand="1"/>
      </w:tblPr>
      <w:tblGrid>
        <w:gridCol w:w="1271"/>
        <w:gridCol w:w="1418"/>
        <w:gridCol w:w="3543"/>
        <w:gridCol w:w="2262"/>
      </w:tblGrid>
      <w:tr w:rsidR="00221FF5" w:rsidRPr="00FD697E" w:rsidTr="00D0111A">
        <w:tc>
          <w:tcPr>
            <w:tcW w:w="1271" w:type="dxa"/>
          </w:tcPr>
          <w:p w:rsidR="00221FF5" w:rsidRDefault="00221FF5" w:rsidP="00D0111A">
            <w:pPr>
              <w:jc w:val="center"/>
              <w:rPr>
                <w:rFonts w:ascii="Times New Roman" w:hAnsi="Times New Roman" w:cs="Times New Roman"/>
                <w:b/>
                <w:bCs/>
                <w:sz w:val="16"/>
                <w:szCs w:val="16"/>
              </w:rPr>
            </w:pPr>
            <w:r w:rsidRPr="000F31C8">
              <w:rPr>
                <w:rFonts w:ascii="Times New Roman" w:hAnsi="Times New Roman" w:cs="Times New Roman"/>
                <w:b/>
                <w:bCs/>
                <w:sz w:val="16"/>
                <w:szCs w:val="16"/>
              </w:rPr>
              <w:t>Mutants</w:t>
            </w:r>
          </w:p>
          <w:p w:rsidR="00221FF5" w:rsidRPr="000F31C8" w:rsidRDefault="00221FF5" w:rsidP="00D0111A">
            <w:pPr>
              <w:jc w:val="center"/>
              <w:rPr>
                <w:rFonts w:ascii="Times New Roman" w:hAnsi="Times New Roman" w:cs="Times New Roman"/>
                <w:b/>
                <w:bCs/>
                <w:sz w:val="16"/>
                <w:szCs w:val="16"/>
              </w:rPr>
            </w:pPr>
            <w:r w:rsidRPr="000F31C8">
              <w:rPr>
                <w:rFonts w:ascii="Times New Roman" w:hAnsi="Times New Roman" w:cs="Times New Roman"/>
                <w:b/>
                <w:bCs/>
                <w:sz w:val="16"/>
                <w:szCs w:val="16"/>
              </w:rPr>
              <w:t>Genotypes</w:t>
            </w:r>
          </w:p>
        </w:tc>
        <w:tc>
          <w:tcPr>
            <w:tcW w:w="1418" w:type="dxa"/>
          </w:tcPr>
          <w:p w:rsidR="00221FF5" w:rsidRPr="000F31C8" w:rsidRDefault="00221FF5" w:rsidP="00D0111A">
            <w:pPr>
              <w:jc w:val="center"/>
              <w:rPr>
                <w:rFonts w:ascii="Times New Roman" w:hAnsi="Times New Roman" w:cs="Times New Roman"/>
                <w:b/>
                <w:bCs/>
                <w:sz w:val="16"/>
                <w:szCs w:val="16"/>
              </w:rPr>
            </w:pPr>
            <w:r w:rsidRPr="000F31C8">
              <w:rPr>
                <w:rFonts w:ascii="Times New Roman" w:hAnsi="Times New Roman" w:cs="Times New Roman"/>
                <w:b/>
                <w:bCs/>
                <w:sz w:val="16"/>
                <w:szCs w:val="16"/>
              </w:rPr>
              <w:t>Primers</w:t>
            </w:r>
          </w:p>
        </w:tc>
        <w:tc>
          <w:tcPr>
            <w:tcW w:w="3543" w:type="dxa"/>
          </w:tcPr>
          <w:p w:rsidR="00221FF5" w:rsidRPr="000F31C8" w:rsidRDefault="00221FF5" w:rsidP="00D0111A">
            <w:pPr>
              <w:jc w:val="center"/>
              <w:rPr>
                <w:rFonts w:ascii="Times New Roman" w:hAnsi="Times New Roman" w:cs="Times New Roman"/>
                <w:b/>
                <w:bCs/>
                <w:sz w:val="16"/>
                <w:szCs w:val="16"/>
              </w:rPr>
            </w:pPr>
            <w:r w:rsidRPr="000F31C8">
              <w:rPr>
                <w:rFonts w:ascii="Times New Roman" w:hAnsi="Times New Roman" w:cs="Times New Roman"/>
                <w:b/>
                <w:bCs/>
                <w:sz w:val="16"/>
                <w:szCs w:val="16"/>
              </w:rPr>
              <w:t>Sequence 5’-3’</w:t>
            </w:r>
          </w:p>
        </w:tc>
        <w:tc>
          <w:tcPr>
            <w:tcW w:w="2262" w:type="dxa"/>
          </w:tcPr>
          <w:p w:rsidR="00221FF5" w:rsidRPr="000F31C8" w:rsidRDefault="00221FF5" w:rsidP="00D0111A">
            <w:pPr>
              <w:jc w:val="center"/>
              <w:rPr>
                <w:rFonts w:ascii="Times New Roman" w:hAnsi="Times New Roman" w:cs="Times New Roman"/>
                <w:b/>
                <w:bCs/>
                <w:sz w:val="16"/>
                <w:szCs w:val="16"/>
              </w:rPr>
            </w:pPr>
            <w:r w:rsidRPr="000F31C8">
              <w:rPr>
                <w:rFonts w:ascii="Times New Roman" w:hAnsi="Times New Roman" w:cs="Times New Roman"/>
                <w:b/>
                <w:bCs/>
                <w:sz w:val="16"/>
                <w:szCs w:val="16"/>
              </w:rPr>
              <w:t>Description</w:t>
            </w:r>
          </w:p>
        </w:tc>
      </w:tr>
      <w:tr w:rsidR="00221FF5" w:rsidRPr="00FD697E" w:rsidTr="00D0111A">
        <w:tc>
          <w:tcPr>
            <w:tcW w:w="1271" w:type="dxa"/>
            <w:vMerge w:val="restart"/>
            <w:vAlign w:val="center"/>
          </w:tcPr>
          <w:p w:rsidR="00221FF5" w:rsidRPr="000F31C8" w:rsidRDefault="00221FF5" w:rsidP="00D0111A">
            <w:pPr>
              <w:jc w:val="center"/>
              <w:rPr>
                <w:rFonts w:ascii="Times New Roman" w:hAnsi="Times New Roman" w:cs="Times New Roman"/>
                <w:i/>
                <w:iCs/>
                <w:sz w:val="14"/>
                <w:szCs w:val="14"/>
              </w:rPr>
            </w:pPr>
            <w:r w:rsidRPr="000F31C8">
              <w:rPr>
                <w:rFonts w:ascii="Times New Roman" w:hAnsi="Times New Roman" w:cs="Times New Roman"/>
                <w:i/>
                <w:iCs/>
                <w:sz w:val="14"/>
                <w:szCs w:val="14"/>
              </w:rPr>
              <w:t>mtdh1∆</w:t>
            </w:r>
          </w:p>
          <w:p w:rsidR="00221FF5" w:rsidRPr="000F31C8" w:rsidRDefault="00221FF5" w:rsidP="00D0111A">
            <w:pPr>
              <w:jc w:val="center"/>
              <w:rPr>
                <w:rFonts w:ascii="Times New Roman" w:hAnsi="Times New Roman" w:cs="Times New Roman"/>
                <w:i/>
                <w:iCs/>
                <w:sz w:val="14"/>
                <w:szCs w:val="14"/>
              </w:rPr>
            </w:pPr>
            <w:r w:rsidRPr="000F31C8">
              <w:rPr>
                <w:rFonts w:ascii="Times New Roman" w:hAnsi="Times New Roman" w:cs="Times New Roman"/>
                <w:i/>
                <w:iCs/>
                <w:sz w:val="14"/>
                <w:szCs w:val="14"/>
              </w:rPr>
              <w:t>mtdh1</w:t>
            </w:r>
            <w:proofErr w:type="gramStart"/>
            <w:r w:rsidRPr="000F31C8">
              <w:rPr>
                <w:rFonts w:ascii="Times New Roman" w:hAnsi="Times New Roman" w:cs="Times New Roman"/>
                <w:i/>
                <w:iCs/>
                <w:sz w:val="14"/>
                <w:szCs w:val="14"/>
              </w:rPr>
              <w:t>∆::</w:t>
            </w:r>
            <w:proofErr w:type="gramEnd"/>
            <w:r w:rsidRPr="000F31C8">
              <w:rPr>
                <w:rFonts w:ascii="Times New Roman" w:hAnsi="Times New Roman" w:cs="Times New Roman"/>
                <w:i/>
                <w:iCs/>
                <w:sz w:val="14"/>
                <w:szCs w:val="14"/>
              </w:rPr>
              <w:t>HYG</w:t>
            </w: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MDH1_SpeI_Fw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TACAGGACTAGTACAAAGTTCAGGGCACG</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w:t>
            </w:r>
            <w:r w:rsidRPr="00EA23A6">
              <w:rPr>
                <w:rFonts w:ascii="Times New Roman" w:hAnsi="Times New Roman" w:cs="Times New Roman"/>
                <w:i/>
                <w:iCs/>
                <w:sz w:val="14"/>
                <w:szCs w:val="14"/>
              </w:rPr>
              <w:t>MtDH</w:t>
            </w:r>
            <w:r w:rsidRPr="000F31C8">
              <w:rPr>
                <w:rFonts w:ascii="Times New Roman" w:hAnsi="Times New Roman" w:cs="Times New Roman"/>
                <w:sz w:val="14"/>
                <w:szCs w:val="14"/>
              </w:rPr>
              <w:t xml:space="preserve">1 gene plus ~1Kb upstream and downstream for ligation in p415TEF plasmid using the restriction enzymes </w:t>
            </w:r>
            <w:proofErr w:type="spellStart"/>
            <w:r w:rsidRPr="000F31C8">
              <w:rPr>
                <w:rFonts w:ascii="Times New Roman" w:hAnsi="Times New Roman" w:cs="Times New Roman"/>
                <w:i/>
                <w:iCs/>
                <w:sz w:val="14"/>
                <w:szCs w:val="14"/>
              </w:rPr>
              <w:t>SpeI</w:t>
            </w:r>
            <w:proofErr w:type="spellEnd"/>
            <w:r w:rsidRPr="000F31C8">
              <w:rPr>
                <w:rFonts w:ascii="Times New Roman" w:hAnsi="Times New Roman" w:cs="Times New Roman"/>
                <w:sz w:val="14"/>
                <w:szCs w:val="14"/>
              </w:rPr>
              <w:t xml:space="preserve"> and </w:t>
            </w:r>
            <w:proofErr w:type="spellStart"/>
            <w:r w:rsidRPr="000F31C8">
              <w:rPr>
                <w:rFonts w:ascii="Times New Roman" w:hAnsi="Times New Roman" w:cs="Times New Roman"/>
                <w:i/>
                <w:iCs/>
                <w:sz w:val="14"/>
                <w:szCs w:val="14"/>
              </w:rPr>
              <w:t>KpnI</w:t>
            </w:r>
            <w:proofErr w:type="spellEnd"/>
            <w:r w:rsidRPr="000F31C8">
              <w:rPr>
                <w:rFonts w:ascii="Times New Roman" w:hAnsi="Times New Roman" w:cs="Times New Roman"/>
                <w:sz w:val="14"/>
                <w:szCs w:val="14"/>
              </w:rPr>
              <w:t xml:space="preserve">. </w:t>
            </w:r>
            <w:r w:rsidRPr="00EA23A6">
              <w:rPr>
                <w:rFonts w:ascii="Times New Roman" w:hAnsi="Times New Roman" w:cs="Times New Roman"/>
                <w:i/>
                <w:iCs/>
                <w:sz w:val="14"/>
                <w:szCs w:val="14"/>
              </w:rPr>
              <w:t>MtDH1</w:t>
            </w:r>
            <w:r w:rsidRPr="000F31C8">
              <w:rPr>
                <w:rFonts w:ascii="Times New Roman" w:hAnsi="Times New Roman" w:cs="Times New Roman"/>
                <w:sz w:val="14"/>
                <w:szCs w:val="14"/>
              </w:rPr>
              <w:t xml:space="preserve"> was subsequently disrupted using the restriction enzymes </w:t>
            </w:r>
            <w:proofErr w:type="spellStart"/>
            <w:r w:rsidRPr="000F31C8">
              <w:rPr>
                <w:rFonts w:ascii="Times New Roman" w:hAnsi="Times New Roman" w:cs="Times New Roman"/>
                <w:i/>
                <w:iCs/>
                <w:sz w:val="14"/>
                <w:szCs w:val="14"/>
              </w:rPr>
              <w:t>SphI</w:t>
            </w:r>
            <w:proofErr w:type="spellEnd"/>
            <w:r w:rsidRPr="000F31C8">
              <w:rPr>
                <w:rFonts w:ascii="Times New Roman" w:hAnsi="Times New Roman" w:cs="Times New Roman"/>
                <w:sz w:val="14"/>
                <w:szCs w:val="14"/>
              </w:rPr>
              <w:t xml:space="preserve"> and </w:t>
            </w:r>
            <w:proofErr w:type="spellStart"/>
            <w:r w:rsidRPr="000F31C8">
              <w:rPr>
                <w:rFonts w:ascii="Times New Roman" w:hAnsi="Times New Roman" w:cs="Times New Roman"/>
                <w:i/>
                <w:iCs/>
                <w:sz w:val="14"/>
                <w:szCs w:val="14"/>
              </w:rPr>
              <w:t>SalI</w:t>
            </w:r>
            <w:proofErr w:type="spellEnd"/>
            <w:r w:rsidRPr="000F31C8">
              <w:rPr>
                <w:rFonts w:ascii="Times New Roman" w:hAnsi="Times New Roman" w:cs="Times New Roman"/>
                <w:sz w:val="14"/>
                <w:szCs w:val="14"/>
              </w:rPr>
              <w:t>.</w:t>
            </w:r>
          </w:p>
        </w:tc>
      </w:tr>
      <w:tr w:rsidR="00221FF5" w:rsidRPr="00FD697E"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MDH1_KpnI_Rv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CCTGTAGGTACCCGTTGAGAGCGATATC</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MDH1_up_Fw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CAAAGTTCAGGGCACG</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w:t>
            </w:r>
            <w:r w:rsidRPr="000F31C8">
              <w:rPr>
                <w:rFonts w:ascii="Times New Roman" w:hAnsi="Times New Roman" w:cs="Times New Roman"/>
                <w:i/>
                <w:iCs/>
                <w:sz w:val="14"/>
                <w:szCs w:val="14"/>
              </w:rPr>
              <w:t>MtDH1</w:t>
            </w:r>
            <w:r w:rsidRPr="000F31C8">
              <w:rPr>
                <w:rFonts w:ascii="Times New Roman" w:hAnsi="Times New Roman" w:cs="Times New Roman"/>
                <w:sz w:val="14"/>
                <w:szCs w:val="14"/>
              </w:rPr>
              <w:t xml:space="preserve"> deletion cassette for </w:t>
            </w:r>
            <w:r w:rsidRPr="000F31C8">
              <w:rPr>
                <w:rFonts w:ascii="Times New Roman" w:hAnsi="Times New Roman" w:cs="Times New Roman"/>
                <w:i/>
                <w:iCs/>
                <w:sz w:val="14"/>
                <w:szCs w:val="14"/>
              </w:rPr>
              <w:t xml:space="preserve">St. </w:t>
            </w:r>
            <w:proofErr w:type="spellStart"/>
            <w:r w:rsidRPr="000F31C8">
              <w:rPr>
                <w:rFonts w:ascii="Times New Roman" w:hAnsi="Times New Roman" w:cs="Times New Roman"/>
                <w:i/>
                <w:iCs/>
                <w:sz w:val="14"/>
                <w:szCs w:val="14"/>
              </w:rPr>
              <w:t>bombicola</w:t>
            </w:r>
            <w:proofErr w:type="spellEnd"/>
            <w:r w:rsidRPr="000F31C8">
              <w:rPr>
                <w:rFonts w:ascii="Times New Roman" w:hAnsi="Times New Roman" w:cs="Times New Roman"/>
                <w:sz w:val="14"/>
                <w:szCs w:val="14"/>
              </w:rPr>
              <w:t xml:space="preserve"> transformation</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MDH1_down_Rv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CCGTTGAGAGCGATATC</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RPr="000F31C8" w:rsidTr="00D0111A">
        <w:trPr>
          <w:gridAfter w:val="3"/>
          <w:wAfter w:w="7223" w:type="dxa"/>
          <w:trHeight w:val="276"/>
        </w:trPr>
        <w:tc>
          <w:tcPr>
            <w:tcW w:w="1271" w:type="dxa"/>
            <w:vMerge/>
          </w:tcPr>
          <w:p w:rsidR="00221FF5" w:rsidRPr="000F31C8" w:rsidRDefault="00221FF5" w:rsidP="00D0111A">
            <w:pPr>
              <w:rPr>
                <w:rFonts w:ascii="Times New Roman" w:hAnsi="Times New Roman" w:cs="Times New Roman"/>
                <w:sz w:val="14"/>
                <w:szCs w:val="14"/>
              </w:rPr>
            </w:pPr>
          </w:p>
        </w:tc>
      </w:tr>
      <w:tr w:rsidR="00221FF5" w:rsidTr="00D0111A">
        <w:tc>
          <w:tcPr>
            <w:tcW w:w="1271" w:type="dxa"/>
            <w:vMerge w:val="restart"/>
            <w:vAlign w:val="center"/>
          </w:tcPr>
          <w:p w:rsidR="00221FF5" w:rsidRPr="000F31C8" w:rsidRDefault="00221FF5" w:rsidP="00D0111A">
            <w:pPr>
              <w:jc w:val="center"/>
              <w:rPr>
                <w:rFonts w:ascii="Times New Roman" w:hAnsi="Times New Roman" w:cs="Times New Roman"/>
                <w:i/>
                <w:iCs/>
                <w:sz w:val="14"/>
                <w:szCs w:val="14"/>
              </w:rPr>
            </w:pPr>
            <w:r w:rsidRPr="000F31C8">
              <w:rPr>
                <w:rFonts w:ascii="Times New Roman" w:hAnsi="Times New Roman" w:cs="Times New Roman"/>
                <w:i/>
                <w:iCs/>
                <w:sz w:val="14"/>
                <w:szCs w:val="14"/>
              </w:rPr>
              <w:t>mtdh2∆</w:t>
            </w:r>
          </w:p>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i/>
                <w:iCs/>
                <w:sz w:val="14"/>
                <w:szCs w:val="14"/>
              </w:rPr>
              <w:t>mtdh2</w:t>
            </w:r>
            <w:proofErr w:type="gramStart"/>
            <w:r w:rsidRPr="000F31C8">
              <w:rPr>
                <w:rFonts w:ascii="Times New Roman" w:hAnsi="Times New Roman" w:cs="Times New Roman"/>
                <w:i/>
                <w:iCs/>
                <w:sz w:val="14"/>
                <w:szCs w:val="14"/>
              </w:rPr>
              <w:t>∆::</w:t>
            </w:r>
            <w:proofErr w:type="gramEnd"/>
            <w:r w:rsidRPr="000F31C8">
              <w:rPr>
                <w:rFonts w:ascii="Times New Roman" w:hAnsi="Times New Roman" w:cs="Times New Roman"/>
                <w:i/>
                <w:iCs/>
                <w:sz w:val="14"/>
                <w:szCs w:val="14"/>
              </w:rPr>
              <w:t>HYG</w:t>
            </w: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MDH2_Not1_Fw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AAGTCGGCGGCCGCCTGCTTACTTTGTAAACCTC</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w:t>
            </w:r>
            <w:r w:rsidRPr="00EA23A6">
              <w:rPr>
                <w:rFonts w:ascii="Times New Roman" w:hAnsi="Times New Roman" w:cs="Times New Roman"/>
                <w:i/>
                <w:iCs/>
                <w:sz w:val="14"/>
                <w:szCs w:val="14"/>
              </w:rPr>
              <w:t>MtDH2</w:t>
            </w:r>
            <w:r w:rsidRPr="000F31C8">
              <w:rPr>
                <w:rFonts w:ascii="Times New Roman" w:hAnsi="Times New Roman" w:cs="Times New Roman"/>
                <w:sz w:val="14"/>
                <w:szCs w:val="14"/>
              </w:rPr>
              <w:t xml:space="preserve"> gene plus ~1Kb upstream and downstream for ligation in </w:t>
            </w:r>
            <w:proofErr w:type="spellStart"/>
            <w:r w:rsidRPr="000F31C8">
              <w:rPr>
                <w:rFonts w:ascii="Times New Roman" w:hAnsi="Times New Roman" w:cs="Times New Roman"/>
                <w:sz w:val="14"/>
                <w:szCs w:val="14"/>
              </w:rPr>
              <w:t>pJET</w:t>
            </w:r>
            <w:proofErr w:type="spellEnd"/>
            <w:r w:rsidRPr="000F31C8">
              <w:rPr>
                <w:rFonts w:ascii="Times New Roman" w:hAnsi="Times New Roman" w:cs="Times New Roman"/>
                <w:sz w:val="14"/>
                <w:szCs w:val="14"/>
              </w:rPr>
              <w:t xml:space="preserve"> 1.2 plasmid using the restriction enzymes </w:t>
            </w:r>
            <w:proofErr w:type="spellStart"/>
            <w:r w:rsidRPr="000F31C8">
              <w:rPr>
                <w:rFonts w:ascii="Times New Roman" w:hAnsi="Times New Roman" w:cs="Times New Roman"/>
                <w:i/>
                <w:iCs/>
                <w:sz w:val="14"/>
                <w:szCs w:val="14"/>
              </w:rPr>
              <w:t>NotI</w:t>
            </w:r>
            <w:proofErr w:type="spellEnd"/>
            <w:r w:rsidRPr="000F31C8">
              <w:rPr>
                <w:rFonts w:ascii="Times New Roman" w:hAnsi="Times New Roman" w:cs="Times New Roman"/>
                <w:i/>
                <w:iCs/>
                <w:sz w:val="14"/>
                <w:szCs w:val="14"/>
              </w:rPr>
              <w:t xml:space="preserve"> </w:t>
            </w:r>
            <w:r w:rsidRPr="000F31C8">
              <w:rPr>
                <w:rFonts w:ascii="Times New Roman" w:hAnsi="Times New Roman" w:cs="Times New Roman"/>
                <w:sz w:val="14"/>
                <w:szCs w:val="14"/>
              </w:rPr>
              <w:t xml:space="preserve">and </w:t>
            </w:r>
            <w:proofErr w:type="spellStart"/>
            <w:r w:rsidRPr="000F31C8">
              <w:rPr>
                <w:rFonts w:ascii="Times New Roman" w:hAnsi="Times New Roman" w:cs="Times New Roman"/>
                <w:i/>
                <w:iCs/>
                <w:sz w:val="14"/>
                <w:szCs w:val="14"/>
              </w:rPr>
              <w:t>NcoI</w:t>
            </w:r>
            <w:proofErr w:type="spellEnd"/>
            <w:r w:rsidRPr="000F31C8">
              <w:rPr>
                <w:rFonts w:ascii="Times New Roman" w:hAnsi="Times New Roman" w:cs="Times New Roman"/>
                <w:i/>
                <w:iCs/>
                <w:sz w:val="14"/>
                <w:szCs w:val="14"/>
              </w:rPr>
              <w:t>. Mt</w:t>
            </w:r>
            <w:r w:rsidR="00EA23A6">
              <w:rPr>
                <w:rFonts w:ascii="Times New Roman" w:hAnsi="Times New Roman" w:cs="Times New Roman"/>
                <w:i/>
                <w:iCs/>
                <w:sz w:val="14"/>
                <w:szCs w:val="14"/>
              </w:rPr>
              <w:t>DH</w:t>
            </w:r>
            <w:r w:rsidRPr="000F31C8">
              <w:rPr>
                <w:rFonts w:ascii="Times New Roman" w:hAnsi="Times New Roman" w:cs="Times New Roman"/>
                <w:i/>
                <w:iCs/>
                <w:sz w:val="14"/>
                <w:szCs w:val="14"/>
              </w:rPr>
              <w:t xml:space="preserve">2 </w:t>
            </w:r>
            <w:r w:rsidRPr="000F31C8">
              <w:rPr>
                <w:rFonts w:ascii="Times New Roman" w:hAnsi="Times New Roman" w:cs="Times New Roman"/>
                <w:sz w:val="14"/>
                <w:szCs w:val="14"/>
              </w:rPr>
              <w:t xml:space="preserve">gene was subsequently disrupted using the restriction enzymes </w:t>
            </w:r>
            <w:proofErr w:type="spellStart"/>
            <w:r w:rsidRPr="000F31C8">
              <w:rPr>
                <w:rFonts w:ascii="Times New Roman" w:hAnsi="Times New Roman" w:cs="Times New Roman"/>
                <w:i/>
                <w:iCs/>
                <w:sz w:val="14"/>
                <w:szCs w:val="14"/>
              </w:rPr>
              <w:t>BglII</w:t>
            </w:r>
            <w:proofErr w:type="spellEnd"/>
            <w:r w:rsidRPr="000F31C8">
              <w:rPr>
                <w:rFonts w:ascii="Times New Roman" w:hAnsi="Times New Roman" w:cs="Times New Roman"/>
                <w:sz w:val="14"/>
                <w:szCs w:val="14"/>
              </w:rPr>
              <w:t xml:space="preserve"> and </w:t>
            </w:r>
            <w:proofErr w:type="spellStart"/>
            <w:r w:rsidRPr="000F31C8">
              <w:rPr>
                <w:rFonts w:ascii="Times New Roman" w:hAnsi="Times New Roman" w:cs="Times New Roman"/>
                <w:i/>
                <w:iCs/>
                <w:sz w:val="14"/>
                <w:szCs w:val="14"/>
              </w:rPr>
              <w:t>NheI</w:t>
            </w:r>
            <w:proofErr w:type="spellEnd"/>
            <w:r w:rsidRPr="000F31C8">
              <w:rPr>
                <w:rFonts w:ascii="Times New Roman" w:hAnsi="Times New Roman" w:cs="Times New Roman"/>
                <w:sz w:val="14"/>
                <w:szCs w:val="14"/>
              </w:rPr>
              <w:t>.</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MDH2_NcoI_Rv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CGACTTCCATGGTCTTGGGCGGGTTCC</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MDH2_Fw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CTGCTTACTTTGTAAACCTC</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w:t>
            </w:r>
            <w:r w:rsidRPr="00EA23A6">
              <w:rPr>
                <w:rFonts w:ascii="Times New Roman" w:hAnsi="Times New Roman" w:cs="Times New Roman"/>
                <w:i/>
                <w:iCs/>
                <w:sz w:val="14"/>
                <w:szCs w:val="14"/>
              </w:rPr>
              <w:t>MtDH1</w:t>
            </w:r>
            <w:r w:rsidRPr="000F31C8">
              <w:rPr>
                <w:rFonts w:ascii="Times New Roman" w:hAnsi="Times New Roman" w:cs="Times New Roman"/>
                <w:sz w:val="14"/>
                <w:szCs w:val="14"/>
              </w:rPr>
              <w:t xml:space="preserve"> deletion cassette for </w:t>
            </w:r>
            <w:r w:rsidRPr="000F31C8">
              <w:rPr>
                <w:rFonts w:ascii="Times New Roman" w:hAnsi="Times New Roman" w:cs="Times New Roman"/>
                <w:i/>
                <w:iCs/>
                <w:sz w:val="14"/>
                <w:szCs w:val="14"/>
              </w:rPr>
              <w:t xml:space="preserve">St. </w:t>
            </w:r>
            <w:proofErr w:type="spellStart"/>
            <w:r w:rsidRPr="000F31C8">
              <w:rPr>
                <w:rFonts w:ascii="Times New Roman" w:hAnsi="Times New Roman" w:cs="Times New Roman"/>
                <w:i/>
                <w:iCs/>
                <w:sz w:val="14"/>
                <w:szCs w:val="14"/>
              </w:rPr>
              <w:t>bombicola</w:t>
            </w:r>
            <w:proofErr w:type="spellEnd"/>
            <w:r w:rsidRPr="000F31C8">
              <w:rPr>
                <w:rFonts w:ascii="Times New Roman" w:hAnsi="Times New Roman" w:cs="Times New Roman"/>
                <w:sz w:val="14"/>
                <w:szCs w:val="14"/>
              </w:rPr>
              <w:t xml:space="preserve"> transformation</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MDH2_Rv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TCTTGGGCGGGTTCC</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RPr="000F31C8" w:rsidTr="00D0111A">
        <w:trPr>
          <w:gridAfter w:val="3"/>
          <w:wAfter w:w="7223" w:type="dxa"/>
          <w:trHeight w:val="276"/>
        </w:trPr>
        <w:tc>
          <w:tcPr>
            <w:tcW w:w="1271" w:type="dxa"/>
            <w:vMerge/>
          </w:tcPr>
          <w:p w:rsidR="00221FF5" w:rsidRPr="000F31C8" w:rsidRDefault="00221FF5" w:rsidP="00D0111A">
            <w:pPr>
              <w:rPr>
                <w:rFonts w:ascii="Times New Roman" w:hAnsi="Times New Roman" w:cs="Times New Roman"/>
                <w:sz w:val="14"/>
                <w:szCs w:val="14"/>
              </w:rPr>
            </w:pPr>
          </w:p>
        </w:tc>
      </w:tr>
      <w:tr w:rsidR="00221FF5" w:rsidTr="00D0111A">
        <w:tc>
          <w:tcPr>
            <w:tcW w:w="1271" w:type="dxa"/>
            <w:vMerge w:val="restart"/>
            <w:vAlign w:val="center"/>
          </w:tcPr>
          <w:p w:rsidR="00221FF5" w:rsidRPr="000F31C8" w:rsidRDefault="00221FF5" w:rsidP="00D0111A">
            <w:pPr>
              <w:jc w:val="center"/>
              <w:rPr>
                <w:rFonts w:ascii="Times New Roman" w:hAnsi="Times New Roman" w:cs="Times New Roman"/>
                <w:i/>
                <w:iCs/>
                <w:sz w:val="14"/>
                <w:szCs w:val="14"/>
              </w:rPr>
            </w:pPr>
            <w:r w:rsidRPr="000F31C8">
              <w:rPr>
                <w:rFonts w:ascii="Times New Roman" w:hAnsi="Times New Roman" w:cs="Times New Roman"/>
                <w:i/>
                <w:iCs/>
                <w:sz w:val="14"/>
                <w:szCs w:val="14"/>
              </w:rPr>
              <w:t>mtdh1∆mtdh2∆ mdh1</w:t>
            </w:r>
            <w:proofErr w:type="gramStart"/>
            <w:r w:rsidRPr="000F31C8">
              <w:rPr>
                <w:rFonts w:ascii="Times New Roman" w:hAnsi="Times New Roman" w:cs="Times New Roman"/>
                <w:i/>
                <w:iCs/>
                <w:sz w:val="14"/>
                <w:szCs w:val="14"/>
              </w:rPr>
              <w:t>∆::</w:t>
            </w:r>
            <w:proofErr w:type="gramEnd"/>
            <w:r w:rsidRPr="000F31C8">
              <w:rPr>
                <w:rFonts w:ascii="Times New Roman" w:hAnsi="Times New Roman" w:cs="Times New Roman"/>
                <w:i/>
                <w:iCs/>
                <w:sz w:val="14"/>
                <w:szCs w:val="14"/>
              </w:rPr>
              <w:t>HYG/ mdh2∆::HYG</w:t>
            </w: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MDH12_SmaI_Fw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TACAGGCCCGGGCAAAGTTCAGGGCACG</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w:t>
            </w:r>
            <w:proofErr w:type="spellStart"/>
            <w:r w:rsidRPr="00EA23A6">
              <w:rPr>
                <w:rFonts w:ascii="Times New Roman" w:hAnsi="Times New Roman" w:cs="Times New Roman"/>
                <w:i/>
                <w:iCs/>
                <w:sz w:val="14"/>
                <w:szCs w:val="14"/>
              </w:rPr>
              <w:t>MtDH</w:t>
            </w:r>
            <w:proofErr w:type="spellEnd"/>
            <w:r w:rsidRPr="000F31C8">
              <w:rPr>
                <w:rFonts w:ascii="Times New Roman" w:hAnsi="Times New Roman" w:cs="Times New Roman"/>
                <w:sz w:val="14"/>
                <w:szCs w:val="14"/>
              </w:rPr>
              <w:t xml:space="preserve"> region plus ~1Kb upstream and downstream for ligation in p415TEF plasmid using the restriction enzymes </w:t>
            </w:r>
            <w:proofErr w:type="spellStart"/>
            <w:r w:rsidRPr="000F31C8">
              <w:rPr>
                <w:rFonts w:ascii="Times New Roman" w:hAnsi="Times New Roman" w:cs="Times New Roman"/>
                <w:i/>
                <w:iCs/>
                <w:sz w:val="14"/>
                <w:szCs w:val="14"/>
              </w:rPr>
              <w:t>SmaI</w:t>
            </w:r>
            <w:proofErr w:type="spellEnd"/>
            <w:r w:rsidRPr="000F31C8">
              <w:rPr>
                <w:rFonts w:ascii="Times New Roman" w:hAnsi="Times New Roman" w:cs="Times New Roman"/>
                <w:sz w:val="14"/>
                <w:szCs w:val="14"/>
              </w:rPr>
              <w:t xml:space="preserve"> and </w:t>
            </w:r>
            <w:proofErr w:type="spellStart"/>
            <w:r w:rsidRPr="000F31C8">
              <w:rPr>
                <w:rFonts w:ascii="Times New Roman" w:hAnsi="Times New Roman" w:cs="Times New Roman"/>
                <w:i/>
                <w:iCs/>
                <w:sz w:val="14"/>
                <w:szCs w:val="14"/>
              </w:rPr>
              <w:t>KpnI</w:t>
            </w:r>
            <w:proofErr w:type="spellEnd"/>
            <w:r w:rsidRPr="000F31C8">
              <w:rPr>
                <w:rFonts w:ascii="Times New Roman" w:hAnsi="Times New Roman" w:cs="Times New Roman"/>
                <w:sz w:val="14"/>
                <w:szCs w:val="14"/>
              </w:rPr>
              <w:t xml:space="preserve">. </w:t>
            </w:r>
            <w:r w:rsidRPr="000F31C8">
              <w:rPr>
                <w:rFonts w:ascii="Times New Roman" w:hAnsi="Times New Roman" w:cs="Times New Roman"/>
                <w:i/>
                <w:iCs/>
                <w:sz w:val="14"/>
                <w:szCs w:val="14"/>
              </w:rPr>
              <w:t>Mt</w:t>
            </w:r>
            <w:r w:rsidR="00EA23A6">
              <w:rPr>
                <w:rFonts w:ascii="Times New Roman" w:hAnsi="Times New Roman" w:cs="Times New Roman"/>
                <w:i/>
                <w:iCs/>
                <w:sz w:val="14"/>
                <w:szCs w:val="14"/>
              </w:rPr>
              <w:t>DH</w:t>
            </w:r>
            <w:r w:rsidRPr="000F31C8">
              <w:rPr>
                <w:rFonts w:ascii="Times New Roman" w:hAnsi="Times New Roman" w:cs="Times New Roman"/>
                <w:i/>
                <w:iCs/>
                <w:sz w:val="14"/>
                <w:szCs w:val="14"/>
              </w:rPr>
              <w:t>1</w:t>
            </w:r>
            <w:r w:rsidRPr="000F31C8">
              <w:rPr>
                <w:rFonts w:ascii="Times New Roman" w:hAnsi="Times New Roman" w:cs="Times New Roman"/>
                <w:sz w:val="14"/>
                <w:szCs w:val="14"/>
              </w:rPr>
              <w:t xml:space="preserve"> and </w:t>
            </w:r>
            <w:r w:rsidRPr="000F31C8">
              <w:rPr>
                <w:rFonts w:ascii="Times New Roman" w:hAnsi="Times New Roman" w:cs="Times New Roman"/>
                <w:i/>
                <w:iCs/>
                <w:sz w:val="14"/>
                <w:szCs w:val="14"/>
              </w:rPr>
              <w:t>Mtdh2</w:t>
            </w:r>
            <w:r w:rsidRPr="000F31C8">
              <w:rPr>
                <w:rFonts w:ascii="Times New Roman" w:hAnsi="Times New Roman" w:cs="Times New Roman"/>
                <w:sz w:val="14"/>
                <w:szCs w:val="14"/>
              </w:rPr>
              <w:t xml:space="preserve"> were simultaneously disrupted using the restriction enzymes </w:t>
            </w:r>
            <w:proofErr w:type="spellStart"/>
            <w:r w:rsidRPr="000F31C8">
              <w:rPr>
                <w:rFonts w:ascii="Times New Roman" w:hAnsi="Times New Roman" w:cs="Times New Roman"/>
                <w:i/>
                <w:iCs/>
                <w:sz w:val="14"/>
                <w:szCs w:val="14"/>
              </w:rPr>
              <w:t>SphI</w:t>
            </w:r>
            <w:proofErr w:type="spellEnd"/>
            <w:r w:rsidRPr="000F31C8">
              <w:rPr>
                <w:rFonts w:ascii="Times New Roman" w:hAnsi="Times New Roman" w:cs="Times New Roman"/>
                <w:sz w:val="14"/>
                <w:szCs w:val="14"/>
              </w:rPr>
              <w:t xml:space="preserve"> and </w:t>
            </w:r>
            <w:proofErr w:type="spellStart"/>
            <w:r w:rsidRPr="000F31C8">
              <w:rPr>
                <w:rFonts w:ascii="Times New Roman" w:hAnsi="Times New Roman" w:cs="Times New Roman"/>
                <w:i/>
                <w:iCs/>
                <w:sz w:val="14"/>
                <w:szCs w:val="14"/>
              </w:rPr>
              <w:t>NheI</w:t>
            </w:r>
            <w:proofErr w:type="spellEnd"/>
            <w:r w:rsidRPr="000F31C8">
              <w:rPr>
                <w:rFonts w:ascii="Times New Roman" w:hAnsi="Times New Roman" w:cs="Times New Roman"/>
                <w:sz w:val="14"/>
                <w:szCs w:val="14"/>
              </w:rPr>
              <w:t>.</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MDH12_Rv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CACTCAGCCTGAGTTCTG</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MDH1_up_Fw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CAAAGTTCAGGGCACG</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w:t>
            </w:r>
            <w:r w:rsidRPr="000F31C8">
              <w:rPr>
                <w:rFonts w:ascii="Times New Roman" w:hAnsi="Times New Roman" w:cs="Times New Roman"/>
                <w:i/>
                <w:iCs/>
                <w:sz w:val="14"/>
                <w:szCs w:val="14"/>
              </w:rPr>
              <w:t>MtDH1&amp;2</w:t>
            </w:r>
            <w:r w:rsidRPr="000F31C8">
              <w:rPr>
                <w:rFonts w:ascii="Times New Roman" w:hAnsi="Times New Roman" w:cs="Times New Roman"/>
                <w:sz w:val="14"/>
                <w:szCs w:val="14"/>
              </w:rPr>
              <w:t xml:space="preserve"> deletion cassette for </w:t>
            </w:r>
            <w:r w:rsidRPr="000F31C8">
              <w:rPr>
                <w:rFonts w:ascii="Times New Roman" w:hAnsi="Times New Roman" w:cs="Times New Roman"/>
                <w:i/>
                <w:iCs/>
                <w:sz w:val="14"/>
                <w:szCs w:val="14"/>
              </w:rPr>
              <w:t xml:space="preserve">St. </w:t>
            </w:r>
            <w:proofErr w:type="spellStart"/>
            <w:r w:rsidRPr="000F31C8">
              <w:rPr>
                <w:rFonts w:ascii="Times New Roman" w:hAnsi="Times New Roman" w:cs="Times New Roman"/>
                <w:i/>
                <w:iCs/>
                <w:sz w:val="14"/>
                <w:szCs w:val="14"/>
              </w:rPr>
              <w:t>bombicola</w:t>
            </w:r>
            <w:proofErr w:type="spellEnd"/>
            <w:r w:rsidRPr="000F31C8">
              <w:rPr>
                <w:rFonts w:ascii="Times New Roman" w:hAnsi="Times New Roman" w:cs="Times New Roman"/>
                <w:sz w:val="14"/>
                <w:szCs w:val="14"/>
              </w:rPr>
              <w:t xml:space="preserve"> transformation</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MDH2_Rv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TCTTGGGCGGGTTCC</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RPr="000F31C8" w:rsidTr="00D0111A">
        <w:trPr>
          <w:gridAfter w:val="3"/>
          <w:wAfter w:w="7223" w:type="dxa"/>
          <w:trHeight w:val="276"/>
        </w:trPr>
        <w:tc>
          <w:tcPr>
            <w:tcW w:w="1271" w:type="dxa"/>
            <w:vMerge/>
          </w:tcPr>
          <w:p w:rsidR="00221FF5" w:rsidRPr="000F31C8" w:rsidRDefault="00221FF5" w:rsidP="00D0111A">
            <w:pPr>
              <w:rPr>
                <w:rFonts w:ascii="Times New Roman" w:hAnsi="Times New Roman" w:cs="Times New Roman"/>
                <w:sz w:val="14"/>
                <w:szCs w:val="14"/>
              </w:rPr>
            </w:pPr>
          </w:p>
        </w:tc>
      </w:tr>
      <w:tr w:rsidR="00221FF5" w:rsidTr="00D0111A">
        <w:tc>
          <w:tcPr>
            <w:tcW w:w="1271" w:type="dxa"/>
            <w:vMerge w:val="restart"/>
            <w:vAlign w:val="center"/>
          </w:tcPr>
          <w:p w:rsidR="00221FF5" w:rsidRPr="000F31C8" w:rsidRDefault="00221FF5" w:rsidP="00D0111A">
            <w:pPr>
              <w:jc w:val="center"/>
              <w:rPr>
                <w:rFonts w:ascii="Times New Roman" w:hAnsi="Times New Roman" w:cs="Times New Roman"/>
                <w:i/>
                <w:iCs/>
                <w:sz w:val="14"/>
                <w:szCs w:val="14"/>
              </w:rPr>
            </w:pPr>
            <w:r w:rsidRPr="000F31C8">
              <w:rPr>
                <w:rFonts w:ascii="Times New Roman" w:hAnsi="Times New Roman" w:cs="Times New Roman"/>
                <w:i/>
                <w:iCs/>
                <w:sz w:val="14"/>
                <w:szCs w:val="14"/>
              </w:rPr>
              <w:t>glk1∆</w:t>
            </w:r>
          </w:p>
          <w:p w:rsidR="00221FF5" w:rsidRPr="000F31C8" w:rsidRDefault="00221FF5" w:rsidP="00D0111A">
            <w:pPr>
              <w:jc w:val="center"/>
              <w:rPr>
                <w:rFonts w:ascii="Times New Roman" w:hAnsi="Times New Roman" w:cs="Times New Roman"/>
                <w:i/>
                <w:iCs/>
                <w:sz w:val="14"/>
                <w:szCs w:val="14"/>
              </w:rPr>
            </w:pPr>
            <w:r w:rsidRPr="000F31C8">
              <w:rPr>
                <w:rFonts w:ascii="Times New Roman" w:hAnsi="Times New Roman" w:cs="Times New Roman"/>
                <w:i/>
                <w:iCs/>
                <w:sz w:val="14"/>
                <w:szCs w:val="14"/>
              </w:rPr>
              <w:t>glk1</w:t>
            </w:r>
            <w:proofErr w:type="gramStart"/>
            <w:r w:rsidRPr="000F31C8">
              <w:rPr>
                <w:rFonts w:ascii="Times New Roman" w:hAnsi="Times New Roman" w:cs="Times New Roman"/>
                <w:i/>
                <w:iCs/>
                <w:sz w:val="14"/>
                <w:szCs w:val="14"/>
              </w:rPr>
              <w:t>∆::</w:t>
            </w:r>
            <w:proofErr w:type="gramEnd"/>
            <w:r w:rsidRPr="000F31C8">
              <w:rPr>
                <w:rFonts w:ascii="Times New Roman" w:hAnsi="Times New Roman" w:cs="Times New Roman"/>
                <w:i/>
                <w:iCs/>
                <w:sz w:val="14"/>
                <w:szCs w:val="14"/>
              </w:rPr>
              <w:t>ZEO</w:t>
            </w: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GLK1_ClaI_Fw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TATCTTATCGATACCATCGGCGTTCTCG</w:t>
            </w:r>
          </w:p>
        </w:tc>
        <w:tc>
          <w:tcPr>
            <w:tcW w:w="2262" w:type="dxa"/>
            <w:vMerge w:val="restart"/>
          </w:tcPr>
          <w:p w:rsidR="00221FF5" w:rsidRPr="000F31C8" w:rsidRDefault="00221FF5" w:rsidP="00D0111A">
            <w:pPr>
              <w:jc w:val="center"/>
              <w:rPr>
                <w:rFonts w:ascii="Times New Roman" w:hAnsi="Times New Roman" w:cs="Times New Roman"/>
                <w:b/>
                <w:bCs/>
                <w:iCs/>
                <w:sz w:val="14"/>
                <w:szCs w:val="14"/>
              </w:rPr>
            </w:pPr>
            <w:r w:rsidRPr="000F31C8">
              <w:rPr>
                <w:rFonts w:ascii="Times New Roman" w:hAnsi="Times New Roman" w:cs="Times New Roman"/>
                <w:sz w:val="14"/>
                <w:szCs w:val="14"/>
              </w:rPr>
              <w:t xml:space="preserve">Amplification of </w:t>
            </w:r>
            <w:r w:rsidRPr="000F31C8">
              <w:rPr>
                <w:rFonts w:ascii="Times New Roman" w:hAnsi="Times New Roman" w:cs="Times New Roman"/>
                <w:i/>
                <w:sz w:val="14"/>
                <w:szCs w:val="14"/>
              </w:rPr>
              <w:t>GLK1</w:t>
            </w:r>
            <w:r w:rsidRPr="000F31C8">
              <w:rPr>
                <w:rFonts w:ascii="Times New Roman" w:hAnsi="Times New Roman" w:cs="Times New Roman"/>
                <w:sz w:val="14"/>
                <w:szCs w:val="14"/>
              </w:rPr>
              <w:t xml:space="preserve"> gene with ~1Kb upstream and downstream for subsequent cloning into </w:t>
            </w:r>
            <w:r w:rsidRPr="000F31C8">
              <w:rPr>
                <w:rFonts w:ascii="Times New Roman" w:hAnsi="Times New Roman" w:cs="Times New Roman"/>
                <w:i/>
                <w:sz w:val="14"/>
                <w:szCs w:val="14"/>
              </w:rPr>
              <w:t xml:space="preserve">PJET 1.2 </w:t>
            </w:r>
            <w:r w:rsidRPr="000F31C8">
              <w:rPr>
                <w:rFonts w:ascii="Times New Roman" w:hAnsi="Times New Roman" w:cs="Times New Roman"/>
                <w:sz w:val="14"/>
                <w:szCs w:val="14"/>
              </w:rPr>
              <w:t xml:space="preserve">using the restriction enzymes </w:t>
            </w:r>
            <w:proofErr w:type="spellStart"/>
            <w:r w:rsidRPr="000F31C8">
              <w:rPr>
                <w:rFonts w:ascii="Times New Roman" w:hAnsi="Times New Roman" w:cs="Times New Roman"/>
                <w:i/>
                <w:sz w:val="14"/>
                <w:szCs w:val="14"/>
              </w:rPr>
              <w:t>ClaI</w:t>
            </w:r>
            <w:proofErr w:type="spellEnd"/>
            <w:r w:rsidRPr="000F31C8">
              <w:rPr>
                <w:rFonts w:ascii="Times New Roman" w:hAnsi="Times New Roman" w:cs="Times New Roman"/>
                <w:sz w:val="14"/>
                <w:szCs w:val="14"/>
              </w:rPr>
              <w:t xml:space="preserve"> and </w:t>
            </w:r>
            <w:proofErr w:type="spellStart"/>
            <w:r w:rsidRPr="000F31C8">
              <w:rPr>
                <w:rFonts w:ascii="Times New Roman" w:hAnsi="Times New Roman" w:cs="Times New Roman"/>
                <w:i/>
                <w:sz w:val="14"/>
                <w:szCs w:val="14"/>
              </w:rPr>
              <w:t>NotI</w:t>
            </w:r>
            <w:proofErr w:type="spellEnd"/>
            <w:r w:rsidRPr="000F31C8">
              <w:rPr>
                <w:rFonts w:ascii="Times New Roman" w:hAnsi="Times New Roman" w:cs="Times New Roman"/>
                <w:i/>
                <w:sz w:val="14"/>
                <w:szCs w:val="14"/>
              </w:rPr>
              <w:t>. GLK1</w:t>
            </w:r>
            <w:r w:rsidRPr="000F31C8">
              <w:rPr>
                <w:rFonts w:ascii="Times New Roman" w:hAnsi="Times New Roman" w:cs="Times New Roman"/>
                <w:b/>
                <w:bCs/>
                <w:iCs/>
                <w:sz w:val="14"/>
                <w:szCs w:val="14"/>
              </w:rPr>
              <w:t xml:space="preserve"> </w:t>
            </w:r>
            <w:r w:rsidRPr="000F31C8">
              <w:rPr>
                <w:rFonts w:ascii="Times New Roman" w:hAnsi="Times New Roman" w:cs="Times New Roman"/>
                <w:iCs/>
                <w:sz w:val="14"/>
                <w:szCs w:val="14"/>
              </w:rPr>
              <w:t>gene</w:t>
            </w:r>
            <w:r w:rsidRPr="000F31C8">
              <w:rPr>
                <w:rFonts w:ascii="Times New Roman" w:hAnsi="Times New Roman" w:cs="Times New Roman"/>
                <w:b/>
                <w:bCs/>
                <w:iCs/>
                <w:sz w:val="14"/>
                <w:szCs w:val="14"/>
              </w:rPr>
              <w:t xml:space="preserve"> </w:t>
            </w:r>
            <w:r w:rsidRPr="000F31C8">
              <w:rPr>
                <w:rFonts w:ascii="Times New Roman" w:hAnsi="Times New Roman" w:cs="Times New Roman"/>
                <w:iCs/>
                <w:sz w:val="14"/>
                <w:szCs w:val="14"/>
              </w:rPr>
              <w:t>was subsequently disrupted using the restriction enzymes</w:t>
            </w:r>
            <w:r w:rsidRPr="000F31C8">
              <w:rPr>
                <w:rFonts w:ascii="Times New Roman" w:hAnsi="Times New Roman" w:cs="Times New Roman"/>
                <w:b/>
                <w:bCs/>
                <w:iCs/>
                <w:sz w:val="14"/>
                <w:szCs w:val="14"/>
              </w:rPr>
              <w:t xml:space="preserve"> </w:t>
            </w:r>
            <w:proofErr w:type="spellStart"/>
            <w:r w:rsidRPr="000F31C8">
              <w:rPr>
                <w:rFonts w:ascii="Times New Roman" w:hAnsi="Times New Roman" w:cs="Times New Roman"/>
                <w:i/>
                <w:sz w:val="14"/>
                <w:szCs w:val="14"/>
              </w:rPr>
              <w:t>NheI</w:t>
            </w:r>
            <w:proofErr w:type="spellEnd"/>
            <w:r w:rsidRPr="000F31C8">
              <w:rPr>
                <w:rFonts w:ascii="Times New Roman" w:hAnsi="Times New Roman" w:cs="Times New Roman"/>
                <w:b/>
                <w:bCs/>
                <w:iCs/>
                <w:sz w:val="14"/>
                <w:szCs w:val="14"/>
              </w:rPr>
              <w:t xml:space="preserve"> </w:t>
            </w:r>
            <w:r w:rsidRPr="000F31C8">
              <w:rPr>
                <w:rFonts w:ascii="Times New Roman" w:hAnsi="Times New Roman" w:cs="Times New Roman"/>
                <w:iCs/>
                <w:sz w:val="14"/>
                <w:szCs w:val="14"/>
              </w:rPr>
              <w:t>and</w:t>
            </w:r>
            <w:r w:rsidRPr="000F31C8">
              <w:rPr>
                <w:rFonts w:ascii="Times New Roman" w:hAnsi="Times New Roman" w:cs="Times New Roman"/>
                <w:b/>
                <w:bCs/>
                <w:iCs/>
                <w:sz w:val="14"/>
                <w:szCs w:val="14"/>
              </w:rPr>
              <w:t xml:space="preserve"> </w:t>
            </w:r>
            <w:proofErr w:type="spellStart"/>
            <w:r w:rsidRPr="000F31C8">
              <w:rPr>
                <w:rFonts w:ascii="Times New Roman" w:hAnsi="Times New Roman" w:cs="Times New Roman"/>
                <w:i/>
                <w:sz w:val="14"/>
                <w:szCs w:val="14"/>
              </w:rPr>
              <w:t>BglII</w:t>
            </w:r>
            <w:proofErr w:type="spellEnd"/>
            <w:r w:rsidRPr="000F31C8">
              <w:rPr>
                <w:rFonts w:ascii="Times New Roman" w:hAnsi="Times New Roman" w:cs="Times New Roman"/>
                <w:b/>
                <w:bCs/>
                <w:iCs/>
                <w:sz w:val="14"/>
                <w:szCs w:val="14"/>
              </w:rPr>
              <w:t>.</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i/>
                <w:sz w:val="14"/>
                <w:szCs w:val="14"/>
              </w:rPr>
            </w:pPr>
            <w:r w:rsidRPr="000F31C8">
              <w:rPr>
                <w:rFonts w:ascii="Times New Roman" w:hAnsi="Times New Roman" w:cs="Times New Roman"/>
                <w:sz w:val="14"/>
                <w:szCs w:val="14"/>
              </w:rPr>
              <w:t>GLK1_NotI_Rv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AAGATAGCGGCCGCTGTCTATGTTCAATGTCTATG</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i/>
                <w:sz w:val="14"/>
                <w:szCs w:val="14"/>
              </w:rPr>
            </w:pPr>
            <w:r w:rsidRPr="000F31C8">
              <w:rPr>
                <w:rFonts w:ascii="Times New Roman" w:hAnsi="Times New Roman" w:cs="Times New Roman"/>
                <w:sz w:val="14"/>
                <w:szCs w:val="14"/>
              </w:rPr>
              <w:t>GLK1_Fw</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CTTTCCGACAGTATAGTG</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the </w:t>
            </w:r>
            <w:r w:rsidRPr="000F31C8">
              <w:rPr>
                <w:rFonts w:ascii="Times New Roman" w:hAnsi="Times New Roman" w:cs="Times New Roman"/>
                <w:i/>
                <w:sz w:val="14"/>
                <w:szCs w:val="14"/>
              </w:rPr>
              <w:t>glk</w:t>
            </w:r>
            <w:proofErr w:type="gramStart"/>
            <w:r w:rsidRPr="000F31C8">
              <w:rPr>
                <w:rFonts w:ascii="Times New Roman" w:hAnsi="Times New Roman" w:cs="Times New Roman"/>
                <w:i/>
                <w:sz w:val="14"/>
                <w:szCs w:val="14"/>
              </w:rPr>
              <w:t>1::</w:t>
            </w:r>
            <w:proofErr w:type="gramEnd"/>
            <w:r w:rsidRPr="000F31C8">
              <w:rPr>
                <w:rFonts w:ascii="Times New Roman" w:hAnsi="Times New Roman" w:cs="Times New Roman"/>
                <w:i/>
                <w:sz w:val="14"/>
                <w:szCs w:val="14"/>
              </w:rPr>
              <w:t>ZEO</w:t>
            </w:r>
            <w:r w:rsidRPr="000F31C8">
              <w:rPr>
                <w:rFonts w:ascii="Times New Roman" w:hAnsi="Times New Roman" w:cs="Times New Roman"/>
                <w:sz w:val="14"/>
                <w:szCs w:val="14"/>
              </w:rPr>
              <w:t xml:space="preserve"> cassette</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GLK1_Rv</w:t>
            </w:r>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TCTATGTAATTCGTGTCTATG</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Tr="00D0111A">
        <w:tc>
          <w:tcPr>
            <w:tcW w:w="1271" w:type="dxa"/>
            <w:vMerge w:val="restart"/>
            <w:vAlign w:val="center"/>
          </w:tcPr>
          <w:p w:rsidR="00221FF5" w:rsidRPr="000F31C8" w:rsidRDefault="00221FF5" w:rsidP="00D0111A">
            <w:pPr>
              <w:jc w:val="center"/>
              <w:rPr>
                <w:rFonts w:ascii="Times New Roman" w:hAnsi="Times New Roman" w:cs="Times New Roman"/>
                <w:i/>
                <w:iCs/>
                <w:sz w:val="14"/>
                <w:szCs w:val="14"/>
              </w:rPr>
            </w:pPr>
            <w:r w:rsidRPr="000F31C8">
              <w:rPr>
                <w:rFonts w:ascii="Times New Roman" w:hAnsi="Times New Roman" w:cs="Times New Roman"/>
                <w:i/>
                <w:iCs/>
                <w:sz w:val="14"/>
                <w:szCs w:val="14"/>
              </w:rPr>
              <w:t>hxk1∆ hxk1</w:t>
            </w:r>
            <w:proofErr w:type="gramStart"/>
            <w:r w:rsidRPr="000F31C8">
              <w:rPr>
                <w:rFonts w:ascii="Times New Roman" w:hAnsi="Times New Roman" w:cs="Times New Roman"/>
                <w:i/>
                <w:iCs/>
                <w:sz w:val="14"/>
                <w:szCs w:val="14"/>
              </w:rPr>
              <w:t>∆::</w:t>
            </w:r>
            <w:proofErr w:type="gramEnd"/>
            <w:r w:rsidRPr="000F31C8">
              <w:rPr>
                <w:rFonts w:ascii="Times New Roman" w:hAnsi="Times New Roman" w:cs="Times New Roman"/>
                <w:i/>
                <w:iCs/>
                <w:sz w:val="14"/>
                <w:szCs w:val="14"/>
              </w:rPr>
              <w:t>HYG</w:t>
            </w:r>
          </w:p>
        </w:tc>
        <w:tc>
          <w:tcPr>
            <w:tcW w:w="1418"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HXK_upKpn2I_Fw</w:t>
            </w:r>
          </w:p>
        </w:tc>
        <w:tc>
          <w:tcPr>
            <w:tcW w:w="3543" w:type="dxa"/>
          </w:tcPr>
          <w:p w:rsidR="00221FF5" w:rsidRPr="000F31C8" w:rsidRDefault="00221FF5" w:rsidP="00D0111A">
            <w:pPr>
              <w:tabs>
                <w:tab w:val="left" w:pos="1110"/>
              </w:tabs>
              <w:jc w:val="center"/>
              <w:rPr>
                <w:rFonts w:ascii="Times New Roman" w:hAnsi="Times New Roman" w:cs="Times New Roman"/>
                <w:sz w:val="14"/>
                <w:szCs w:val="14"/>
              </w:rPr>
            </w:pPr>
            <w:r w:rsidRPr="000F31C8">
              <w:rPr>
                <w:rFonts w:ascii="Times New Roman" w:hAnsi="Times New Roman" w:cs="Times New Roman"/>
                <w:sz w:val="14"/>
                <w:szCs w:val="14"/>
              </w:rPr>
              <w:t>GTGTACTGGAATGGCAG</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w:t>
            </w:r>
            <w:r w:rsidRPr="000F31C8">
              <w:rPr>
                <w:rFonts w:ascii="Times New Roman" w:hAnsi="Times New Roman" w:cs="Times New Roman"/>
                <w:i/>
                <w:sz w:val="14"/>
                <w:szCs w:val="14"/>
              </w:rPr>
              <w:t>HXK1</w:t>
            </w:r>
            <w:r w:rsidRPr="000F31C8">
              <w:rPr>
                <w:rFonts w:ascii="Times New Roman" w:hAnsi="Times New Roman" w:cs="Times New Roman"/>
                <w:sz w:val="14"/>
                <w:szCs w:val="14"/>
              </w:rPr>
              <w:t xml:space="preserve"> gene with ~1Kb upstream and downstream for subsequent cloning into </w:t>
            </w:r>
            <w:r w:rsidRPr="000F31C8">
              <w:rPr>
                <w:rFonts w:ascii="Times New Roman" w:hAnsi="Times New Roman" w:cs="Times New Roman"/>
                <w:i/>
                <w:sz w:val="14"/>
                <w:szCs w:val="14"/>
              </w:rPr>
              <w:t xml:space="preserve">PJET 1.2 </w:t>
            </w:r>
            <w:r w:rsidRPr="000F31C8">
              <w:rPr>
                <w:rFonts w:ascii="Times New Roman" w:hAnsi="Times New Roman" w:cs="Times New Roman"/>
                <w:sz w:val="14"/>
                <w:szCs w:val="14"/>
              </w:rPr>
              <w:t xml:space="preserve">using the restriction enzymes </w:t>
            </w:r>
            <w:r w:rsidRPr="000F31C8">
              <w:rPr>
                <w:rFonts w:ascii="Times New Roman" w:hAnsi="Times New Roman" w:cs="Times New Roman"/>
                <w:i/>
                <w:sz w:val="14"/>
                <w:szCs w:val="14"/>
              </w:rPr>
              <w:t>Kpn2I</w:t>
            </w:r>
            <w:r w:rsidRPr="000F31C8">
              <w:rPr>
                <w:rFonts w:ascii="Times New Roman" w:hAnsi="Times New Roman" w:cs="Times New Roman"/>
                <w:sz w:val="14"/>
                <w:szCs w:val="14"/>
              </w:rPr>
              <w:t xml:space="preserve"> and </w:t>
            </w:r>
            <w:proofErr w:type="spellStart"/>
            <w:r w:rsidRPr="000F31C8">
              <w:rPr>
                <w:rFonts w:ascii="Times New Roman" w:hAnsi="Times New Roman" w:cs="Times New Roman"/>
                <w:i/>
                <w:sz w:val="14"/>
                <w:szCs w:val="14"/>
              </w:rPr>
              <w:t>NotI</w:t>
            </w:r>
            <w:proofErr w:type="spellEnd"/>
            <w:r w:rsidRPr="000F31C8">
              <w:rPr>
                <w:rFonts w:ascii="Times New Roman" w:hAnsi="Times New Roman" w:cs="Times New Roman"/>
                <w:i/>
                <w:sz w:val="14"/>
                <w:szCs w:val="14"/>
              </w:rPr>
              <w:t>. HXK1</w:t>
            </w:r>
            <w:r w:rsidRPr="000F31C8">
              <w:rPr>
                <w:rFonts w:ascii="Times New Roman" w:hAnsi="Times New Roman" w:cs="Times New Roman"/>
                <w:b/>
                <w:bCs/>
                <w:iCs/>
                <w:sz w:val="14"/>
                <w:szCs w:val="14"/>
              </w:rPr>
              <w:t xml:space="preserve"> </w:t>
            </w:r>
            <w:r w:rsidRPr="000F31C8">
              <w:rPr>
                <w:rFonts w:ascii="Times New Roman" w:hAnsi="Times New Roman" w:cs="Times New Roman"/>
                <w:iCs/>
                <w:sz w:val="14"/>
                <w:szCs w:val="14"/>
              </w:rPr>
              <w:t>gene</w:t>
            </w:r>
            <w:r w:rsidRPr="000F31C8">
              <w:rPr>
                <w:rFonts w:ascii="Times New Roman" w:hAnsi="Times New Roman" w:cs="Times New Roman"/>
                <w:b/>
                <w:bCs/>
                <w:iCs/>
                <w:sz w:val="14"/>
                <w:szCs w:val="14"/>
              </w:rPr>
              <w:t xml:space="preserve"> </w:t>
            </w:r>
            <w:r w:rsidRPr="000F31C8">
              <w:rPr>
                <w:rFonts w:ascii="Times New Roman" w:hAnsi="Times New Roman" w:cs="Times New Roman"/>
                <w:iCs/>
                <w:sz w:val="14"/>
                <w:szCs w:val="14"/>
              </w:rPr>
              <w:t xml:space="preserve">was subsequently disrupted using the restriction enzymes </w:t>
            </w:r>
            <w:proofErr w:type="spellStart"/>
            <w:r w:rsidRPr="000F31C8">
              <w:rPr>
                <w:rFonts w:ascii="Times New Roman" w:hAnsi="Times New Roman" w:cs="Times New Roman"/>
                <w:i/>
                <w:sz w:val="14"/>
                <w:szCs w:val="14"/>
              </w:rPr>
              <w:t>SalI</w:t>
            </w:r>
            <w:proofErr w:type="spellEnd"/>
            <w:r w:rsidRPr="000F31C8">
              <w:rPr>
                <w:rFonts w:ascii="Times New Roman" w:hAnsi="Times New Roman" w:cs="Times New Roman"/>
                <w:iCs/>
                <w:sz w:val="14"/>
                <w:szCs w:val="14"/>
              </w:rPr>
              <w:t xml:space="preserve"> and </w:t>
            </w:r>
            <w:proofErr w:type="spellStart"/>
            <w:r w:rsidRPr="000F31C8">
              <w:rPr>
                <w:rFonts w:ascii="Times New Roman" w:hAnsi="Times New Roman" w:cs="Times New Roman"/>
                <w:i/>
                <w:sz w:val="14"/>
                <w:szCs w:val="14"/>
              </w:rPr>
              <w:t>StuI</w:t>
            </w:r>
            <w:proofErr w:type="spellEnd"/>
            <w:r w:rsidRPr="000F31C8">
              <w:rPr>
                <w:rFonts w:ascii="Times New Roman" w:hAnsi="Times New Roman" w:cs="Times New Roman"/>
                <w:iCs/>
                <w:sz w:val="14"/>
                <w:szCs w:val="14"/>
              </w:rPr>
              <w:t>.</w:t>
            </w: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proofErr w:type="spellStart"/>
            <w:r w:rsidRPr="000F31C8">
              <w:rPr>
                <w:rFonts w:ascii="Times New Roman" w:hAnsi="Times New Roman" w:cs="Times New Roman"/>
                <w:sz w:val="14"/>
                <w:szCs w:val="14"/>
              </w:rPr>
              <w:t>HXK_NotI_Rv</w:t>
            </w:r>
            <w:proofErr w:type="spellEnd"/>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TAAGTAGCGGCCGCTCGAATCACGAATTAGCAG</w:t>
            </w:r>
          </w:p>
        </w:tc>
        <w:tc>
          <w:tcPr>
            <w:tcW w:w="2262" w:type="dxa"/>
            <w:vMerge/>
          </w:tcPr>
          <w:p w:rsidR="00221FF5" w:rsidRPr="000F31C8" w:rsidRDefault="00221FF5" w:rsidP="00D0111A">
            <w:pPr>
              <w:jc w:val="center"/>
              <w:rPr>
                <w:rFonts w:ascii="Times New Roman" w:hAnsi="Times New Roman" w:cs="Times New Roman"/>
                <w:sz w:val="14"/>
                <w:szCs w:val="14"/>
              </w:rPr>
            </w:pPr>
          </w:p>
        </w:tc>
      </w:tr>
      <w:tr w:rsidR="00221FF5" w:rsidTr="00D0111A">
        <w:tc>
          <w:tcPr>
            <w:tcW w:w="1271" w:type="dxa"/>
            <w:vMerge/>
          </w:tcPr>
          <w:p w:rsidR="00221FF5" w:rsidRPr="000F31C8" w:rsidRDefault="00221FF5" w:rsidP="00D0111A">
            <w:pPr>
              <w:rPr>
                <w:rFonts w:ascii="Times New Roman" w:hAnsi="Times New Roman" w:cs="Times New Roman"/>
                <w:sz w:val="14"/>
                <w:szCs w:val="14"/>
              </w:rPr>
            </w:pPr>
          </w:p>
        </w:tc>
        <w:tc>
          <w:tcPr>
            <w:tcW w:w="1418" w:type="dxa"/>
          </w:tcPr>
          <w:p w:rsidR="00221FF5" w:rsidRPr="000F31C8" w:rsidRDefault="00221FF5" w:rsidP="00D0111A">
            <w:pPr>
              <w:jc w:val="center"/>
              <w:rPr>
                <w:rFonts w:ascii="Times New Roman" w:hAnsi="Times New Roman" w:cs="Times New Roman"/>
                <w:sz w:val="14"/>
                <w:szCs w:val="14"/>
              </w:rPr>
            </w:pPr>
            <w:proofErr w:type="spellStart"/>
            <w:r w:rsidRPr="000F31C8">
              <w:rPr>
                <w:rFonts w:ascii="Times New Roman" w:hAnsi="Times New Roman" w:cs="Times New Roman"/>
                <w:sz w:val="14"/>
                <w:szCs w:val="14"/>
              </w:rPr>
              <w:t>HXK_Fw</w:t>
            </w:r>
            <w:proofErr w:type="spellEnd"/>
          </w:p>
        </w:tc>
        <w:tc>
          <w:tcPr>
            <w:tcW w:w="3543" w:type="dxa"/>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TCACAAACTTGGCAATACC</w:t>
            </w:r>
          </w:p>
        </w:tc>
        <w:tc>
          <w:tcPr>
            <w:tcW w:w="2262" w:type="dxa"/>
            <w:vMerge w:val="restart"/>
          </w:tcPr>
          <w:p w:rsidR="00221FF5" w:rsidRPr="000F31C8" w:rsidRDefault="00221FF5" w:rsidP="00D0111A">
            <w:pPr>
              <w:jc w:val="center"/>
              <w:rPr>
                <w:rFonts w:ascii="Times New Roman" w:hAnsi="Times New Roman" w:cs="Times New Roman"/>
                <w:sz w:val="14"/>
                <w:szCs w:val="14"/>
              </w:rPr>
            </w:pPr>
            <w:r w:rsidRPr="000F31C8">
              <w:rPr>
                <w:rFonts w:ascii="Times New Roman" w:hAnsi="Times New Roman" w:cs="Times New Roman"/>
                <w:sz w:val="14"/>
                <w:szCs w:val="14"/>
              </w:rPr>
              <w:t xml:space="preserve">Amplification of the </w:t>
            </w:r>
            <w:r w:rsidRPr="000F31C8">
              <w:rPr>
                <w:rFonts w:ascii="Times New Roman" w:hAnsi="Times New Roman" w:cs="Times New Roman"/>
                <w:i/>
                <w:sz w:val="14"/>
                <w:szCs w:val="14"/>
              </w:rPr>
              <w:t>hxk</w:t>
            </w:r>
            <w:proofErr w:type="gramStart"/>
            <w:r w:rsidRPr="000F31C8">
              <w:rPr>
                <w:rFonts w:ascii="Times New Roman" w:hAnsi="Times New Roman" w:cs="Times New Roman"/>
                <w:i/>
                <w:sz w:val="14"/>
                <w:szCs w:val="14"/>
              </w:rPr>
              <w:t>1::</w:t>
            </w:r>
            <w:proofErr w:type="gramEnd"/>
            <w:r w:rsidRPr="000F31C8">
              <w:rPr>
                <w:rFonts w:ascii="Times New Roman" w:hAnsi="Times New Roman" w:cs="Times New Roman"/>
                <w:i/>
                <w:sz w:val="14"/>
                <w:szCs w:val="14"/>
              </w:rPr>
              <w:t>HYG</w:t>
            </w:r>
            <w:r w:rsidRPr="000F31C8">
              <w:rPr>
                <w:rFonts w:ascii="Times New Roman" w:hAnsi="Times New Roman" w:cs="Times New Roman"/>
                <w:sz w:val="14"/>
                <w:szCs w:val="14"/>
              </w:rPr>
              <w:t xml:space="preserve"> cassette</w:t>
            </w:r>
          </w:p>
        </w:tc>
      </w:tr>
      <w:tr w:rsidR="00221FF5" w:rsidTr="00D0111A">
        <w:tc>
          <w:tcPr>
            <w:tcW w:w="1271" w:type="dxa"/>
            <w:vMerge/>
          </w:tcPr>
          <w:p w:rsidR="00221FF5" w:rsidRDefault="00221FF5" w:rsidP="00D0111A">
            <w:pPr>
              <w:rPr>
                <w:rFonts w:ascii="Times New Roman" w:hAnsi="Times New Roman" w:cs="Times New Roman"/>
              </w:rPr>
            </w:pPr>
          </w:p>
        </w:tc>
        <w:tc>
          <w:tcPr>
            <w:tcW w:w="1418" w:type="dxa"/>
          </w:tcPr>
          <w:p w:rsidR="00221FF5" w:rsidRPr="00BF666A" w:rsidRDefault="00221FF5" w:rsidP="00D0111A">
            <w:pPr>
              <w:jc w:val="center"/>
              <w:rPr>
                <w:rFonts w:ascii="Times New Roman" w:hAnsi="Times New Roman" w:cs="Times New Roman"/>
                <w:color w:val="333333"/>
                <w:sz w:val="14"/>
                <w:szCs w:val="14"/>
              </w:rPr>
            </w:pPr>
            <w:proofErr w:type="spellStart"/>
            <w:r w:rsidRPr="00BF666A">
              <w:rPr>
                <w:rFonts w:ascii="Times New Roman" w:hAnsi="Times New Roman" w:cs="Times New Roman"/>
                <w:color w:val="333333"/>
                <w:sz w:val="14"/>
                <w:szCs w:val="14"/>
              </w:rPr>
              <w:t>HXK_Rv</w:t>
            </w:r>
            <w:proofErr w:type="spellEnd"/>
          </w:p>
        </w:tc>
        <w:tc>
          <w:tcPr>
            <w:tcW w:w="3543" w:type="dxa"/>
          </w:tcPr>
          <w:p w:rsidR="00221FF5" w:rsidRPr="00BF666A" w:rsidRDefault="00221FF5" w:rsidP="00D0111A">
            <w:pPr>
              <w:jc w:val="center"/>
              <w:rPr>
                <w:rFonts w:ascii="Times New Roman" w:hAnsi="Times New Roman" w:cs="Times New Roman"/>
                <w:color w:val="000000"/>
                <w:sz w:val="14"/>
                <w:szCs w:val="14"/>
              </w:rPr>
            </w:pPr>
            <w:r w:rsidRPr="00BF666A">
              <w:rPr>
                <w:rFonts w:ascii="Times New Roman" w:hAnsi="Times New Roman" w:cs="Times New Roman"/>
                <w:color w:val="333333"/>
                <w:sz w:val="14"/>
                <w:szCs w:val="14"/>
              </w:rPr>
              <w:t>TCGAATCACGAATTAGCAG</w:t>
            </w:r>
          </w:p>
        </w:tc>
        <w:tc>
          <w:tcPr>
            <w:tcW w:w="2262" w:type="dxa"/>
            <w:vMerge/>
          </w:tcPr>
          <w:p w:rsidR="00221FF5" w:rsidRPr="00BF666A" w:rsidRDefault="00221FF5" w:rsidP="00D0111A">
            <w:pPr>
              <w:jc w:val="center"/>
              <w:rPr>
                <w:rFonts w:ascii="Times New Roman" w:hAnsi="Times New Roman" w:cs="Times New Roman"/>
                <w:sz w:val="14"/>
                <w:szCs w:val="14"/>
              </w:rPr>
            </w:pPr>
          </w:p>
        </w:tc>
      </w:tr>
    </w:tbl>
    <w:p w:rsidR="00662956" w:rsidRDefault="00662956" w:rsidP="00221FF5">
      <w:pPr>
        <w:spacing w:line="360" w:lineRule="auto"/>
        <w:rPr>
          <w:rFonts w:ascii="Times New Roman" w:hAnsi="Times New Roman" w:cs="Times New Roman"/>
          <w:b/>
          <w:bCs/>
          <w:sz w:val="36"/>
          <w:szCs w:val="36"/>
        </w:rPr>
      </w:pPr>
    </w:p>
    <w:tbl>
      <w:tblPr>
        <w:tblStyle w:val="TabelacomGrelha"/>
        <w:tblpPr w:leftFromText="180" w:rightFromText="180" w:vertAnchor="page" w:horzAnchor="margin" w:tblpY="13351"/>
        <w:tblW w:w="0" w:type="auto"/>
        <w:tblLayout w:type="fixed"/>
        <w:tblLook w:val="04A0" w:firstRow="1" w:lastRow="0" w:firstColumn="1" w:lastColumn="0" w:noHBand="0" w:noVBand="1"/>
      </w:tblPr>
      <w:tblGrid>
        <w:gridCol w:w="1696"/>
        <w:gridCol w:w="993"/>
        <w:gridCol w:w="1134"/>
        <w:gridCol w:w="992"/>
        <w:gridCol w:w="850"/>
        <w:gridCol w:w="993"/>
        <w:gridCol w:w="1134"/>
      </w:tblGrid>
      <w:tr w:rsidR="00662956" w:rsidRPr="00940C58" w:rsidTr="00662956">
        <w:tc>
          <w:tcPr>
            <w:tcW w:w="1696" w:type="dxa"/>
          </w:tcPr>
          <w:p w:rsidR="00662956" w:rsidRPr="00940C58" w:rsidRDefault="00662956" w:rsidP="00662956">
            <w:pPr>
              <w:rPr>
                <w:rFonts w:ascii="Arial" w:hAnsi="Arial" w:cs="Arial"/>
              </w:rPr>
            </w:pPr>
          </w:p>
        </w:tc>
        <w:tc>
          <w:tcPr>
            <w:tcW w:w="2127" w:type="dxa"/>
            <w:gridSpan w:val="2"/>
          </w:tcPr>
          <w:p w:rsidR="00662956" w:rsidRPr="00D8320A" w:rsidRDefault="00662956" w:rsidP="00662956">
            <w:pPr>
              <w:rPr>
                <w:rFonts w:ascii="Arial" w:hAnsi="Arial" w:cs="Arial"/>
                <w:b/>
                <w:sz w:val="18"/>
              </w:rPr>
            </w:pPr>
            <w:r w:rsidRPr="00D8320A">
              <w:rPr>
                <w:rFonts w:ascii="Arial" w:hAnsi="Arial" w:cs="Arial"/>
                <w:b/>
                <w:i/>
                <w:sz w:val="18"/>
                <w:szCs w:val="20"/>
              </w:rPr>
              <w:t xml:space="preserve">M1PDH </w:t>
            </w:r>
            <w:r w:rsidRPr="00D8320A">
              <w:rPr>
                <w:rFonts w:ascii="Arial" w:hAnsi="Arial" w:cs="Arial"/>
                <w:b/>
                <w:sz w:val="18"/>
                <w:szCs w:val="20"/>
              </w:rPr>
              <w:t>(KEY81154.1)</w:t>
            </w:r>
          </w:p>
        </w:tc>
        <w:tc>
          <w:tcPr>
            <w:tcW w:w="1842" w:type="dxa"/>
            <w:gridSpan w:val="2"/>
          </w:tcPr>
          <w:p w:rsidR="00662956" w:rsidRPr="00D8320A" w:rsidRDefault="00662956" w:rsidP="00662956">
            <w:pPr>
              <w:rPr>
                <w:rFonts w:ascii="Arial" w:hAnsi="Arial" w:cs="Arial"/>
                <w:b/>
                <w:sz w:val="18"/>
              </w:rPr>
            </w:pPr>
            <w:r w:rsidRPr="00D8320A">
              <w:rPr>
                <w:rFonts w:ascii="Arial" w:hAnsi="Arial" w:cs="Arial"/>
                <w:b/>
                <w:i/>
                <w:sz w:val="18"/>
                <w:szCs w:val="20"/>
              </w:rPr>
              <w:t xml:space="preserve">MPP </w:t>
            </w:r>
            <w:r w:rsidRPr="00D8320A">
              <w:rPr>
                <w:rFonts w:ascii="Arial" w:hAnsi="Arial" w:cs="Arial"/>
                <w:b/>
                <w:sz w:val="18"/>
                <w:szCs w:val="20"/>
              </w:rPr>
              <w:t>(AIC75600.1)</w:t>
            </w:r>
          </w:p>
        </w:tc>
        <w:tc>
          <w:tcPr>
            <w:tcW w:w="2127" w:type="dxa"/>
            <w:gridSpan w:val="2"/>
          </w:tcPr>
          <w:p w:rsidR="00662956" w:rsidRPr="00D8320A" w:rsidRDefault="00662956" w:rsidP="00662956">
            <w:pPr>
              <w:rPr>
                <w:rFonts w:ascii="Arial" w:hAnsi="Arial" w:cs="Arial"/>
                <w:b/>
                <w:sz w:val="18"/>
              </w:rPr>
            </w:pPr>
            <w:proofErr w:type="spellStart"/>
            <w:r w:rsidRPr="00D8320A">
              <w:rPr>
                <w:rFonts w:ascii="Arial" w:hAnsi="Arial" w:cs="Arial"/>
                <w:b/>
                <w:i/>
                <w:sz w:val="18"/>
                <w:szCs w:val="20"/>
              </w:rPr>
              <w:t>MtDH</w:t>
            </w:r>
            <w:proofErr w:type="spellEnd"/>
            <w:r w:rsidRPr="00D8320A">
              <w:rPr>
                <w:rFonts w:ascii="Arial" w:hAnsi="Arial" w:cs="Arial"/>
                <w:b/>
                <w:i/>
                <w:sz w:val="18"/>
                <w:szCs w:val="20"/>
              </w:rPr>
              <w:t xml:space="preserve"> </w:t>
            </w:r>
            <w:r w:rsidRPr="00D8320A">
              <w:rPr>
                <w:rFonts w:ascii="Arial" w:hAnsi="Arial" w:cs="Arial"/>
                <w:b/>
                <w:sz w:val="18"/>
                <w:szCs w:val="20"/>
              </w:rPr>
              <w:t>(Q6CEE9.1)</w:t>
            </w:r>
          </w:p>
        </w:tc>
      </w:tr>
      <w:tr w:rsidR="00662956" w:rsidRPr="00940C58" w:rsidTr="00662956">
        <w:tc>
          <w:tcPr>
            <w:tcW w:w="1696" w:type="dxa"/>
          </w:tcPr>
          <w:p w:rsidR="00662956" w:rsidRPr="00940C58" w:rsidRDefault="00662956" w:rsidP="00662956">
            <w:pPr>
              <w:jc w:val="center"/>
              <w:rPr>
                <w:rFonts w:ascii="Arial" w:hAnsi="Arial" w:cs="Arial"/>
                <w:b/>
                <w:sz w:val="18"/>
              </w:rPr>
            </w:pPr>
            <w:r w:rsidRPr="00940C58">
              <w:rPr>
                <w:rFonts w:ascii="Arial" w:hAnsi="Arial" w:cs="Arial"/>
                <w:b/>
                <w:sz w:val="18"/>
              </w:rPr>
              <w:t>Species</w:t>
            </w:r>
          </w:p>
        </w:tc>
        <w:tc>
          <w:tcPr>
            <w:tcW w:w="993" w:type="dxa"/>
          </w:tcPr>
          <w:p w:rsidR="00662956" w:rsidRPr="008E3C93" w:rsidRDefault="00662956" w:rsidP="00662956">
            <w:pPr>
              <w:rPr>
                <w:rFonts w:ascii="Arial" w:hAnsi="Arial" w:cs="Arial"/>
                <w:b/>
                <w:i/>
                <w:sz w:val="16"/>
              </w:rPr>
            </w:pPr>
            <w:r w:rsidRPr="008E3C93">
              <w:rPr>
                <w:rFonts w:ascii="Arial" w:hAnsi="Arial" w:cs="Arial"/>
                <w:b/>
                <w:i/>
                <w:sz w:val="16"/>
              </w:rPr>
              <w:t>e-value</w:t>
            </w:r>
          </w:p>
        </w:tc>
        <w:tc>
          <w:tcPr>
            <w:tcW w:w="1134" w:type="dxa"/>
          </w:tcPr>
          <w:p w:rsidR="00662956" w:rsidRPr="008E3C93" w:rsidRDefault="00662956" w:rsidP="00662956">
            <w:pPr>
              <w:rPr>
                <w:rFonts w:ascii="Arial" w:hAnsi="Arial" w:cs="Arial"/>
                <w:b/>
                <w:sz w:val="16"/>
              </w:rPr>
            </w:pPr>
            <w:proofErr w:type="spellStart"/>
            <w:r w:rsidRPr="008E3C93">
              <w:rPr>
                <w:rFonts w:ascii="Arial" w:hAnsi="Arial" w:cs="Arial"/>
                <w:b/>
                <w:sz w:val="16"/>
              </w:rPr>
              <w:t>bitscore</w:t>
            </w:r>
            <w:proofErr w:type="spellEnd"/>
          </w:p>
        </w:tc>
        <w:tc>
          <w:tcPr>
            <w:tcW w:w="992" w:type="dxa"/>
          </w:tcPr>
          <w:p w:rsidR="00662956" w:rsidRPr="008E3C93" w:rsidRDefault="00662956" w:rsidP="00662956">
            <w:pPr>
              <w:rPr>
                <w:rFonts w:ascii="Arial" w:hAnsi="Arial" w:cs="Arial"/>
                <w:b/>
                <w:i/>
                <w:sz w:val="16"/>
              </w:rPr>
            </w:pPr>
            <w:r w:rsidRPr="008E3C93">
              <w:rPr>
                <w:rFonts w:ascii="Arial" w:hAnsi="Arial" w:cs="Arial"/>
                <w:b/>
                <w:i/>
                <w:sz w:val="16"/>
              </w:rPr>
              <w:t>e-value</w:t>
            </w:r>
          </w:p>
        </w:tc>
        <w:tc>
          <w:tcPr>
            <w:tcW w:w="850" w:type="dxa"/>
          </w:tcPr>
          <w:p w:rsidR="00662956" w:rsidRPr="008E3C93" w:rsidRDefault="00662956" w:rsidP="00662956">
            <w:pPr>
              <w:rPr>
                <w:rFonts w:ascii="Arial" w:hAnsi="Arial" w:cs="Arial"/>
                <w:b/>
                <w:sz w:val="16"/>
              </w:rPr>
            </w:pPr>
            <w:proofErr w:type="spellStart"/>
            <w:r w:rsidRPr="008E3C93">
              <w:rPr>
                <w:rFonts w:ascii="Arial" w:hAnsi="Arial" w:cs="Arial"/>
                <w:b/>
                <w:sz w:val="16"/>
              </w:rPr>
              <w:t>bitscore</w:t>
            </w:r>
            <w:proofErr w:type="spellEnd"/>
          </w:p>
        </w:tc>
        <w:tc>
          <w:tcPr>
            <w:tcW w:w="993" w:type="dxa"/>
          </w:tcPr>
          <w:p w:rsidR="00662956" w:rsidRPr="008E3C93" w:rsidRDefault="00662956" w:rsidP="00662956">
            <w:pPr>
              <w:rPr>
                <w:rFonts w:ascii="Arial" w:hAnsi="Arial" w:cs="Arial"/>
                <w:b/>
                <w:i/>
                <w:sz w:val="16"/>
              </w:rPr>
            </w:pPr>
            <w:r w:rsidRPr="008E3C93">
              <w:rPr>
                <w:rFonts w:ascii="Arial" w:hAnsi="Arial" w:cs="Arial"/>
                <w:b/>
                <w:i/>
                <w:sz w:val="16"/>
              </w:rPr>
              <w:t>e-value</w:t>
            </w:r>
          </w:p>
        </w:tc>
        <w:tc>
          <w:tcPr>
            <w:tcW w:w="1134" w:type="dxa"/>
          </w:tcPr>
          <w:p w:rsidR="00662956" w:rsidRPr="008E3C93" w:rsidRDefault="00662956" w:rsidP="00662956">
            <w:pPr>
              <w:rPr>
                <w:rFonts w:ascii="Arial" w:hAnsi="Arial" w:cs="Arial"/>
                <w:b/>
                <w:sz w:val="16"/>
              </w:rPr>
            </w:pPr>
            <w:proofErr w:type="spellStart"/>
            <w:r w:rsidRPr="008E3C93">
              <w:rPr>
                <w:rFonts w:ascii="Arial" w:hAnsi="Arial" w:cs="Arial"/>
                <w:b/>
                <w:sz w:val="16"/>
              </w:rPr>
              <w:t>bitscore</w:t>
            </w:r>
            <w:proofErr w:type="spellEnd"/>
          </w:p>
        </w:tc>
      </w:tr>
      <w:tr w:rsidR="00662956" w:rsidRPr="00940C58" w:rsidTr="00662956">
        <w:tc>
          <w:tcPr>
            <w:tcW w:w="1696" w:type="dxa"/>
          </w:tcPr>
          <w:p w:rsidR="00662956" w:rsidRPr="009D542A" w:rsidRDefault="00662956" w:rsidP="00662956">
            <w:pPr>
              <w:jc w:val="center"/>
              <w:rPr>
                <w:rFonts w:ascii="Times New Roman" w:hAnsi="Times New Roman" w:cs="Times New Roman"/>
                <w:i/>
                <w:sz w:val="20"/>
                <w:szCs w:val="20"/>
              </w:rPr>
            </w:pPr>
            <w:r w:rsidRPr="009D542A">
              <w:rPr>
                <w:rFonts w:ascii="Times New Roman" w:hAnsi="Times New Roman" w:cs="Times New Roman"/>
                <w:i/>
                <w:sz w:val="20"/>
                <w:szCs w:val="20"/>
              </w:rPr>
              <w:t xml:space="preserve">St. </w:t>
            </w:r>
            <w:proofErr w:type="spellStart"/>
            <w:r w:rsidRPr="009D542A">
              <w:rPr>
                <w:rFonts w:ascii="Times New Roman" w:hAnsi="Times New Roman" w:cs="Times New Roman"/>
                <w:i/>
                <w:sz w:val="20"/>
                <w:szCs w:val="20"/>
              </w:rPr>
              <w:t>bombicola</w:t>
            </w:r>
            <w:proofErr w:type="spellEnd"/>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0.60</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31</w:t>
            </w:r>
          </w:p>
        </w:tc>
        <w:tc>
          <w:tcPr>
            <w:tcW w:w="992"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0.019</w:t>
            </w:r>
          </w:p>
        </w:tc>
        <w:tc>
          <w:tcPr>
            <w:tcW w:w="850"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35</w:t>
            </w:r>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1.02e</w:t>
            </w:r>
            <w:r w:rsidRPr="008E3C93">
              <w:rPr>
                <w:rFonts w:ascii="Arial" w:hAnsi="Arial" w:cs="Arial"/>
                <w:sz w:val="18"/>
                <w:szCs w:val="18"/>
                <w:vertAlign w:val="superscript"/>
              </w:rPr>
              <w:t>-85</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194</w:t>
            </w:r>
          </w:p>
        </w:tc>
      </w:tr>
      <w:tr w:rsidR="00662956" w:rsidRPr="00940C58" w:rsidTr="00662956">
        <w:tc>
          <w:tcPr>
            <w:tcW w:w="1696" w:type="dxa"/>
          </w:tcPr>
          <w:p w:rsidR="00662956" w:rsidRPr="009D542A" w:rsidRDefault="00662956" w:rsidP="00662956">
            <w:pPr>
              <w:jc w:val="center"/>
              <w:rPr>
                <w:rFonts w:ascii="Times New Roman" w:hAnsi="Times New Roman" w:cs="Times New Roman"/>
                <w:i/>
                <w:sz w:val="20"/>
                <w:szCs w:val="20"/>
              </w:rPr>
            </w:pPr>
            <w:r w:rsidRPr="009D542A">
              <w:rPr>
                <w:rFonts w:ascii="Times New Roman" w:hAnsi="Times New Roman" w:cs="Times New Roman"/>
                <w:i/>
                <w:sz w:val="20"/>
                <w:szCs w:val="20"/>
              </w:rPr>
              <w:t xml:space="preserve">St. </w:t>
            </w:r>
            <w:proofErr w:type="spellStart"/>
            <w:r w:rsidRPr="009D542A">
              <w:rPr>
                <w:rFonts w:ascii="Times New Roman" w:hAnsi="Times New Roman" w:cs="Times New Roman"/>
                <w:i/>
                <w:sz w:val="20"/>
                <w:szCs w:val="20"/>
              </w:rPr>
              <w:t>bacillaris</w:t>
            </w:r>
            <w:proofErr w:type="spellEnd"/>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0.11</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28</w:t>
            </w:r>
          </w:p>
        </w:tc>
        <w:tc>
          <w:tcPr>
            <w:tcW w:w="992"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0.24</w:t>
            </w:r>
          </w:p>
        </w:tc>
        <w:tc>
          <w:tcPr>
            <w:tcW w:w="850"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33</w:t>
            </w:r>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4e</w:t>
            </w:r>
            <w:r w:rsidRPr="008E3C93">
              <w:rPr>
                <w:rFonts w:ascii="Arial" w:hAnsi="Arial" w:cs="Arial"/>
                <w:sz w:val="18"/>
                <w:szCs w:val="18"/>
                <w:vertAlign w:val="superscript"/>
              </w:rPr>
              <w:t>-88</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202</w:t>
            </w:r>
          </w:p>
        </w:tc>
      </w:tr>
      <w:tr w:rsidR="00662956" w:rsidRPr="00940C58" w:rsidTr="00662956">
        <w:tc>
          <w:tcPr>
            <w:tcW w:w="1696" w:type="dxa"/>
          </w:tcPr>
          <w:p w:rsidR="00662956" w:rsidRPr="009D542A" w:rsidRDefault="00662956" w:rsidP="00662956">
            <w:pPr>
              <w:jc w:val="center"/>
              <w:rPr>
                <w:rFonts w:ascii="Times New Roman" w:hAnsi="Times New Roman" w:cs="Times New Roman"/>
                <w:i/>
                <w:sz w:val="20"/>
                <w:szCs w:val="20"/>
              </w:rPr>
            </w:pPr>
            <w:r w:rsidRPr="009D542A">
              <w:rPr>
                <w:rFonts w:ascii="Times New Roman" w:hAnsi="Times New Roman" w:cs="Times New Roman"/>
                <w:i/>
                <w:sz w:val="20"/>
                <w:szCs w:val="20"/>
              </w:rPr>
              <w:t xml:space="preserve">C. </w:t>
            </w:r>
            <w:proofErr w:type="spellStart"/>
            <w:r w:rsidRPr="009D542A">
              <w:rPr>
                <w:rFonts w:ascii="Times New Roman" w:hAnsi="Times New Roman" w:cs="Times New Roman"/>
                <w:i/>
                <w:sz w:val="20"/>
                <w:szCs w:val="20"/>
              </w:rPr>
              <w:t>magnoliae</w:t>
            </w:r>
            <w:proofErr w:type="spellEnd"/>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0.003</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39</w:t>
            </w:r>
          </w:p>
        </w:tc>
        <w:tc>
          <w:tcPr>
            <w:tcW w:w="992"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6e</w:t>
            </w:r>
            <w:r w:rsidRPr="008E3C93">
              <w:rPr>
                <w:rFonts w:ascii="Arial" w:hAnsi="Arial" w:cs="Arial"/>
                <w:sz w:val="18"/>
                <w:szCs w:val="18"/>
                <w:vertAlign w:val="superscript"/>
              </w:rPr>
              <w:t>-4</w:t>
            </w:r>
          </w:p>
        </w:tc>
        <w:tc>
          <w:tcPr>
            <w:tcW w:w="850"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41</w:t>
            </w:r>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4e</w:t>
            </w:r>
            <w:r w:rsidRPr="008E3C93">
              <w:rPr>
                <w:rFonts w:ascii="Arial" w:hAnsi="Arial" w:cs="Arial"/>
                <w:sz w:val="18"/>
                <w:szCs w:val="18"/>
                <w:vertAlign w:val="superscript"/>
              </w:rPr>
              <w:t>-91</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226</w:t>
            </w:r>
          </w:p>
        </w:tc>
      </w:tr>
      <w:tr w:rsidR="00662956" w:rsidRPr="00940C58" w:rsidTr="00662956">
        <w:tc>
          <w:tcPr>
            <w:tcW w:w="1696" w:type="dxa"/>
          </w:tcPr>
          <w:p w:rsidR="00662956" w:rsidRPr="009D542A" w:rsidRDefault="00662956" w:rsidP="00662956">
            <w:pPr>
              <w:jc w:val="center"/>
              <w:rPr>
                <w:rFonts w:ascii="Times New Roman" w:hAnsi="Times New Roman" w:cs="Times New Roman"/>
                <w:i/>
                <w:sz w:val="20"/>
                <w:szCs w:val="20"/>
              </w:rPr>
            </w:pPr>
            <w:r w:rsidRPr="009D542A">
              <w:rPr>
                <w:rFonts w:ascii="Times New Roman" w:hAnsi="Times New Roman" w:cs="Times New Roman"/>
                <w:i/>
                <w:sz w:val="20"/>
                <w:szCs w:val="20"/>
              </w:rPr>
              <w:t xml:space="preserve">W. </w:t>
            </w:r>
            <w:proofErr w:type="spellStart"/>
            <w:r w:rsidRPr="009D542A">
              <w:rPr>
                <w:rFonts w:ascii="Times New Roman" w:hAnsi="Times New Roman" w:cs="Times New Roman"/>
                <w:i/>
                <w:sz w:val="20"/>
                <w:szCs w:val="20"/>
              </w:rPr>
              <w:t>domercqiae</w:t>
            </w:r>
            <w:proofErr w:type="spellEnd"/>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0.057</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35</w:t>
            </w:r>
          </w:p>
        </w:tc>
        <w:tc>
          <w:tcPr>
            <w:tcW w:w="992"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0.009</w:t>
            </w:r>
          </w:p>
        </w:tc>
        <w:tc>
          <w:tcPr>
            <w:tcW w:w="850"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37</w:t>
            </w:r>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5e</w:t>
            </w:r>
            <w:r w:rsidRPr="008E3C93">
              <w:rPr>
                <w:rFonts w:ascii="Arial" w:hAnsi="Arial" w:cs="Arial"/>
                <w:sz w:val="18"/>
                <w:szCs w:val="18"/>
                <w:vertAlign w:val="superscript"/>
              </w:rPr>
              <w:t>-108</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363</w:t>
            </w:r>
          </w:p>
        </w:tc>
      </w:tr>
      <w:tr w:rsidR="00662956" w:rsidRPr="00940C58" w:rsidTr="00662956">
        <w:tc>
          <w:tcPr>
            <w:tcW w:w="1696" w:type="dxa"/>
          </w:tcPr>
          <w:p w:rsidR="00662956" w:rsidRPr="009D542A" w:rsidRDefault="00662956" w:rsidP="00662956">
            <w:pPr>
              <w:jc w:val="center"/>
              <w:rPr>
                <w:rFonts w:ascii="Times New Roman" w:hAnsi="Times New Roman" w:cs="Times New Roman"/>
                <w:i/>
                <w:sz w:val="20"/>
                <w:szCs w:val="20"/>
              </w:rPr>
            </w:pPr>
            <w:r w:rsidRPr="009D542A">
              <w:rPr>
                <w:rFonts w:ascii="Times New Roman" w:hAnsi="Times New Roman" w:cs="Times New Roman"/>
                <w:i/>
                <w:sz w:val="20"/>
                <w:szCs w:val="20"/>
              </w:rPr>
              <w:t xml:space="preserve">W. </w:t>
            </w:r>
            <w:proofErr w:type="spellStart"/>
            <w:r w:rsidRPr="009D542A">
              <w:rPr>
                <w:rFonts w:ascii="Times New Roman" w:hAnsi="Times New Roman" w:cs="Times New Roman"/>
                <w:i/>
                <w:sz w:val="20"/>
                <w:szCs w:val="20"/>
              </w:rPr>
              <w:t>versatilis</w:t>
            </w:r>
            <w:proofErr w:type="spellEnd"/>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0.018</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36</w:t>
            </w:r>
          </w:p>
        </w:tc>
        <w:tc>
          <w:tcPr>
            <w:tcW w:w="992"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0.048</w:t>
            </w:r>
          </w:p>
        </w:tc>
        <w:tc>
          <w:tcPr>
            <w:tcW w:w="850"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35</w:t>
            </w:r>
          </w:p>
        </w:tc>
        <w:tc>
          <w:tcPr>
            <w:tcW w:w="993"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2e</w:t>
            </w:r>
            <w:r w:rsidRPr="008E3C93">
              <w:rPr>
                <w:rFonts w:ascii="Arial" w:hAnsi="Arial" w:cs="Arial"/>
                <w:sz w:val="18"/>
                <w:szCs w:val="18"/>
                <w:vertAlign w:val="superscript"/>
              </w:rPr>
              <w:t>-78</w:t>
            </w:r>
          </w:p>
        </w:tc>
        <w:tc>
          <w:tcPr>
            <w:tcW w:w="1134" w:type="dxa"/>
          </w:tcPr>
          <w:p w:rsidR="00662956" w:rsidRPr="008E3C93" w:rsidRDefault="00662956" w:rsidP="00662956">
            <w:pPr>
              <w:jc w:val="center"/>
              <w:rPr>
                <w:rFonts w:ascii="Arial" w:hAnsi="Arial" w:cs="Arial"/>
                <w:sz w:val="18"/>
                <w:szCs w:val="18"/>
              </w:rPr>
            </w:pPr>
            <w:r w:rsidRPr="008E3C93">
              <w:rPr>
                <w:rFonts w:ascii="Arial" w:hAnsi="Arial" w:cs="Arial"/>
                <w:sz w:val="18"/>
                <w:szCs w:val="18"/>
              </w:rPr>
              <w:t>219</w:t>
            </w:r>
          </w:p>
        </w:tc>
      </w:tr>
      <w:tr w:rsidR="00662956" w:rsidRPr="00CE350F" w:rsidTr="00662956">
        <w:tc>
          <w:tcPr>
            <w:tcW w:w="1696" w:type="dxa"/>
          </w:tcPr>
          <w:p w:rsidR="00662956" w:rsidRPr="009D542A" w:rsidRDefault="00662956" w:rsidP="00662956">
            <w:pPr>
              <w:jc w:val="center"/>
              <w:rPr>
                <w:rFonts w:ascii="Times New Roman" w:hAnsi="Times New Roman" w:cs="Times New Roman"/>
                <w:i/>
                <w:sz w:val="20"/>
                <w:szCs w:val="20"/>
              </w:rPr>
            </w:pPr>
            <w:r w:rsidRPr="009D542A">
              <w:rPr>
                <w:rFonts w:ascii="Times New Roman" w:hAnsi="Times New Roman" w:cs="Times New Roman"/>
                <w:i/>
                <w:sz w:val="20"/>
                <w:szCs w:val="20"/>
              </w:rPr>
              <w:t xml:space="preserve">W. </w:t>
            </w:r>
            <w:proofErr w:type="spellStart"/>
            <w:r w:rsidRPr="009D542A">
              <w:rPr>
                <w:rFonts w:ascii="Times New Roman" w:hAnsi="Times New Roman" w:cs="Times New Roman"/>
                <w:i/>
                <w:sz w:val="20"/>
                <w:szCs w:val="20"/>
              </w:rPr>
              <w:t>sorbophila</w:t>
            </w:r>
            <w:proofErr w:type="spellEnd"/>
          </w:p>
        </w:tc>
        <w:tc>
          <w:tcPr>
            <w:tcW w:w="993" w:type="dxa"/>
          </w:tcPr>
          <w:p w:rsidR="00662956" w:rsidRPr="00CE350F" w:rsidRDefault="00662956" w:rsidP="00662956">
            <w:pPr>
              <w:jc w:val="center"/>
              <w:rPr>
                <w:rFonts w:ascii="Times New Roman" w:hAnsi="Times New Roman" w:cs="Times New Roman"/>
                <w:sz w:val="20"/>
                <w:szCs w:val="18"/>
              </w:rPr>
            </w:pPr>
            <w:r w:rsidRPr="00CE350F">
              <w:rPr>
                <w:rFonts w:ascii="Times New Roman" w:hAnsi="Times New Roman" w:cs="Times New Roman"/>
                <w:sz w:val="20"/>
                <w:szCs w:val="18"/>
              </w:rPr>
              <w:t>0.010</w:t>
            </w:r>
          </w:p>
        </w:tc>
        <w:tc>
          <w:tcPr>
            <w:tcW w:w="1134" w:type="dxa"/>
          </w:tcPr>
          <w:p w:rsidR="00662956" w:rsidRPr="00CE350F" w:rsidRDefault="00662956" w:rsidP="00662956">
            <w:pPr>
              <w:jc w:val="center"/>
              <w:rPr>
                <w:rFonts w:ascii="Times New Roman" w:hAnsi="Times New Roman" w:cs="Times New Roman"/>
                <w:sz w:val="20"/>
                <w:szCs w:val="18"/>
              </w:rPr>
            </w:pPr>
            <w:r w:rsidRPr="00CE350F">
              <w:rPr>
                <w:rFonts w:ascii="Times New Roman" w:hAnsi="Times New Roman" w:cs="Times New Roman"/>
                <w:sz w:val="20"/>
                <w:szCs w:val="18"/>
              </w:rPr>
              <w:t>37</w:t>
            </w:r>
          </w:p>
        </w:tc>
        <w:tc>
          <w:tcPr>
            <w:tcW w:w="992" w:type="dxa"/>
          </w:tcPr>
          <w:p w:rsidR="00662956" w:rsidRPr="00CE350F" w:rsidRDefault="00662956" w:rsidP="00662956">
            <w:pPr>
              <w:jc w:val="center"/>
              <w:rPr>
                <w:rFonts w:ascii="Times New Roman" w:hAnsi="Times New Roman" w:cs="Times New Roman"/>
                <w:sz w:val="20"/>
                <w:szCs w:val="18"/>
              </w:rPr>
            </w:pPr>
            <w:r w:rsidRPr="00CE350F">
              <w:rPr>
                <w:rFonts w:ascii="Times New Roman" w:hAnsi="Times New Roman" w:cs="Times New Roman"/>
                <w:sz w:val="20"/>
                <w:szCs w:val="18"/>
              </w:rPr>
              <w:t>0.13</w:t>
            </w:r>
          </w:p>
        </w:tc>
        <w:tc>
          <w:tcPr>
            <w:tcW w:w="850" w:type="dxa"/>
          </w:tcPr>
          <w:p w:rsidR="00662956" w:rsidRPr="00CE350F" w:rsidRDefault="00662956" w:rsidP="00662956">
            <w:pPr>
              <w:jc w:val="center"/>
              <w:rPr>
                <w:rFonts w:ascii="Times New Roman" w:hAnsi="Times New Roman" w:cs="Times New Roman"/>
                <w:sz w:val="20"/>
                <w:szCs w:val="18"/>
              </w:rPr>
            </w:pPr>
            <w:r w:rsidRPr="00CE350F">
              <w:rPr>
                <w:rFonts w:ascii="Times New Roman" w:hAnsi="Times New Roman" w:cs="Times New Roman"/>
                <w:sz w:val="20"/>
                <w:szCs w:val="18"/>
              </w:rPr>
              <w:t>34</w:t>
            </w:r>
          </w:p>
        </w:tc>
        <w:tc>
          <w:tcPr>
            <w:tcW w:w="993" w:type="dxa"/>
          </w:tcPr>
          <w:p w:rsidR="00662956" w:rsidRPr="00CE350F" w:rsidRDefault="00662956" w:rsidP="00662956">
            <w:pPr>
              <w:jc w:val="center"/>
              <w:rPr>
                <w:rFonts w:ascii="Times New Roman" w:hAnsi="Times New Roman" w:cs="Times New Roman"/>
                <w:sz w:val="20"/>
                <w:szCs w:val="18"/>
              </w:rPr>
            </w:pPr>
            <w:r w:rsidRPr="00CE350F">
              <w:rPr>
                <w:rFonts w:ascii="Times New Roman" w:hAnsi="Times New Roman" w:cs="Times New Roman"/>
                <w:sz w:val="20"/>
                <w:szCs w:val="18"/>
              </w:rPr>
              <w:t>5e</w:t>
            </w:r>
            <w:r w:rsidRPr="00CE350F">
              <w:rPr>
                <w:rFonts w:ascii="Times New Roman" w:hAnsi="Times New Roman" w:cs="Times New Roman"/>
                <w:sz w:val="20"/>
                <w:szCs w:val="18"/>
                <w:vertAlign w:val="superscript"/>
              </w:rPr>
              <w:t>-104</w:t>
            </w:r>
          </w:p>
        </w:tc>
        <w:tc>
          <w:tcPr>
            <w:tcW w:w="1134" w:type="dxa"/>
          </w:tcPr>
          <w:p w:rsidR="00662956" w:rsidRPr="00CE350F" w:rsidRDefault="00662956" w:rsidP="00662956">
            <w:pPr>
              <w:jc w:val="center"/>
              <w:rPr>
                <w:rFonts w:ascii="Times New Roman" w:hAnsi="Times New Roman" w:cs="Times New Roman"/>
                <w:sz w:val="20"/>
                <w:szCs w:val="18"/>
              </w:rPr>
            </w:pPr>
            <w:r w:rsidRPr="00CE350F">
              <w:rPr>
                <w:rFonts w:ascii="Times New Roman" w:hAnsi="Times New Roman" w:cs="Times New Roman"/>
                <w:sz w:val="20"/>
                <w:szCs w:val="18"/>
              </w:rPr>
              <w:t>350</w:t>
            </w:r>
          </w:p>
        </w:tc>
      </w:tr>
    </w:tbl>
    <w:p w:rsidR="00662956" w:rsidRPr="00CE350F" w:rsidRDefault="00662956" w:rsidP="00662956">
      <w:pPr>
        <w:spacing w:line="360" w:lineRule="auto"/>
        <w:rPr>
          <w:rFonts w:ascii="Times New Roman" w:hAnsi="Times New Roman" w:cs="Times New Roman"/>
        </w:rPr>
      </w:pPr>
      <w:r w:rsidRPr="00CE350F">
        <w:rPr>
          <w:rFonts w:ascii="Times New Roman" w:hAnsi="Times New Roman" w:cs="Times New Roman"/>
          <w:b/>
        </w:rPr>
        <w:t>Supplementary table S</w:t>
      </w:r>
      <w:r>
        <w:rPr>
          <w:rFonts w:ascii="Times New Roman" w:hAnsi="Times New Roman" w:cs="Times New Roman"/>
          <w:b/>
        </w:rPr>
        <w:t>2</w:t>
      </w:r>
      <w:r w:rsidRPr="00CE350F">
        <w:rPr>
          <w:rFonts w:ascii="Times New Roman" w:hAnsi="Times New Roman" w:cs="Times New Roman"/>
          <w:b/>
        </w:rPr>
        <w:t>.</w:t>
      </w:r>
      <w:r w:rsidRPr="00CE350F">
        <w:rPr>
          <w:rFonts w:ascii="Times New Roman" w:hAnsi="Times New Roman" w:cs="Times New Roman"/>
        </w:rPr>
        <w:t xml:space="preserve"> Results of </w:t>
      </w:r>
      <w:proofErr w:type="spellStart"/>
      <w:r w:rsidRPr="00CE350F">
        <w:rPr>
          <w:rFonts w:ascii="Times New Roman" w:hAnsi="Times New Roman" w:cs="Times New Roman"/>
        </w:rPr>
        <w:t>tBLASTx</w:t>
      </w:r>
      <w:proofErr w:type="spellEnd"/>
      <w:r w:rsidRPr="00CE350F">
        <w:rPr>
          <w:rFonts w:ascii="Times New Roman" w:hAnsi="Times New Roman" w:cs="Times New Roman"/>
        </w:rPr>
        <w:t xml:space="preserve"> searches of genes involved in mannitol biosynthesis in local genome databases of W/S-clade species. </w:t>
      </w:r>
      <w:r w:rsidRPr="00CE350F">
        <w:rPr>
          <w:rFonts w:ascii="Times New Roman" w:hAnsi="Times New Roman" w:cs="Times New Roman"/>
          <w:i/>
        </w:rPr>
        <w:t>E-value</w:t>
      </w:r>
      <w:r w:rsidRPr="00CE350F">
        <w:rPr>
          <w:rFonts w:ascii="Times New Roman" w:hAnsi="Times New Roman" w:cs="Times New Roman"/>
        </w:rPr>
        <w:t xml:space="preserve"> and </w:t>
      </w:r>
      <w:proofErr w:type="spellStart"/>
      <w:r w:rsidRPr="00CE350F">
        <w:rPr>
          <w:rFonts w:ascii="Times New Roman" w:hAnsi="Times New Roman" w:cs="Times New Roman"/>
        </w:rPr>
        <w:t>bitscore</w:t>
      </w:r>
      <w:proofErr w:type="spellEnd"/>
      <w:r w:rsidRPr="00CE350F">
        <w:rPr>
          <w:rFonts w:ascii="Times New Roman" w:hAnsi="Times New Roman" w:cs="Times New Roman"/>
        </w:rPr>
        <w:t xml:space="preserve"> values are shown.</w:t>
      </w:r>
    </w:p>
    <w:p w:rsidR="00662956" w:rsidRDefault="00662956" w:rsidP="00221FF5">
      <w:pPr>
        <w:spacing w:line="360" w:lineRule="auto"/>
        <w:rPr>
          <w:rFonts w:ascii="Times New Roman" w:hAnsi="Times New Roman" w:cs="Times New Roman"/>
          <w:b/>
          <w:bCs/>
          <w:sz w:val="36"/>
          <w:szCs w:val="36"/>
        </w:rPr>
        <w:sectPr w:rsidR="00662956" w:rsidSect="001455D5">
          <w:pgSz w:w="11906" w:h="16838"/>
          <w:pgMar w:top="1417" w:right="1701" w:bottom="1417" w:left="1701" w:header="708" w:footer="708" w:gutter="0"/>
          <w:cols w:space="708"/>
          <w:docGrid w:linePitch="360"/>
        </w:sectPr>
      </w:pPr>
    </w:p>
    <w:p w:rsidR="00546F17" w:rsidRPr="00546F17" w:rsidRDefault="00546F17" w:rsidP="00662956">
      <w:pPr>
        <w:spacing w:line="360" w:lineRule="auto"/>
        <w:jc w:val="both"/>
        <w:rPr>
          <w:lang w:val="en-GB"/>
        </w:rPr>
      </w:pPr>
      <w:r w:rsidRPr="007E0DAF">
        <w:rPr>
          <w:rFonts w:ascii="Times New Roman" w:hAnsi="Times New Roman" w:cs="Times New Roman"/>
          <w:b/>
        </w:rPr>
        <w:lastRenderedPageBreak/>
        <w:t xml:space="preserve">Supplementary </w:t>
      </w:r>
      <w:r w:rsidRPr="00546F17">
        <w:rPr>
          <w:rFonts w:ascii="Times New Roman" w:hAnsi="Times New Roman" w:cs="Times New Roman"/>
          <w:b/>
        </w:rPr>
        <w:t>table S3</w:t>
      </w:r>
      <w:r w:rsidRPr="00546F17">
        <w:rPr>
          <w:rFonts w:ascii="Times New Roman" w:hAnsi="Times New Roman" w:cs="Times New Roman"/>
        </w:rPr>
        <w:t xml:space="preserve">. </w:t>
      </w:r>
      <w:r w:rsidRPr="00546F17">
        <w:rPr>
          <w:rFonts w:ascii="Times New Roman" w:hAnsi="Times New Roman" w:cs="Times New Roman"/>
          <w:lang w:val="en-GB"/>
        </w:rPr>
        <w:t>Kinetics of</w:t>
      </w:r>
      <w:r w:rsidRPr="00546F17">
        <w:rPr>
          <w:rFonts w:ascii="Times New Roman" w:hAnsi="Times New Roman" w:cs="Times New Roman"/>
          <w:b/>
          <w:bCs/>
          <w:lang w:val="en-GB"/>
        </w:rPr>
        <w:t xml:space="preserve"> </w:t>
      </w:r>
      <w:r w:rsidRPr="00546F17">
        <w:rPr>
          <w:rFonts w:ascii="Times New Roman" w:hAnsi="Times New Roman" w:cs="Times New Roman"/>
          <w:vertAlign w:val="superscript"/>
          <w:lang w:val="en-GB"/>
        </w:rPr>
        <w:t>13</w:t>
      </w:r>
      <w:r w:rsidRPr="00546F17">
        <w:rPr>
          <w:rFonts w:ascii="Times New Roman" w:hAnsi="Times New Roman" w:cs="Times New Roman"/>
          <w:lang w:val="en-GB"/>
        </w:rPr>
        <w:t>C-labeled products derived from the metabolism of [1-</w:t>
      </w:r>
      <w:r w:rsidRPr="00546F17">
        <w:rPr>
          <w:rFonts w:ascii="Times New Roman" w:hAnsi="Times New Roman" w:cs="Times New Roman"/>
          <w:vertAlign w:val="superscript"/>
          <w:lang w:val="en-GB"/>
        </w:rPr>
        <w:t>13</w:t>
      </w:r>
      <w:proofErr w:type="gramStart"/>
      <w:r w:rsidRPr="00546F17">
        <w:rPr>
          <w:rFonts w:ascii="Times New Roman" w:hAnsi="Times New Roman" w:cs="Times New Roman"/>
          <w:lang w:val="en-GB"/>
        </w:rPr>
        <w:t>C]glucose</w:t>
      </w:r>
      <w:proofErr w:type="gramEnd"/>
      <w:r w:rsidRPr="00546F17">
        <w:rPr>
          <w:rFonts w:ascii="Times New Roman" w:hAnsi="Times New Roman" w:cs="Times New Roman"/>
          <w:lang w:val="en-GB"/>
        </w:rPr>
        <w:t xml:space="preserve"> or [2-</w:t>
      </w:r>
      <w:r w:rsidRPr="00546F17">
        <w:rPr>
          <w:rFonts w:ascii="Times New Roman" w:hAnsi="Times New Roman" w:cs="Times New Roman"/>
          <w:vertAlign w:val="superscript"/>
          <w:lang w:val="en-GB"/>
        </w:rPr>
        <w:t>13</w:t>
      </w:r>
      <w:r w:rsidRPr="00546F17">
        <w:rPr>
          <w:rFonts w:ascii="Times New Roman" w:hAnsi="Times New Roman" w:cs="Times New Roman"/>
          <w:lang w:val="en-GB"/>
        </w:rPr>
        <w:t xml:space="preserve">C]glucose by resting cell suspensions of </w:t>
      </w:r>
      <w:r w:rsidRPr="00546F17">
        <w:rPr>
          <w:rFonts w:ascii="Times New Roman" w:hAnsi="Times New Roman" w:cs="Times New Roman"/>
          <w:i/>
          <w:iCs/>
          <w:lang w:val="en-GB"/>
        </w:rPr>
        <w:t xml:space="preserve">St. </w:t>
      </w:r>
      <w:proofErr w:type="spellStart"/>
      <w:r w:rsidRPr="00546F17">
        <w:rPr>
          <w:rFonts w:ascii="Times New Roman" w:hAnsi="Times New Roman" w:cs="Times New Roman"/>
          <w:i/>
          <w:iCs/>
          <w:lang w:val="en-GB"/>
        </w:rPr>
        <w:t>bombicola</w:t>
      </w:r>
      <w:proofErr w:type="spellEnd"/>
      <w:r w:rsidRPr="00546F17">
        <w:rPr>
          <w:rFonts w:ascii="Times New Roman" w:hAnsi="Times New Roman" w:cs="Times New Roman"/>
          <w:i/>
          <w:iCs/>
          <w:lang w:val="en-GB"/>
        </w:rPr>
        <w:t xml:space="preserve"> </w:t>
      </w:r>
      <w:r w:rsidRPr="00546F17">
        <w:rPr>
          <w:rFonts w:ascii="Times New Roman" w:hAnsi="Times New Roman" w:cs="Times New Roman"/>
          <w:lang w:val="en-GB"/>
        </w:rPr>
        <w:t xml:space="preserve">with deletion of </w:t>
      </w:r>
      <w:r w:rsidRPr="00546F17">
        <w:rPr>
          <w:rFonts w:ascii="Times New Roman" w:hAnsi="Times New Roman" w:cs="Times New Roman"/>
          <w:i/>
          <w:iCs/>
          <w:lang w:val="en-GB"/>
        </w:rPr>
        <w:t>MtDH1</w:t>
      </w:r>
      <w:r w:rsidRPr="00546F17">
        <w:rPr>
          <w:rFonts w:ascii="Times New Roman" w:hAnsi="Times New Roman" w:cs="Times New Roman"/>
          <w:lang w:val="en-GB"/>
        </w:rPr>
        <w:t xml:space="preserve"> and </w:t>
      </w:r>
      <w:r w:rsidRPr="00546F17">
        <w:rPr>
          <w:rFonts w:ascii="Times New Roman" w:hAnsi="Times New Roman" w:cs="Times New Roman"/>
          <w:i/>
          <w:iCs/>
          <w:lang w:val="en-GB"/>
        </w:rPr>
        <w:t>MtDH2.</w:t>
      </w:r>
      <w:r w:rsidRPr="00546F17">
        <w:rPr>
          <w:rFonts w:ascii="Times New Roman" w:hAnsi="Times New Roman" w:cs="Times New Roman"/>
          <w:lang w:val="en-GB"/>
        </w:rPr>
        <w:t xml:space="preserve"> The numbers represent concentrations in </w:t>
      </w:r>
      <w:proofErr w:type="spellStart"/>
      <w:r w:rsidRPr="00546F17">
        <w:rPr>
          <w:rFonts w:ascii="Times New Roman" w:hAnsi="Times New Roman" w:cs="Times New Roman"/>
          <w:lang w:val="en-GB"/>
        </w:rPr>
        <w:t>mM.</w:t>
      </w:r>
      <w:proofErr w:type="spellEnd"/>
      <w:r w:rsidRPr="00546F17">
        <w:rPr>
          <w:rFonts w:ascii="Times New Roman" w:hAnsi="Times New Roman" w:cs="Times New Roman"/>
          <w:lang w:val="en-GB"/>
        </w:rPr>
        <w:t xml:space="preserve"> </w:t>
      </w:r>
      <w:r w:rsidRPr="00546F17">
        <w:rPr>
          <w:rFonts w:ascii="Times New Roman" w:hAnsi="Times New Roman" w:cs="Times New Roman"/>
          <w:b/>
          <w:bCs/>
          <w:lang w:val="en-GB"/>
        </w:rPr>
        <w:t xml:space="preserve"> </w:t>
      </w:r>
      <w:r w:rsidRPr="00546F17">
        <w:rPr>
          <w:rFonts w:ascii="Times New Roman" w:hAnsi="Times New Roman" w:cs="Times New Roman"/>
          <w:lang w:val="en-GB"/>
        </w:rPr>
        <w:t>The compounds were</w:t>
      </w:r>
      <w:r>
        <w:rPr>
          <w:rFonts w:ascii="Times New Roman" w:hAnsi="Times New Roman" w:cs="Times New Roman"/>
          <w:lang w:val="en-GB"/>
        </w:rPr>
        <w:t xml:space="preserve"> </w:t>
      </w:r>
      <w:r w:rsidRPr="00546F17">
        <w:rPr>
          <w:rFonts w:ascii="Times New Roman" w:hAnsi="Times New Roman" w:cs="Times New Roman"/>
          <w:lang w:val="en-GB"/>
        </w:rPr>
        <w:t xml:space="preserve">quantified by </w:t>
      </w:r>
      <w:r w:rsidRPr="00546F17">
        <w:rPr>
          <w:rFonts w:ascii="Times New Roman" w:hAnsi="Times New Roman" w:cs="Times New Roman"/>
          <w:vertAlign w:val="superscript"/>
          <w:lang w:val="en-GB"/>
        </w:rPr>
        <w:t>13</w:t>
      </w:r>
      <w:r w:rsidRPr="00546F17">
        <w:rPr>
          <w:rFonts w:ascii="Times New Roman" w:hAnsi="Times New Roman" w:cs="Times New Roman"/>
          <w:lang w:val="en-GB"/>
        </w:rPr>
        <w:t xml:space="preserve">C-NMR in supernatant solutions obtained from culture aliquots sampled at 0, 15, 30, 45, 60 and 120 minutes after glucose supply. The position of </w:t>
      </w:r>
      <w:r w:rsidRPr="00546F17">
        <w:rPr>
          <w:rFonts w:ascii="Times New Roman" w:hAnsi="Times New Roman" w:cs="Times New Roman"/>
          <w:vertAlign w:val="superscript"/>
          <w:lang w:val="en-GB"/>
        </w:rPr>
        <w:t>13</w:t>
      </w:r>
      <w:r w:rsidRPr="00546F17">
        <w:rPr>
          <w:rFonts w:ascii="Times New Roman" w:hAnsi="Times New Roman" w:cs="Times New Roman"/>
          <w:lang w:val="en-GB"/>
        </w:rPr>
        <w:t>C label in each compound is abbreviated, e.g. [2-</w:t>
      </w:r>
      <w:r w:rsidRPr="00546F17">
        <w:rPr>
          <w:rFonts w:ascii="Times New Roman" w:hAnsi="Times New Roman" w:cs="Times New Roman"/>
          <w:vertAlign w:val="superscript"/>
          <w:lang w:val="en-GB"/>
        </w:rPr>
        <w:t>13</w:t>
      </w:r>
      <w:proofErr w:type="gramStart"/>
      <w:r w:rsidRPr="00546F17">
        <w:rPr>
          <w:rFonts w:ascii="Times New Roman" w:hAnsi="Times New Roman" w:cs="Times New Roman"/>
          <w:lang w:val="en-GB"/>
        </w:rPr>
        <w:t>C]glucose</w:t>
      </w:r>
      <w:proofErr w:type="gramEnd"/>
      <w:r w:rsidRPr="00546F17">
        <w:rPr>
          <w:rFonts w:ascii="Times New Roman" w:hAnsi="Times New Roman" w:cs="Times New Roman"/>
          <w:lang w:val="en-GB"/>
        </w:rPr>
        <w:t xml:space="preserve"> as 2-glucose.</w:t>
      </w:r>
      <w:r w:rsidRPr="00546F17">
        <w:rPr>
          <w:lang w:val="en-GB"/>
        </w:rPr>
        <w:t xml:space="preserve">   </w:t>
      </w:r>
    </w:p>
    <w:p w:rsidR="00546F17" w:rsidRPr="009C3B97" w:rsidRDefault="00546F17" w:rsidP="00221FF5">
      <w:pPr>
        <w:spacing w:line="360" w:lineRule="auto"/>
        <w:rPr>
          <w:rFonts w:ascii="Times New Roman" w:hAnsi="Times New Roman" w:cs="Times New Roman"/>
          <w:b/>
          <w:bCs/>
          <w:sz w:val="36"/>
          <w:szCs w:val="36"/>
        </w:rPr>
      </w:pPr>
      <w:r w:rsidRPr="00546F17">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333375</wp:posOffset>
            </wp:positionV>
            <wp:extent cx="8892540" cy="3254375"/>
            <wp:effectExtent l="0" t="0" r="3810" b="3175"/>
            <wp:wrapTight wrapText="bothSides">
              <wp:wrapPolygon edited="0">
                <wp:start x="0" y="0"/>
                <wp:lineTo x="0" y="21495"/>
                <wp:lineTo x="21100" y="21495"/>
                <wp:lineTo x="21563" y="21242"/>
                <wp:lineTo x="21563" y="20736"/>
                <wp:lineTo x="21332" y="20230"/>
                <wp:lineTo x="21563" y="20230"/>
                <wp:lineTo x="21563" y="8598"/>
                <wp:lineTo x="21332" y="8092"/>
                <wp:lineTo x="21563" y="7966"/>
                <wp:lineTo x="21563"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32543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46F17" w:rsidRPr="009C3B97" w:rsidSect="00546F17">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B97"/>
    <w:rsid w:val="00002E9B"/>
    <w:rsid w:val="000F1372"/>
    <w:rsid w:val="001455D5"/>
    <w:rsid w:val="00221FF5"/>
    <w:rsid w:val="00546F17"/>
    <w:rsid w:val="00662956"/>
    <w:rsid w:val="00837551"/>
    <w:rsid w:val="009C3B97"/>
    <w:rsid w:val="009D542A"/>
    <w:rsid w:val="009E1E3A"/>
    <w:rsid w:val="00EA23A6"/>
    <w:rsid w:val="00EC2282"/>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3F184"/>
  <w15:chartTrackingRefBased/>
  <w15:docId w15:val="{4CA69644-3303-4C06-B07B-73F9BF4A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3B97"/>
    <w:pPr>
      <w:spacing w:after="0" w:line="240" w:lineRule="auto"/>
    </w:pPr>
    <w:rPr>
      <w:rFonts w:eastAsiaTheme="minorEastAsia"/>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9C3B97"/>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C3B97"/>
    <w:rPr>
      <w:rFonts w:ascii="Segoe UI" w:eastAsiaTheme="minorEastAsia" w:hAnsi="Segoe UI" w:cs="Segoe UI"/>
      <w:sz w:val="18"/>
      <w:szCs w:val="18"/>
      <w:lang w:val="en-US"/>
    </w:rPr>
  </w:style>
  <w:style w:type="table" w:styleId="TabelacomGrelha">
    <w:name w:val="Table Grid"/>
    <w:basedOn w:val="Tabelanormal"/>
    <w:uiPriority w:val="39"/>
    <w:rsid w:val="00221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6F17"/>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005881">
      <w:bodyDiv w:val="1"/>
      <w:marLeft w:val="0"/>
      <w:marRight w:val="0"/>
      <w:marTop w:val="0"/>
      <w:marBottom w:val="0"/>
      <w:divBdr>
        <w:top w:val="none" w:sz="0" w:space="0" w:color="auto"/>
        <w:left w:val="none" w:sz="0" w:space="0" w:color="auto"/>
        <w:bottom w:val="none" w:sz="0" w:space="0" w:color="auto"/>
        <w:right w:val="none" w:sz="0" w:space="0" w:color="auto"/>
      </w:divBdr>
    </w:div>
    <w:div w:id="162885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4451B-AEFF-4801-82BB-D5A84B41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1361</Words>
  <Characters>7762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Gonçalves</dc:creator>
  <cp:keywords/>
  <dc:description/>
  <cp:lastModifiedBy>Carla Gonçalves</cp:lastModifiedBy>
  <cp:revision>2</cp:revision>
  <dcterms:created xsi:type="dcterms:W3CDTF">2019-10-24T10:46:00Z</dcterms:created>
  <dcterms:modified xsi:type="dcterms:W3CDTF">2019-10-24T10:46:00Z</dcterms:modified>
</cp:coreProperties>
</file>