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19" w:rsidRPr="005F6D03" w:rsidRDefault="005F6D03" w:rsidP="005F6D03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  <w:r w:rsidRPr="005F6D03">
        <w:rPr>
          <w:rFonts w:ascii="Times New Roman" w:hAnsi="Times New Roman" w:cs="Times New Roman"/>
          <w:b/>
          <w:sz w:val="24"/>
          <w:lang w:val="en-GB"/>
        </w:rPr>
        <w:t>Supplementary Table 1. List of genes</w:t>
      </w:r>
      <w:r w:rsidRPr="005F6D03">
        <w:rPr>
          <w:rFonts w:ascii="Times New Roman" w:hAnsi="Times New Roman" w:cs="Times New Roman"/>
          <w:b/>
          <w:sz w:val="24"/>
          <w:lang w:val="en-GB"/>
        </w:rPr>
        <w:t xml:space="preserve"> which were investigated by next generation sequencing.</w:t>
      </w:r>
      <w:bookmarkStart w:id="0" w:name="_GoBack"/>
      <w:bookmarkEnd w:id="0"/>
    </w:p>
    <w:p w:rsidR="005F6D03" w:rsidRDefault="005F6D03" w:rsidP="005F6D03">
      <w:pPr>
        <w:spacing w:after="0" w:line="240" w:lineRule="auto"/>
        <w:rPr>
          <w:lang w:val="en-GB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487"/>
      </w:tblGrid>
      <w:tr w:rsidR="005F6D03" w:rsidRPr="00403FFC" w:rsidTr="005A4C9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Gene symbol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u-HU"/>
              </w:rPr>
              <w:t>Gene name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ABCA7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ATP binding cassette subfamily A member 7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ADAM10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ADAM metallopeptidase domain 10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ADORA1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adenosine A1 receptor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AKT1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AKT serine/threonine kinase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ALS2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alsin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Rho guanine nucleotide exchange factor ALS2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ANG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angiogenin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APOE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apolipoprotein 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APP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amyloid beta precursor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ATM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ATM serine/threonine kinase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ATP13A2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ATPase cation transporting 13A2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ATP1A3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ATPase Na+/K+ transporting subunit alpha 3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ATP6AP2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ATPase H+ transporting accessory protein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ATXN2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ataxin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BACE1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beta-secretase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BIN1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bridging integrator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C19orf12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chromosome 19 open reading frame 12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C9orf72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chromosome 9 open reading frame 72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CD2AP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CD2 associated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CD33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CD33 molecule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CFL1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cofilin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CHCHD10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coiled-coil-helix-coiled-coil-helix domain containing 10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CHCHD2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coiled-coil-helix-coiled-coil-helix domain containing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CHMP2B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charged multivesicular body protein 2B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CLU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clusterin</w:t>
            </w:r>
            <w:proofErr w:type="spellEnd"/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ceruloplasmin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CR1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complement C3b/C4b receptor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CTSD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cathepsin D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CSF1R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colony stimulating factor 1 receptor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CST3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cystatin C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DCAF17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DDB1 and CUL4 associated factor 17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DCC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DCC netrin 1 receptor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DCTN1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dynactin subunit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DNAJC13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DnaJ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heat shock protein family (Hsp40) member C13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DNAJC5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DnaJ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heat shock protein family (Hsp40) member C5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DNAJC6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DnaJ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heat shock protein family (Hsp40) member C6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DNMT1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DNA methyltransferase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EIF4G1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eukaryotic translation initiation factor 4 gamma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ELAVL1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ELAV like RNA binding protein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EPHA1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EPH receptor A1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lastRenderedPageBreak/>
              <w:t>EPHA4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EPH receptor A4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ERBB4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erb-b2 receptor tyrosine kinase 4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FBXO7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F-box protein 7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FIG4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FIG4 phosphoinositide 5-phosphatase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FTL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ferritin light chain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FUS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FUS RNA binding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GBA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glucosylceramidase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beta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GCH1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GTP </w:t>
            </w: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cyclohydrolase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GIGYF2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GRB10 interacting GYF protein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GRN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granulin precursor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HNRNPA1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heterogeneous nuclear ribonucleoprotein A1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HTRA2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HtrA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serine peptidase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LRRK2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leucine rich repeat kinase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MAPT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microtubule associated protein tau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MARK2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microtubule affinity regulating kinase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MS4A4E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membrane spanning 4-domains A4E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MS4A6A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membrane spanning 4-domains A6A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NOTCH3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notch receptor 3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OPTN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optineurin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PANK2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pantothenate kinase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PARK2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parkin RBR E3 ubiquitin protein ligase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PARK7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Parkinsonism associated </w:t>
            </w: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deglycase</w:t>
            </w:r>
            <w:proofErr w:type="spellEnd"/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PICALM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phosphatidylinositol binding </w:t>
            </w: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clathrin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assembly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PINK1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PTEN induced kinase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PLA2G6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phospholipase A2 group VI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POLG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DNA polymerase gamma, catalytic subunit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PRKRA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protein activator of interferon induced protein kinase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PRNP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prion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PSAP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prosaposin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PSEN1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presenilin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PSEN2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presenilin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PTK2B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protein tyrosine kinase 2 beta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RAD51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RAD51 recombinase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SLC30A10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solute carrier family 30 member 10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SLC6A3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solute carrier family 6 member 3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SNCA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synuclein alpha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SNCB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synuclein beta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SOD1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superoxide dismutase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SORL1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sortilin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related receptor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SPG11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SPG11 vesicle trafficking associated, </w:t>
            </w: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spatacsin</w:t>
            </w:r>
            <w:proofErr w:type="spellEnd"/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SPR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sepiapterin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reductase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SQSTM1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sequestosome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SYNJ1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synaptojanin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lastRenderedPageBreak/>
              <w:t>TAF1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TATA-box binding protein associated factor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TARDBP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TAR DNA binding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TBK1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TANK binding kinase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TBP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TATA-box binding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tyrosine hydroxylase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TMEM106B 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transmembrane protein 106B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TMEM230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transmembrane protein 230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TOMM40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translocase of outer mitochondrial membrane 40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TOR1A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torsin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family 1 member A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TPP1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tripeptidyl peptidase 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TREM2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triggering receptor expressed on myeloid cells 2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TYROBP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TYRO protein tyrosine kinase binding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UBE3A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ubiquitin protein ligase E3A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UCHL1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ubiquitin C-terminal hydrolase L1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VAPB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VAMP associated protein B and C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VCP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valosin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containing protein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VPS13C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vacuolar</w:t>
            </w:r>
            <w:proofErr w:type="spellEnd"/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 xml:space="preserve"> protein sorting 13 homolog C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VPS35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VPS35 retromer complex component</w:t>
            </w:r>
          </w:p>
        </w:tc>
      </w:tr>
      <w:tr w:rsidR="005F6D03" w:rsidRPr="00403FFC" w:rsidTr="005A4C9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WDR45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03" w:rsidRPr="00403FFC" w:rsidRDefault="005F6D03" w:rsidP="005A4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</w:pPr>
            <w:r w:rsidRPr="0040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hu-HU"/>
              </w:rPr>
              <w:t>WD repeat domain 45</w:t>
            </w:r>
          </w:p>
        </w:tc>
      </w:tr>
    </w:tbl>
    <w:p w:rsidR="005F6D03" w:rsidRPr="00403FFC" w:rsidRDefault="005F6D03">
      <w:pPr>
        <w:rPr>
          <w:lang w:val="en-GB"/>
        </w:rPr>
      </w:pPr>
    </w:p>
    <w:sectPr w:rsidR="005F6D03" w:rsidRPr="0040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FC"/>
    <w:rsid w:val="00403FFC"/>
    <w:rsid w:val="005F6D03"/>
    <w:rsid w:val="00B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1173"/>
  <w15:chartTrackingRefBased/>
  <w15:docId w15:val="{6E4551EB-14FA-4D2F-83CD-2F89F3B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Anett</dc:creator>
  <cp:keywords/>
  <dc:description/>
  <cp:lastModifiedBy>Illés Anett</cp:lastModifiedBy>
  <cp:revision>2</cp:revision>
  <dcterms:created xsi:type="dcterms:W3CDTF">2019-04-29T11:38:00Z</dcterms:created>
  <dcterms:modified xsi:type="dcterms:W3CDTF">2019-04-29T11:57:00Z</dcterms:modified>
</cp:coreProperties>
</file>