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A14B" w14:textId="583C58B7" w:rsidR="00897EA5" w:rsidRDefault="00897EA5" w:rsidP="00897EA5">
      <w:pPr>
        <w:pStyle w:val="Heading1"/>
        <w:numPr>
          <w:ilvl w:val="0"/>
          <w:numId w:val="0"/>
        </w:numPr>
        <w:ind w:left="567"/>
      </w:pPr>
      <w:r>
        <w:t xml:space="preserve">Supplementary </w:t>
      </w:r>
      <w:r w:rsidR="00A6541D">
        <w:t>Figures</w:t>
      </w:r>
      <w:bookmarkStart w:id="0" w:name="_GoBack"/>
      <w:bookmarkEnd w:id="0"/>
      <w:r>
        <w:t>:</w:t>
      </w:r>
    </w:p>
    <w:p w14:paraId="1A2C8FBE" w14:textId="77777777" w:rsidR="00897EA5" w:rsidRDefault="00897EA5" w:rsidP="00897EA5">
      <w:r>
        <w:rPr>
          <w:noProof/>
        </w:rPr>
        <w:drawing>
          <wp:inline distT="0" distB="0" distL="0" distR="0" wp14:anchorId="21A065FD" wp14:editId="21755FD9">
            <wp:extent cx="6208395" cy="4752975"/>
            <wp:effectExtent l="0" t="0" r="1905" b="9525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Data Fig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292A" w14:textId="77777777" w:rsidR="00897EA5" w:rsidRDefault="00897EA5" w:rsidP="00897EA5">
      <w:pPr>
        <w:jc w:val="both"/>
      </w:pPr>
      <w:r w:rsidRPr="00842E4F">
        <w:rPr>
          <w:b/>
          <w:bCs/>
        </w:rPr>
        <w:t>S1:</w:t>
      </w:r>
      <w:r>
        <w:t xml:space="preserve"> Process data of a performed fed-batch process for the given recombinant protein. Induction lasted for 12 h with a µ of 0.18 h</w:t>
      </w:r>
      <w:r w:rsidRPr="001F3096">
        <w:rPr>
          <w:vertAlign w:val="superscript"/>
        </w:rPr>
        <w:t>-1</w:t>
      </w:r>
      <w:r w:rsidRPr="00654FB2">
        <w:t xml:space="preserve">. </w:t>
      </w:r>
      <w:r>
        <w:t>VCC is the viable cell concentration calculated via flow cytometry analysis. CER is the carbon evolution rate, DO the dissolved oxygen.</w:t>
      </w:r>
    </w:p>
    <w:p w14:paraId="3A9F127D" w14:textId="77777777" w:rsidR="00897EA5" w:rsidRDefault="00897EA5" w:rsidP="00897EA5">
      <w:pPr>
        <w:spacing w:before="0" w:after="200" w:line="276" w:lineRule="auto"/>
      </w:pPr>
      <w:r>
        <w:br w:type="page"/>
      </w:r>
    </w:p>
    <w:p w14:paraId="03952446" w14:textId="77777777" w:rsidR="00897EA5" w:rsidRDefault="00897EA5" w:rsidP="00897EA5">
      <w:r>
        <w:rPr>
          <w:noProof/>
        </w:rPr>
        <w:lastRenderedPageBreak/>
        <w:drawing>
          <wp:inline distT="0" distB="0" distL="0" distR="0" wp14:anchorId="2EEABF81" wp14:editId="7EC19020">
            <wp:extent cx="6208395" cy="4752975"/>
            <wp:effectExtent l="0" t="0" r="1905" b="9525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Data Figur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D4343" w14:textId="77777777" w:rsidR="00897EA5" w:rsidRPr="00E653F4" w:rsidRDefault="00897EA5" w:rsidP="00897EA5">
      <w:pPr>
        <w:jc w:val="both"/>
      </w:pPr>
      <w:r w:rsidRPr="00842E4F">
        <w:rPr>
          <w:b/>
          <w:bCs/>
        </w:rPr>
        <w:t>S</w:t>
      </w:r>
      <w:r>
        <w:rPr>
          <w:b/>
          <w:bCs/>
        </w:rPr>
        <w:t>2</w:t>
      </w:r>
      <w:r w:rsidRPr="00842E4F">
        <w:rPr>
          <w:b/>
          <w:bCs/>
        </w:rPr>
        <w:t>:</w:t>
      </w:r>
      <w:r>
        <w:t xml:space="preserve"> Process data of a performed one-pot chemostat process for the given recombinant protein. Dilution rate was 0.09 h</w:t>
      </w:r>
      <w:r w:rsidRPr="00E653F4">
        <w:rPr>
          <w:vertAlign w:val="superscript"/>
        </w:rPr>
        <w:t>-1</w:t>
      </w:r>
      <w:r>
        <w:t>. Induction was performed with lactose.</w:t>
      </w:r>
    </w:p>
    <w:p w14:paraId="2B2A0CCD" w14:textId="77777777" w:rsidR="00897EA5" w:rsidRDefault="00897EA5" w:rsidP="00897EA5">
      <w:pPr>
        <w:spacing w:before="0" w:after="200" w:line="276" w:lineRule="auto"/>
      </w:pPr>
      <w:r>
        <w:br w:type="page"/>
      </w:r>
    </w:p>
    <w:p w14:paraId="0739D570" w14:textId="77777777" w:rsidR="00897EA5" w:rsidRDefault="00897EA5" w:rsidP="00897EA5">
      <w:r>
        <w:rPr>
          <w:noProof/>
        </w:rPr>
        <w:lastRenderedPageBreak/>
        <w:drawing>
          <wp:inline distT="0" distB="0" distL="0" distR="0" wp14:anchorId="62C31AC7" wp14:editId="71E72792">
            <wp:extent cx="6208395" cy="4752975"/>
            <wp:effectExtent l="0" t="0" r="1905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Data Figur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EFAB" w14:textId="77777777" w:rsidR="00897EA5" w:rsidRPr="00E653F4" w:rsidRDefault="00897EA5" w:rsidP="00897EA5">
      <w:pPr>
        <w:jc w:val="both"/>
      </w:pPr>
      <w:r w:rsidRPr="00842E4F">
        <w:rPr>
          <w:b/>
          <w:bCs/>
        </w:rPr>
        <w:t>S</w:t>
      </w:r>
      <w:r>
        <w:rPr>
          <w:b/>
          <w:bCs/>
        </w:rPr>
        <w:t>3</w:t>
      </w:r>
      <w:r w:rsidRPr="00842E4F">
        <w:rPr>
          <w:b/>
          <w:bCs/>
        </w:rPr>
        <w:t>:</w:t>
      </w:r>
      <w:r>
        <w:t xml:space="preserve"> Process data of a performed cascaded chemostat process for the given recombinant protein. Dilution rate was 0.16 h</w:t>
      </w:r>
      <w:r w:rsidRPr="00E653F4">
        <w:rPr>
          <w:vertAlign w:val="superscript"/>
        </w:rPr>
        <w:t>-1</w:t>
      </w:r>
      <w:r>
        <w:t>. Induction was performed with lactose.</w:t>
      </w:r>
    </w:p>
    <w:p w14:paraId="060B37E6" w14:textId="77777777" w:rsidR="00DF2524" w:rsidRDefault="00A6541D"/>
    <w:sectPr w:rsidR="00DF2524" w:rsidSect="00FD7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A5"/>
    <w:rsid w:val="004929D0"/>
    <w:rsid w:val="00494104"/>
    <w:rsid w:val="006B0AA5"/>
    <w:rsid w:val="00897EA5"/>
    <w:rsid w:val="00A6541D"/>
    <w:rsid w:val="00C35288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3326"/>
  <w15:chartTrackingRefBased/>
  <w15:docId w15:val="{BFAB00D4-F5E7-4677-8D1D-EE9CFF1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EA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897EA5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97EA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897EA5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897EA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897EA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7EA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897EA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97EA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97EA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897EA5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897EA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9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Slouka</dc:creator>
  <cp:keywords/>
  <dc:description/>
  <cp:lastModifiedBy>Sinead OConnor</cp:lastModifiedBy>
  <cp:revision>3</cp:revision>
  <dcterms:created xsi:type="dcterms:W3CDTF">2019-10-09T11:28:00Z</dcterms:created>
  <dcterms:modified xsi:type="dcterms:W3CDTF">2019-10-22T10:57:00Z</dcterms:modified>
</cp:coreProperties>
</file>