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tblW w:w="4966" w:type="pct"/>
        <w:tblCellSpacing w:w="0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559"/>
        <w:gridCol w:w="1559"/>
        <w:gridCol w:w="1636"/>
      </w:tblGrid>
      <w:tr w:rsidR="004213F3" w:rsidRPr="00411132" w:rsidTr="009B792F">
        <w:trPr>
          <w:trHeight w:val="426"/>
          <w:tblCellSpacing w:w="0" w:type="dxa"/>
        </w:trPr>
        <w:tc>
          <w:tcPr>
            <w:tcW w:w="8440" w:type="dxa"/>
            <w:gridSpan w:val="5"/>
            <w:shd w:val="clear" w:color="auto" w:fill="auto"/>
            <w:vAlign w:val="bottom"/>
          </w:tcPr>
          <w:p w:rsidR="004213F3" w:rsidRPr="008E4064" w:rsidRDefault="004213F3" w:rsidP="009B792F">
            <w:pPr>
              <w:rPr>
                <w:rFonts w:ascii="Times" w:hAnsi="Times" w:cs="Times"/>
                <w:sz w:val="18"/>
                <w:szCs w:val="20"/>
                <w:lang w:val="en-GB"/>
              </w:rPr>
            </w:pPr>
            <w:r w:rsidRPr="008E4064">
              <w:rPr>
                <w:rFonts w:ascii="Times" w:hAnsi="Times" w:cs="Times"/>
                <w:sz w:val="18"/>
                <w:szCs w:val="20"/>
                <w:lang w:val="en-GB"/>
              </w:rPr>
              <w:t xml:space="preserve">Supplementary table </w:t>
            </w:r>
            <w:r>
              <w:rPr>
                <w:rFonts w:ascii="Times" w:hAnsi="Times" w:cs="Times"/>
                <w:sz w:val="18"/>
                <w:szCs w:val="20"/>
                <w:lang w:val="en-GB"/>
              </w:rPr>
              <w:t>3</w:t>
            </w:r>
            <w:r w:rsidRPr="008E4064">
              <w:rPr>
                <w:rFonts w:ascii="Times" w:hAnsi="Times" w:cs="Times"/>
                <w:sz w:val="18"/>
                <w:szCs w:val="20"/>
                <w:lang w:val="en-GB"/>
              </w:rPr>
              <w:t>. Association of mutually exclusive categories of non-confirmed self-reported Psychotic Experiences (</w:t>
            </w:r>
            <w:proofErr w:type="spellStart"/>
            <w:r w:rsidRPr="008E4064">
              <w:rPr>
                <w:rFonts w:ascii="Times" w:hAnsi="Times" w:cs="Times"/>
                <w:sz w:val="18"/>
                <w:szCs w:val="20"/>
                <w:lang w:val="en-GB"/>
              </w:rPr>
              <w:t>nSRPE</w:t>
            </w:r>
            <w:proofErr w:type="spellEnd"/>
            <w:r w:rsidRPr="008E4064">
              <w:rPr>
                <w:rFonts w:ascii="Times" w:hAnsi="Times" w:cs="Times"/>
                <w:sz w:val="18"/>
                <w:szCs w:val="20"/>
                <w:lang w:val="en-GB"/>
              </w:rPr>
              <w:t>), clinically relevant PE below the threshold for APS (</w:t>
            </w:r>
            <w:proofErr w:type="spellStart"/>
            <w:r w:rsidRPr="008E4064">
              <w:rPr>
                <w:rFonts w:ascii="Times" w:hAnsi="Times" w:cs="Times"/>
                <w:sz w:val="18"/>
                <w:szCs w:val="20"/>
                <w:lang w:val="en-GB"/>
              </w:rPr>
              <w:t>nCRPE</w:t>
            </w:r>
            <w:proofErr w:type="spellEnd"/>
            <w:r w:rsidRPr="008E4064">
              <w:rPr>
                <w:rFonts w:ascii="Times" w:hAnsi="Times" w:cs="Times"/>
                <w:sz w:val="18"/>
                <w:szCs w:val="20"/>
                <w:lang w:val="en-GB"/>
              </w:rPr>
              <w:t xml:space="preserve">) and Attenuated Psychotic Symptoms (APS) and CBLC subscales </w:t>
            </w:r>
          </w:p>
        </w:tc>
      </w:tr>
      <w:tr w:rsidR="004213F3" w:rsidRPr="008E4064" w:rsidTr="009B792F">
        <w:trPr>
          <w:trHeight w:val="466"/>
          <w:tblCellSpacing w:w="0" w:type="dxa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4213F3" w:rsidRPr="008E4064" w:rsidRDefault="004213F3" w:rsidP="009B792F">
            <w:pPr>
              <w:rPr>
                <w:rFonts w:ascii="Times" w:hAnsi="Times" w:cs="Times"/>
                <w:sz w:val="18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4213F3" w:rsidRPr="008E4064" w:rsidRDefault="004213F3" w:rsidP="009B792F">
            <w:pPr>
              <w:jc w:val="center"/>
              <w:rPr>
                <w:rFonts w:ascii="Times" w:hAnsi="Times" w:cs="Times"/>
                <w:b/>
                <w:sz w:val="18"/>
                <w:szCs w:val="20"/>
                <w:lang w:val="en-GB"/>
              </w:rPr>
            </w:pPr>
            <w:proofErr w:type="spellStart"/>
            <w:r w:rsidRPr="008E4064">
              <w:rPr>
                <w:rFonts w:ascii="Times" w:hAnsi="Times" w:cs="Times"/>
                <w:b/>
                <w:sz w:val="18"/>
                <w:szCs w:val="20"/>
                <w:lang w:val="en-GB"/>
              </w:rPr>
              <w:t>nSRPE</w:t>
            </w:r>
            <w:proofErr w:type="spellEnd"/>
          </w:p>
          <w:p w:rsidR="004213F3" w:rsidRPr="008E4064" w:rsidRDefault="004213F3" w:rsidP="009B792F">
            <w:pPr>
              <w:jc w:val="center"/>
              <w:rPr>
                <w:rFonts w:ascii="Times" w:hAnsi="Times" w:cs="Times"/>
                <w:sz w:val="18"/>
                <w:szCs w:val="20"/>
                <w:lang w:val="en-GB"/>
              </w:rPr>
            </w:pPr>
            <w:r w:rsidRPr="008E4064">
              <w:rPr>
                <w:rFonts w:ascii="Times" w:hAnsi="Times" w:cs="Times"/>
                <w:sz w:val="18"/>
                <w:szCs w:val="20"/>
                <w:lang w:val="en-GB"/>
              </w:rPr>
              <w:t>SRPE but not CRPE or APS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4213F3" w:rsidRPr="008E4064" w:rsidRDefault="004213F3" w:rsidP="009B792F">
            <w:pPr>
              <w:jc w:val="center"/>
              <w:rPr>
                <w:rFonts w:ascii="Times" w:hAnsi="Times" w:cs="Times"/>
                <w:b/>
                <w:sz w:val="18"/>
                <w:szCs w:val="20"/>
                <w:lang w:val="en-GB"/>
              </w:rPr>
            </w:pPr>
            <w:proofErr w:type="spellStart"/>
            <w:r w:rsidRPr="008E4064">
              <w:rPr>
                <w:rFonts w:ascii="Times" w:hAnsi="Times" w:cs="Times"/>
                <w:b/>
                <w:sz w:val="18"/>
                <w:szCs w:val="20"/>
                <w:lang w:val="en-GB"/>
              </w:rPr>
              <w:t>nCRPE</w:t>
            </w:r>
            <w:proofErr w:type="spellEnd"/>
          </w:p>
          <w:p w:rsidR="004213F3" w:rsidRPr="008E4064" w:rsidRDefault="004213F3" w:rsidP="009B792F">
            <w:pPr>
              <w:jc w:val="center"/>
              <w:rPr>
                <w:rFonts w:ascii="Times" w:hAnsi="Times" w:cs="Times"/>
                <w:sz w:val="18"/>
                <w:szCs w:val="20"/>
                <w:lang w:val="en-GB"/>
              </w:rPr>
            </w:pPr>
            <w:r w:rsidRPr="008E4064">
              <w:rPr>
                <w:rFonts w:ascii="Times" w:hAnsi="Times" w:cs="Times"/>
                <w:sz w:val="18"/>
                <w:szCs w:val="20"/>
                <w:lang w:val="en-GB"/>
              </w:rPr>
              <w:t>CRPE but not APS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vAlign w:val="center"/>
          </w:tcPr>
          <w:p w:rsidR="004213F3" w:rsidRPr="008E4064" w:rsidRDefault="004213F3" w:rsidP="009B792F">
            <w:pPr>
              <w:jc w:val="center"/>
              <w:rPr>
                <w:rFonts w:ascii="Times" w:hAnsi="Times" w:cs="Times"/>
                <w:b/>
                <w:sz w:val="18"/>
                <w:szCs w:val="20"/>
                <w:lang w:val="en-GB"/>
              </w:rPr>
            </w:pPr>
            <w:r w:rsidRPr="008E4064">
              <w:rPr>
                <w:rFonts w:ascii="Times" w:hAnsi="Times" w:cs="Times"/>
                <w:b/>
                <w:sz w:val="18"/>
                <w:szCs w:val="20"/>
                <w:lang w:val="en-GB"/>
              </w:rPr>
              <w:t>APS</w:t>
            </w:r>
          </w:p>
        </w:tc>
        <w:tc>
          <w:tcPr>
            <w:tcW w:w="1636" w:type="dxa"/>
            <w:tcBorders>
              <w:top w:val="single" w:sz="12" w:space="0" w:color="auto"/>
              <w:bottom w:val="nil"/>
            </w:tcBorders>
            <w:vAlign w:val="center"/>
          </w:tcPr>
          <w:p w:rsidR="004213F3" w:rsidRPr="008E4064" w:rsidRDefault="004213F3" w:rsidP="009B792F">
            <w:pPr>
              <w:jc w:val="center"/>
              <w:rPr>
                <w:rFonts w:ascii="Times" w:hAnsi="Times" w:cs="Times"/>
                <w:b/>
                <w:sz w:val="18"/>
                <w:szCs w:val="20"/>
                <w:lang w:val="en-GB"/>
              </w:rPr>
            </w:pPr>
          </w:p>
        </w:tc>
      </w:tr>
      <w:tr w:rsidR="004213F3" w:rsidRPr="008E4064" w:rsidTr="009B792F">
        <w:trPr>
          <w:trHeight w:val="125"/>
          <w:tblCellSpacing w:w="0" w:type="dxa"/>
        </w:trPr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</w:tcPr>
          <w:p w:rsidR="004213F3" w:rsidRPr="008E4064" w:rsidRDefault="004213F3" w:rsidP="009B792F">
            <w:pPr>
              <w:rPr>
                <w:rFonts w:ascii="Times" w:hAnsi="Times" w:cs="Times"/>
                <w:sz w:val="18"/>
                <w:szCs w:val="20"/>
                <w:lang w:val="en-GB"/>
              </w:rPr>
            </w:pPr>
            <w:r w:rsidRPr="008E4064">
              <w:rPr>
                <w:rFonts w:ascii="Times" w:hAnsi="Times" w:cs="Times"/>
                <w:sz w:val="18"/>
                <w:szCs w:val="20"/>
                <w:lang w:val="en-GB"/>
              </w:rPr>
              <w:t>N=2</w:t>
            </w:r>
            <w:r>
              <w:rPr>
                <w:rFonts w:ascii="Times" w:hAnsi="Times" w:cs="Times"/>
                <w:sz w:val="18"/>
                <w:szCs w:val="20"/>
                <w:lang w:val="en-GB"/>
              </w:rPr>
              <w:t>,</w:t>
            </w:r>
            <w:r w:rsidRPr="008E4064">
              <w:rPr>
                <w:rFonts w:ascii="Times" w:hAnsi="Times" w:cs="Times"/>
                <w:sz w:val="18"/>
                <w:szCs w:val="20"/>
                <w:lang w:val="en-GB"/>
              </w:rPr>
              <w:t>236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4213F3" w:rsidRPr="008E4064" w:rsidRDefault="004213F3" w:rsidP="009B792F">
            <w:pPr>
              <w:jc w:val="center"/>
              <w:rPr>
                <w:rFonts w:ascii="Times" w:hAnsi="Times" w:cs="Times"/>
                <w:sz w:val="18"/>
                <w:szCs w:val="20"/>
                <w:lang w:val="en-GB"/>
              </w:rPr>
            </w:pPr>
            <w:r w:rsidRPr="008E4064">
              <w:rPr>
                <w:rFonts w:ascii="Times" w:hAnsi="Times" w:cs="Times"/>
                <w:sz w:val="18"/>
                <w:szCs w:val="20"/>
                <w:lang w:val="en-GB"/>
              </w:rPr>
              <w:t>741 (33%)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4213F3" w:rsidRPr="008E4064" w:rsidRDefault="004213F3" w:rsidP="009B792F">
            <w:pPr>
              <w:jc w:val="center"/>
              <w:rPr>
                <w:rFonts w:ascii="Times" w:hAnsi="Times" w:cs="Times"/>
                <w:sz w:val="18"/>
                <w:szCs w:val="20"/>
                <w:lang w:val="en-GB"/>
              </w:rPr>
            </w:pPr>
            <w:r w:rsidRPr="008E4064">
              <w:rPr>
                <w:rFonts w:ascii="Times" w:hAnsi="Times" w:cs="Times"/>
                <w:sz w:val="18"/>
                <w:szCs w:val="20"/>
                <w:lang w:val="en-GB"/>
              </w:rPr>
              <w:t>237 (11%)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vAlign w:val="center"/>
          </w:tcPr>
          <w:p w:rsidR="004213F3" w:rsidRPr="008E4064" w:rsidRDefault="004213F3" w:rsidP="009B792F">
            <w:pPr>
              <w:jc w:val="center"/>
              <w:rPr>
                <w:rFonts w:ascii="Times" w:hAnsi="Times" w:cs="Times"/>
                <w:sz w:val="18"/>
                <w:szCs w:val="20"/>
                <w:lang w:val="en-GB"/>
              </w:rPr>
            </w:pPr>
            <w:r w:rsidRPr="008E4064">
              <w:rPr>
                <w:rFonts w:ascii="Times" w:hAnsi="Times" w:cs="Times"/>
                <w:sz w:val="18"/>
                <w:szCs w:val="20"/>
                <w:lang w:val="en-GB"/>
              </w:rPr>
              <w:t>127 (6%)</w:t>
            </w:r>
          </w:p>
        </w:tc>
        <w:tc>
          <w:tcPr>
            <w:tcW w:w="1636" w:type="dxa"/>
            <w:tcBorders>
              <w:top w:val="single" w:sz="8" w:space="0" w:color="auto"/>
              <w:bottom w:val="nil"/>
            </w:tcBorders>
            <w:vAlign w:val="center"/>
          </w:tcPr>
          <w:p w:rsidR="004213F3" w:rsidRPr="008E4064" w:rsidRDefault="004213F3" w:rsidP="009B792F">
            <w:pPr>
              <w:jc w:val="center"/>
              <w:rPr>
                <w:rFonts w:ascii="Times" w:hAnsi="Times" w:cs="Times"/>
                <w:sz w:val="18"/>
                <w:szCs w:val="20"/>
                <w:lang w:val="en-GB"/>
              </w:rPr>
            </w:pPr>
          </w:p>
        </w:tc>
      </w:tr>
      <w:tr w:rsidR="004213F3" w:rsidRPr="008E4064" w:rsidTr="009B792F">
        <w:trPr>
          <w:trHeight w:val="426"/>
          <w:tblCellSpacing w:w="0" w:type="dxa"/>
        </w:trPr>
        <w:tc>
          <w:tcPr>
            <w:tcW w:w="1985" w:type="dxa"/>
            <w:shd w:val="clear" w:color="auto" w:fill="auto"/>
          </w:tcPr>
          <w:p w:rsidR="004213F3" w:rsidRPr="008E4064" w:rsidRDefault="004213F3" w:rsidP="009B792F">
            <w:pPr>
              <w:rPr>
                <w:rFonts w:ascii="Times" w:hAnsi="Times" w:cs="Times"/>
                <w:sz w:val="18"/>
                <w:szCs w:val="20"/>
                <w:lang w:val="en-GB"/>
              </w:rPr>
            </w:pPr>
            <w:r w:rsidRPr="008E4064">
              <w:rPr>
                <w:rFonts w:ascii="Times" w:hAnsi="Times" w:cs="Times"/>
                <w:b/>
                <w:sz w:val="18"/>
                <w:szCs w:val="20"/>
                <w:lang w:val="en-GB"/>
              </w:rPr>
              <w:t>Demographic and clinical characteristics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4213F3" w:rsidRPr="008E4064" w:rsidRDefault="004213F3" w:rsidP="009B792F">
            <w:pPr>
              <w:jc w:val="center"/>
              <w:rPr>
                <w:rFonts w:ascii="Times" w:hAnsi="Times" w:cs="Times"/>
                <w:sz w:val="18"/>
                <w:szCs w:val="20"/>
                <w:lang w:val="en-GB"/>
              </w:rPr>
            </w:pPr>
            <w:r w:rsidRPr="008E4064">
              <w:rPr>
                <w:rFonts w:ascii="Times" w:hAnsi="Times" w:cs="Times"/>
                <w:sz w:val="18"/>
                <w:szCs w:val="20"/>
                <w:lang w:val="en-GB"/>
              </w:rPr>
              <w:t>Regression coefficients (B) and respective confidences intervals (CI), p values</w:t>
            </w:r>
            <w:bookmarkStart w:id="0" w:name="_GoBack"/>
            <w:bookmarkEnd w:id="0"/>
          </w:p>
          <w:p w:rsidR="004213F3" w:rsidRPr="008E4064" w:rsidRDefault="004213F3" w:rsidP="009B792F">
            <w:pPr>
              <w:jc w:val="center"/>
              <w:rPr>
                <w:rFonts w:ascii="Times" w:hAnsi="Times" w:cs="Times"/>
                <w:sz w:val="18"/>
                <w:szCs w:val="20"/>
                <w:lang w:val="en-GB"/>
              </w:rPr>
            </w:pPr>
            <w:r w:rsidRPr="008E4064">
              <w:rPr>
                <w:rFonts w:ascii="Times" w:hAnsi="Times" w:cs="Times"/>
                <w:sz w:val="18"/>
                <w:szCs w:val="20"/>
                <w:lang w:val="en-GB"/>
              </w:rPr>
              <w:t>Tested against the reference category without SRPE or CRPE or APS (N=</w:t>
            </w:r>
            <w:r w:rsidRPr="008E4064">
              <w:rPr>
                <w:rFonts w:ascii="Times" w:hAnsi="Times" w:cs="Times"/>
                <w:sz w:val="18"/>
                <w:szCs w:val="20"/>
                <w:lang w:val="en-US"/>
              </w:rPr>
              <w:t xml:space="preserve"> </w:t>
            </w:r>
            <w:r w:rsidRPr="008E4064">
              <w:rPr>
                <w:rFonts w:ascii="Times" w:hAnsi="Times" w:cs="Times"/>
                <w:sz w:val="18"/>
                <w:szCs w:val="20"/>
                <w:lang w:val="en-GB"/>
              </w:rPr>
              <w:t>1,131 (50.6%))</w:t>
            </w:r>
          </w:p>
        </w:tc>
        <w:tc>
          <w:tcPr>
            <w:tcW w:w="1636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4213F3" w:rsidRPr="008E4064" w:rsidRDefault="004213F3" w:rsidP="009B792F">
            <w:pPr>
              <w:jc w:val="center"/>
              <w:rPr>
                <w:rFonts w:ascii="Times" w:hAnsi="Times" w:cs="Times"/>
                <w:sz w:val="18"/>
                <w:szCs w:val="20"/>
                <w:lang w:val="en-GB"/>
              </w:rPr>
            </w:pPr>
            <w:r w:rsidRPr="008E4064">
              <w:rPr>
                <w:rFonts w:ascii="Times" w:hAnsi="Times" w:cs="Times"/>
                <w:sz w:val="18"/>
                <w:szCs w:val="20"/>
                <w:lang w:val="en-GB"/>
              </w:rPr>
              <w:t>Between coefficient differences</w:t>
            </w:r>
          </w:p>
        </w:tc>
      </w:tr>
      <w:tr w:rsidR="004213F3" w:rsidRPr="008E4064" w:rsidTr="009B792F">
        <w:trPr>
          <w:trHeight w:val="98"/>
          <w:tblCellSpacing w:w="0" w:type="dxa"/>
        </w:trPr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</w:tcPr>
          <w:p w:rsidR="004213F3" w:rsidRPr="008E4064" w:rsidRDefault="004213F3" w:rsidP="009B792F">
            <w:pPr>
              <w:spacing w:before="40"/>
              <w:rPr>
                <w:rFonts w:ascii="Times" w:hAnsi="Times" w:cs="Times"/>
                <w:b/>
                <w:sz w:val="18"/>
                <w:szCs w:val="20"/>
                <w:lang w:val="en-GB"/>
              </w:rPr>
            </w:pPr>
            <w:r w:rsidRPr="008E4064">
              <w:rPr>
                <w:rFonts w:ascii="Times" w:hAnsi="Times" w:cs="Times"/>
                <w:b/>
                <w:sz w:val="18"/>
                <w:szCs w:val="20"/>
                <w:lang w:val="en-GB"/>
              </w:rPr>
              <w:t>CBCL subscales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</w:tcPr>
          <w:p w:rsidR="004213F3" w:rsidRPr="008E4064" w:rsidRDefault="004213F3" w:rsidP="009B792F">
            <w:pPr>
              <w:spacing w:before="40"/>
              <w:rPr>
                <w:rFonts w:ascii="Times" w:hAnsi="Times" w:cs="Times"/>
                <w:sz w:val="18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</w:tcPr>
          <w:p w:rsidR="004213F3" w:rsidRPr="008E4064" w:rsidRDefault="004213F3" w:rsidP="009B792F">
            <w:pPr>
              <w:spacing w:before="40"/>
              <w:rPr>
                <w:rFonts w:ascii="Times" w:hAnsi="Times" w:cs="Times"/>
                <w:sz w:val="18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4213F3" w:rsidRPr="008E4064" w:rsidRDefault="004213F3" w:rsidP="009B792F">
            <w:pPr>
              <w:spacing w:before="40"/>
              <w:rPr>
                <w:rFonts w:ascii="Times" w:hAnsi="Times" w:cs="Times"/>
                <w:sz w:val="18"/>
                <w:szCs w:val="20"/>
                <w:lang w:val="en-GB"/>
              </w:rPr>
            </w:pPr>
          </w:p>
        </w:tc>
        <w:tc>
          <w:tcPr>
            <w:tcW w:w="1636" w:type="dxa"/>
            <w:tcBorders>
              <w:top w:val="single" w:sz="8" w:space="0" w:color="auto"/>
            </w:tcBorders>
          </w:tcPr>
          <w:p w:rsidR="004213F3" w:rsidRPr="008E4064" w:rsidRDefault="004213F3" w:rsidP="009B792F">
            <w:pPr>
              <w:spacing w:before="40"/>
              <w:rPr>
                <w:rFonts w:ascii="Times" w:hAnsi="Times" w:cs="Times"/>
                <w:sz w:val="18"/>
                <w:szCs w:val="20"/>
                <w:lang w:val="en-GB"/>
              </w:rPr>
            </w:pPr>
          </w:p>
        </w:tc>
      </w:tr>
      <w:tr w:rsidR="004213F3" w:rsidRPr="002942C9" w:rsidTr="009B792F">
        <w:trPr>
          <w:trHeight w:val="634"/>
          <w:tblCellSpacing w:w="0" w:type="dxa"/>
        </w:trPr>
        <w:tc>
          <w:tcPr>
            <w:tcW w:w="1985" w:type="dxa"/>
            <w:shd w:val="clear" w:color="auto" w:fill="auto"/>
          </w:tcPr>
          <w:p w:rsidR="004213F3" w:rsidRPr="006F47BA" w:rsidRDefault="004213F3" w:rsidP="009B792F">
            <w:pPr>
              <w:ind w:hanging="90"/>
              <w:rPr>
                <w:rFonts w:ascii="Times" w:hAnsi="Times" w:cs="Times"/>
                <w:b/>
                <w:sz w:val="16"/>
                <w:szCs w:val="20"/>
                <w:lang w:val="en-GB"/>
              </w:rPr>
            </w:pPr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Internalizing</w:t>
            </w:r>
          </w:p>
        </w:tc>
        <w:tc>
          <w:tcPr>
            <w:tcW w:w="1701" w:type="dxa"/>
            <w:shd w:val="clear" w:color="auto" w:fill="auto"/>
          </w:tcPr>
          <w:p w:rsidR="004213F3" w:rsidRPr="006F47BA" w:rsidRDefault="004213F3" w:rsidP="009B792F">
            <w:pPr>
              <w:spacing w:before="40"/>
              <w:jc w:val="center"/>
              <w:rPr>
                <w:rFonts w:ascii="Times" w:hAnsi="Times" w:cs="Times"/>
                <w:sz w:val="16"/>
                <w:szCs w:val="20"/>
                <w:lang w:val="en-GB"/>
              </w:rPr>
            </w:pPr>
            <w:proofErr w:type="gramStart"/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B(</w:t>
            </w:r>
            <w:proofErr w:type="gramEnd"/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1)=</w:t>
            </w:r>
            <w:r>
              <w:rPr>
                <w:rFonts w:ascii="Times" w:hAnsi="Times" w:cs="Times"/>
                <w:sz w:val="16"/>
                <w:szCs w:val="20"/>
                <w:lang w:val="en-GB"/>
              </w:rPr>
              <w:t>0.01(–0,02-0.03), p=0.68</w:t>
            </w:r>
          </w:p>
        </w:tc>
        <w:tc>
          <w:tcPr>
            <w:tcW w:w="1559" w:type="dxa"/>
            <w:shd w:val="clear" w:color="auto" w:fill="auto"/>
          </w:tcPr>
          <w:p w:rsidR="004213F3" w:rsidRPr="006F47BA" w:rsidRDefault="004213F3" w:rsidP="009B792F">
            <w:pPr>
              <w:spacing w:before="40"/>
              <w:jc w:val="center"/>
              <w:rPr>
                <w:rFonts w:ascii="Times" w:hAnsi="Times" w:cs="Times"/>
                <w:sz w:val="16"/>
                <w:szCs w:val="20"/>
                <w:lang w:val="en-GB"/>
              </w:rPr>
            </w:pPr>
            <w:proofErr w:type="gramStart"/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B(</w:t>
            </w:r>
            <w:proofErr w:type="gramEnd"/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2)=</w:t>
            </w:r>
            <w:r>
              <w:rPr>
                <w:rFonts w:ascii="Times" w:hAnsi="Times" w:cs="Times"/>
                <w:sz w:val="16"/>
                <w:szCs w:val="20"/>
                <w:lang w:val="en-GB"/>
              </w:rPr>
              <w:t>0.03(–0.01-0.06), p=0.19</w:t>
            </w:r>
          </w:p>
        </w:tc>
        <w:tc>
          <w:tcPr>
            <w:tcW w:w="1559" w:type="dxa"/>
          </w:tcPr>
          <w:p w:rsidR="004213F3" w:rsidRPr="006F47BA" w:rsidRDefault="004213F3" w:rsidP="009B792F">
            <w:pPr>
              <w:spacing w:before="40"/>
              <w:jc w:val="center"/>
              <w:rPr>
                <w:rFonts w:ascii="Times" w:hAnsi="Times" w:cs="Times"/>
                <w:sz w:val="16"/>
                <w:szCs w:val="20"/>
                <w:lang w:val="en-GB"/>
              </w:rPr>
            </w:pPr>
            <w:proofErr w:type="gramStart"/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B(</w:t>
            </w:r>
            <w:proofErr w:type="gramEnd"/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3)=</w:t>
            </w:r>
            <w:r>
              <w:rPr>
                <w:rFonts w:ascii="Times" w:hAnsi="Times" w:cs="Times"/>
                <w:sz w:val="16"/>
                <w:szCs w:val="20"/>
                <w:lang w:val="en-GB"/>
              </w:rPr>
              <w:t>0.08(0.03-0.13), p=0.002**</w:t>
            </w:r>
          </w:p>
        </w:tc>
        <w:tc>
          <w:tcPr>
            <w:tcW w:w="1636" w:type="dxa"/>
          </w:tcPr>
          <w:p w:rsidR="004213F3" w:rsidRPr="006F47BA" w:rsidRDefault="004213F3" w:rsidP="009B792F">
            <w:pPr>
              <w:rPr>
                <w:rFonts w:ascii="Times" w:hAnsi="Times" w:cs="Times"/>
                <w:sz w:val="16"/>
                <w:szCs w:val="20"/>
                <w:lang w:val="en-GB"/>
              </w:rPr>
            </w:pPr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B(</w:t>
            </w:r>
            <w:proofErr w:type="gramStart"/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1)≠</w:t>
            </w:r>
            <w:proofErr w:type="gramEnd"/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B(2) chi2=</w:t>
            </w:r>
            <w:r>
              <w:rPr>
                <w:rFonts w:ascii="Times" w:hAnsi="Times" w:cs="Times"/>
                <w:sz w:val="16"/>
                <w:szCs w:val="20"/>
                <w:lang w:val="en-GB"/>
              </w:rPr>
              <w:t>0.95</w:t>
            </w:r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, p=0.</w:t>
            </w:r>
            <w:r>
              <w:rPr>
                <w:rFonts w:ascii="Times" w:hAnsi="Times" w:cs="Times"/>
                <w:sz w:val="16"/>
                <w:szCs w:val="20"/>
                <w:lang w:val="en-GB"/>
              </w:rPr>
              <w:t>33</w:t>
            </w:r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 xml:space="preserve"> </w:t>
            </w:r>
          </w:p>
          <w:p w:rsidR="004213F3" w:rsidRPr="006F47BA" w:rsidRDefault="004213F3" w:rsidP="009B792F">
            <w:pPr>
              <w:rPr>
                <w:rFonts w:ascii="Times" w:hAnsi="Times" w:cs="Times"/>
                <w:sz w:val="16"/>
                <w:szCs w:val="20"/>
                <w:lang w:val="en-GB"/>
              </w:rPr>
            </w:pPr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B(</w:t>
            </w:r>
            <w:proofErr w:type="gramStart"/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1)≠</w:t>
            </w:r>
            <w:proofErr w:type="gramEnd"/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B(3) chi2=</w:t>
            </w:r>
            <w:r>
              <w:rPr>
                <w:rFonts w:ascii="Times" w:hAnsi="Times" w:cs="Times"/>
                <w:sz w:val="16"/>
                <w:szCs w:val="20"/>
                <w:lang w:val="en-GB"/>
              </w:rPr>
              <w:t>7.95</w:t>
            </w:r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 xml:space="preserve"> p=0.</w:t>
            </w:r>
            <w:r>
              <w:rPr>
                <w:rFonts w:ascii="Times" w:hAnsi="Times" w:cs="Times"/>
                <w:sz w:val="16"/>
                <w:szCs w:val="20"/>
                <w:lang w:val="en-GB"/>
              </w:rPr>
              <w:t>005*</w:t>
            </w:r>
          </w:p>
          <w:p w:rsidR="004213F3" w:rsidRPr="006F47BA" w:rsidRDefault="004213F3" w:rsidP="009B792F">
            <w:pPr>
              <w:rPr>
                <w:rFonts w:ascii="Times" w:hAnsi="Times" w:cs="Times"/>
                <w:sz w:val="16"/>
                <w:szCs w:val="20"/>
                <w:lang w:val="en-GB"/>
              </w:rPr>
            </w:pPr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B(</w:t>
            </w:r>
            <w:proofErr w:type="gramStart"/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2)≠</w:t>
            </w:r>
            <w:proofErr w:type="gramEnd"/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B(3) chi2=</w:t>
            </w:r>
            <w:r>
              <w:rPr>
                <w:rFonts w:ascii="Times" w:hAnsi="Times" w:cs="Times"/>
                <w:sz w:val="16"/>
                <w:szCs w:val="20"/>
                <w:lang w:val="en-GB"/>
              </w:rPr>
              <w:t>3.33</w:t>
            </w:r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, p=0.</w:t>
            </w:r>
            <w:r>
              <w:rPr>
                <w:rFonts w:ascii="Times" w:hAnsi="Times" w:cs="Times"/>
                <w:sz w:val="16"/>
                <w:szCs w:val="20"/>
                <w:lang w:val="en-GB"/>
              </w:rPr>
              <w:t>07</w:t>
            </w:r>
          </w:p>
        </w:tc>
      </w:tr>
      <w:tr w:rsidR="004213F3" w:rsidRPr="002942C9" w:rsidTr="009B792F">
        <w:trPr>
          <w:trHeight w:val="719"/>
          <w:tblCellSpacing w:w="0" w:type="dxa"/>
        </w:trPr>
        <w:tc>
          <w:tcPr>
            <w:tcW w:w="1985" w:type="dxa"/>
            <w:shd w:val="clear" w:color="auto" w:fill="auto"/>
          </w:tcPr>
          <w:p w:rsidR="004213F3" w:rsidRPr="006F47BA" w:rsidRDefault="004213F3" w:rsidP="009B792F">
            <w:pPr>
              <w:ind w:hanging="90"/>
              <w:rPr>
                <w:rFonts w:ascii="Times" w:hAnsi="Times" w:cs="Times"/>
                <w:b/>
                <w:sz w:val="16"/>
                <w:szCs w:val="20"/>
                <w:lang w:val="en-GB"/>
              </w:rPr>
            </w:pPr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Externalizing</w:t>
            </w:r>
          </w:p>
        </w:tc>
        <w:tc>
          <w:tcPr>
            <w:tcW w:w="1701" w:type="dxa"/>
            <w:shd w:val="clear" w:color="auto" w:fill="auto"/>
          </w:tcPr>
          <w:p w:rsidR="004213F3" w:rsidRPr="006F47BA" w:rsidRDefault="004213F3" w:rsidP="009B792F">
            <w:pPr>
              <w:spacing w:before="40"/>
              <w:jc w:val="center"/>
              <w:rPr>
                <w:rFonts w:ascii="Times" w:hAnsi="Times" w:cs="Times"/>
                <w:sz w:val="16"/>
                <w:szCs w:val="20"/>
                <w:lang w:val="en-GB"/>
              </w:rPr>
            </w:pPr>
            <w:proofErr w:type="gramStart"/>
            <w:r>
              <w:rPr>
                <w:rFonts w:ascii="Times" w:hAnsi="Times" w:cs="Times"/>
                <w:sz w:val="16"/>
                <w:szCs w:val="20"/>
                <w:lang w:val="en-GB"/>
              </w:rPr>
              <w:t>B</w:t>
            </w:r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(</w:t>
            </w:r>
            <w:proofErr w:type="gramEnd"/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1)=</w:t>
            </w:r>
            <w:r>
              <w:rPr>
                <w:rFonts w:ascii="Times" w:hAnsi="Times" w:cs="Times"/>
                <w:sz w:val="16"/>
                <w:szCs w:val="20"/>
                <w:lang w:val="en-GB"/>
              </w:rPr>
              <w:t>0.02(–0.002-0.05), p=0.07</w:t>
            </w:r>
          </w:p>
        </w:tc>
        <w:tc>
          <w:tcPr>
            <w:tcW w:w="1559" w:type="dxa"/>
            <w:shd w:val="clear" w:color="auto" w:fill="auto"/>
          </w:tcPr>
          <w:p w:rsidR="004213F3" w:rsidRPr="006F47BA" w:rsidRDefault="004213F3" w:rsidP="009B792F">
            <w:pPr>
              <w:spacing w:before="40"/>
              <w:jc w:val="center"/>
              <w:rPr>
                <w:rFonts w:ascii="Times" w:hAnsi="Times" w:cs="Times"/>
                <w:sz w:val="16"/>
                <w:szCs w:val="20"/>
                <w:lang w:val="en-GB"/>
              </w:rPr>
            </w:pPr>
            <w:proofErr w:type="gramStart"/>
            <w:r>
              <w:rPr>
                <w:rFonts w:ascii="Times" w:hAnsi="Times" w:cs="Times"/>
                <w:sz w:val="16"/>
                <w:szCs w:val="20"/>
                <w:lang w:val="en-GB"/>
              </w:rPr>
              <w:t>B</w:t>
            </w:r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(</w:t>
            </w:r>
            <w:proofErr w:type="gramEnd"/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2)=</w:t>
            </w:r>
            <w:r>
              <w:rPr>
                <w:rFonts w:ascii="Times" w:hAnsi="Times" w:cs="Times"/>
                <w:sz w:val="16"/>
                <w:szCs w:val="20"/>
                <w:lang w:val="en-GB"/>
              </w:rPr>
              <w:t>0.05(0.01-0.09), p=0.009**</w:t>
            </w:r>
          </w:p>
        </w:tc>
        <w:tc>
          <w:tcPr>
            <w:tcW w:w="1559" w:type="dxa"/>
          </w:tcPr>
          <w:p w:rsidR="004213F3" w:rsidRPr="006F47BA" w:rsidRDefault="00411132" w:rsidP="009B792F">
            <w:pPr>
              <w:spacing w:before="40"/>
              <w:jc w:val="center"/>
              <w:rPr>
                <w:rFonts w:ascii="Times" w:hAnsi="Times" w:cs="Times"/>
                <w:sz w:val="16"/>
                <w:szCs w:val="20"/>
                <w:lang w:val="en-GB"/>
              </w:rPr>
            </w:pPr>
            <w:proofErr w:type="gramStart"/>
            <w:r>
              <w:rPr>
                <w:rFonts w:ascii="Times" w:hAnsi="Times" w:cs="Times"/>
                <w:sz w:val="16"/>
                <w:szCs w:val="20"/>
                <w:lang w:val="en-GB"/>
              </w:rPr>
              <w:t>B</w:t>
            </w:r>
            <w:r w:rsidR="004213F3" w:rsidRPr="006F47BA">
              <w:rPr>
                <w:rFonts w:ascii="Times" w:hAnsi="Times" w:cs="Times"/>
                <w:sz w:val="16"/>
                <w:szCs w:val="20"/>
                <w:lang w:val="en-GB"/>
              </w:rPr>
              <w:t>(</w:t>
            </w:r>
            <w:proofErr w:type="gramEnd"/>
            <w:r w:rsidR="004213F3" w:rsidRPr="006F47BA">
              <w:rPr>
                <w:rFonts w:ascii="Times" w:hAnsi="Times" w:cs="Times"/>
                <w:sz w:val="16"/>
                <w:szCs w:val="20"/>
                <w:lang w:val="en-GB"/>
              </w:rPr>
              <w:t>3)=</w:t>
            </w:r>
            <w:r w:rsidR="004213F3">
              <w:rPr>
                <w:rFonts w:ascii="Times" w:hAnsi="Times" w:cs="Times"/>
                <w:sz w:val="16"/>
                <w:szCs w:val="20"/>
                <w:lang w:val="en-GB"/>
              </w:rPr>
              <w:t>0.08(0.03-0.13), p=0.002**</w:t>
            </w:r>
          </w:p>
        </w:tc>
        <w:tc>
          <w:tcPr>
            <w:tcW w:w="1636" w:type="dxa"/>
          </w:tcPr>
          <w:p w:rsidR="004213F3" w:rsidRPr="006F47BA" w:rsidRDefault="00411132" w:rsidP="009B792F">
            <w:pPr>
              <w:rPr>
                <w:rFonts w:ascii="Times" w:hAnsi="Times" w:cs="Times"/>
                <w:sz w:val="16"/>
                <w:szCs w:val="20"/>
                <w:lang w:val="en-GB"/>
              </w:rPr>
            </w:pPr>
            <w:r>
              <w:rPr>
                <w:rFonts w:ascii="Times" w:hAnsi="Times" w:cs="Times"/>
                <w:sz w:val="16"/>
                <w:szCs w:val="20"/>
                <w:lang w:val="en-GB"/>
              </w:rPr>
              <w:t>B</w:t>
            </w:r>
            <w:r w:rsidR="004213F3" w:rsidRPr="006F47BA">
              <w:rPr>
                <w:rFonts w:ascii="Times" w:hAnsi="Times" w:cs="Times"/>
                <w:sz w:val="16"/>
                <w:szCs w:val="20"/>
                <w:lang w:val="en-GB"/>
              </w:rPr>
              <w:t>(</w:t>
            </w:r>
            <w:proofErr w:type="gramStart"/>
            <w:r w:rsidR="004213F3" w:rsidRPr="006F47BA">
              <w:rPr>
                <w:rFonts w:ascii="Times" w:hAnsi="Times" w:cs="Times"/>
                <w:sz w:val="16"/>
                <w:szCs w:val="20"/>
                <w:lang w:val="en-GB"/>
              </w:rPr>
              <w:t>1)≠</w:t>
            </w:r>
            <w:proofErr w:type="gramEnd"/>
            <w:r>
              <w:rPr>
                <w:rFonts w:ascii="Times" w:hAnsi="Times" w:cs="Times"/>
                <w:sz w:val="16"/>
                <w:szCs w:val="20"/>
                <w:lang w:val="en-GB"/>
              </w:rPr>
              <w:t>B</w:t>
            </w:r>
            <w:r w:rsidR="004213F3" w:rsidRPr="006F47BA">
              <w:rPr>
                <w:rFonts w:ascii="Times" w:hAnsi="Times" w:cs="Times"/>
                <w:sz w:val="16"/>
                <w:szCs w:val="20"/>
                <w:lang w:val="en-GB"/>
              </w:rPr>
              <w:t>(2) chi2=</w:t>
            </w:r>
            <w:r w:rsidR="004213F3">
              <w:rPr>
                <w:rFonts w:ascii="Times" w:hAnsi="Times" w:cs="Times"/>
                <w:sz w:val="16"/>
                <w:szCs w:val="20"/>
                <w:lang w:val="en-GB"/>
              </w:rPr>
              <w:t>1.71, p=0.19</w:t>
            </w:r>
            <w:r w:rsidR="004213F3" w:rsidRPr="006F47BA">
              <w:rPr>
                <w:rFonts w:ascii="Times" w:hAnsi="Times" w:cs="Times"/>
                <w:sz w:val="16"/>
                <w:szCs w:val="20"/>
                <w:lang w:val="en-GB"/>
              </w:rPr>
              <w:t xml:space="preserve"> </w:t>
            </w:r>
          </w:p>
          <w:p w:rsidR="004213F3" w:rsidRPr="006F47BA" w:rsidRDefault="00411132" w:rsidP="009B792F">
            <w:pPr>
              <w:rPr>
                <w:rFonts w:ascii="Times" w:hAnsi="Times" w:cs="Times"/>
                <w:sz w:val="16"/>
                <w:szCs w:val="20"/>
                <w:lang w:val="en-GB"/>
              </w:rPr>
            </w:pPr>
            <w:r>
              <w:rPr>
                <w:rFonts w:ascii="Times" w:hAnsi="Times" w:cs="Times"/>
                <w:sz w:val="16"/>
                <w:szCs w:val="20"/>
                <w:lang w:val="en-GB"/>
              </w:rPr>
              <w:t>B</w:t>
            </w:r>
            <w:r w:rsidR="004213F3" w:rsidRPr="006F47BA">
              <w:rPr>
                <w:rFonts w:ascii="Times" w:hAnsi="Times" w:cs="Times"/>
                <w:sz w:val="16"/>
                <w:szCs w:val="20"/>
                <w:lang w:val="en-GB"/>
              </w:rPr>
              <w:t>(</w:t>
            </w:r>
            <w:proofErr w:type="gramStart"/>
            <w:r w:rsidR="004213F3" w:rsidRPr="006F47BA">
              <w:rPr>
                <w:rFonts w:ascii="Times" w:hAnsi="Times" w:cs="Times"/>
                <w:sz w:val="16"/>
                <w:szCs w:val="20"/>
                <w:lang w:val="en-GB"/>
              </w:rPr>
              <w:t>1)≠</w:t>
            </w:r>
            <w:proofErr w:type="gramEnd"/>
            <w:r>
              <w:rPr>
                <w:rFonts w:ascii="Times" w:hAnsi="Times" w:cs="Times"/>
                <w:sz w:val="16"/>
                <w:szCs w:val="20"/>
                <w:lang w:val="en-GB"/>
              </w:rPr>
              <w:t>B</w:t>
            </w:r>
            <w:r w:rsidR="004213F3" w:rsidRPr="006F47BA">
              <w:rPr>
                <w:rFonts w:ascii="Times" w:hAnsi="Times" w:cs="Times"/>
                <w:sz w:val="16"/>
                <w:szCs w:val="20"/>
                <w:lang w:val="en-GB"/>
              </w:rPr>
              <w:t>(3) chi2=</w:t>
            </w:r>
            <w:r w:rsidR="004213F3">
              <w:rPr>
                <w:rFonts w:ascii="Times" w:hAnsi="Times" w:cs="Times"/>
                <w:sz w:val="16"/>
                <w:szCs w:val="20"/>
                <w:lang w:val="en-GB"/>
              </w:rPr>
              <w:t>4.58, p=0.03*</w:t>
            </w:r>
            <w:r w:rsidR="004213F3" w:rsidRPr="006F47BA">
              <w:rPr>
                <w:rFonts w:ascii="Times" w:hAnsi="Times" w:cs="Times"/>
                <w:sz w:val="16"/>
                <w:szCs w:val="20"/>
                <w:lang w:val="en-GB"/>
              </w:rPr>
              <w:t xml:space="preserve"> </w:t>
            </w:r>
          </w:p>
          <w:p w:rsidR="004213F3" w:rsidRPr="006F47BA" w:rsidRDefault="00411132" w:rsidP="009B792F">
            <w:pPr>
              <w:spacing w:before="40"/>
              <w:rPr>
                <w:rFonts w:ascii="Times" w:hAnsi="Times" w:cs="Times"/>
                <w:sz w:val="16"/>
                <w:szCs w:val="20"/>
                <w:lang w:val="en-GB"/>
              </w:rPr>
            </w:pPr>
            <w:r>
              <w:rPr>
                <w:rFonts w:ascii="Times" w:hAnsi="Times" w:cs="Times"/>
                <w:sz w:val="16"/>
                <w:szCs w:val="20"/>
                <w:lang w:val="en-GB"/>
              </w:rPr>
              <w:t>B</w:t>
            </w:r>
            <w:r w:rsidR="004213F3" w:rsidRPr="006F47BA">
              <w:rPr>
                <w:rFonts w:ascii="Times" w:hAnsi="Times" w:cs="Times"/>
                <w:sz w:val="16"/>
                <w:szCs w:val="20"/>
                <w:lang w:val="en-GB"/>
              </w:rPr>
              <w:t>(</w:t>
            </w:r>
            <w:proofErr w:type="gramStart"/>
            <w:r w:rsidR="004213F3" w:rsidRPr="006F47BA">
              <w:rPr>
                <w:rFonts w:ascii="Times" w:hAnsi="Times" w:cs="Times"/>
                <w:sz w:val="16"/>
                <w:szCs w:val="20"/>
                <w:lang w:val="en-GB"/>
              </w:rPr>
              <w:t>2)≠</w:t>
            </w:r>
            <w:proofErr w:type="gramEnd"/>
            <w:r w:rsidR="004213F3" w:rsidRPr="006F47BA">
              <w:rPr>
                <w:rFonts w:ascii="Times" w:hAnsi="Times" w:cs="Times"/>
                <w:sz w:val="16"/>
                <w:szCs w:val="20"/>
                <w:lang w:val="en-GB"/>
              </w:rPr>
              <w:t>OR(3) chi2=</w:t>
            </w:r>
            <w:r w:rsidR="004213F3">
              <w:rPr>
                <w:rFonts w:ascii="Times" w:hAnsi="Times" w:cs="Times"/>
                <w:sz w:val="16"/>
                <w:szCs w:val="20"/>
                <w:lang w:val="en-GB"/>
              </w:rPr>
              <w:t>1, p=0.32</w:t>
            </w:r>
          </w:p>
        </w:tc>
      </w:tr>
      <w:tr w:rsidR="004213F3" w:rsidRPr="002942C9" w:rsidTr="009B792F">
        <w:trPr>
          <w:trHeight w:val="551"/>
          <w:tblCellSpacing w:w="0" w:type="dxa"/>
        </w:trPr>
        <w:tc>
          <w:tcPr>
            <w:tcW w:w="1985" w:type="dxa"/>
            <w:shd w:val="clear" w:color="auto" w:fill="auto"/>
          </w:tcPr>
          <w:p w:rsidR="004213F3" w:rsidRPr="006F47BA" w:rsidRDefault="004213F3" w:rsidP="009B792F">
            <w:pPr>
              <w:ind w:hanging="90"/>
              <w:rPr>
                <w:rFonts w:ascii="Times" w:hAnsi="Times" w:cs="Times"/>
                <w:sz w:val="16"/>
                <w:szCs w:val="20"/>
                <w:lang w:val="en-GB"/>
              </w:rPr>
            </w:pPr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Total scores excluding thought problems</w:t>
            </w:r>
          </w:p>
          <w:p w:rsidR="004213F3" w:rsidRPr="006F47BA" w:rsidRDefault="004213F3" w:rsidP="009B792F">
            <w:pPr>
              <w:ind w:hanging="90"/>
              <w:rPr>
                <w:rFonts w:ascii="Times" w:hAnsi="Times" w:cs="Times"/>
                <w:b/>
                <w:sz w:val="16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4213F3" w:rsidRPr="006F47BA" w:rsidRDefault="004213F3" w:rsidP="009B792F">
            <w:pPr>
              <w:spacing w:before="40"/>
              <w:jc w:val="center"/>
              <w:rPr>
                <w:rFonts w:ascii="Times" w:hAnsi="Times" w:cs="Times"/>
                <w:sz w:val="16"/>
                <w:szCs w:val="20"/>
                <w:lang w:val="en-GB"/>
              </w:rPr>
            </w:pPr>
            <w:proofErr w:type="gramStart"/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B(</w:t>
            </w:r>
            <w:proofErr w:type="gramEnd"/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1)=</w:t>
            </w:r>
            <w:r>
              <w:rPr>
                <w:rFonts w:ascii="Times" w:hAnsi="Times" w:cs="Times"/>
                <w:sz w:val="16"/>
                <w:szCs w:val="20"/>
                <w:lang w:val="en-GB"/>
              </w:rPr>
              <w:t>0.02 (0-0,05), p=0.05*</w:t>
            </w:r>
          </w:p>
        </w:tc>
        <w:tc>
          <w:tcPr>
            <w:tcW w:w="1559" w:type="dxa"/>
            <w:shd w:val="clear" w:color="auto" w:fill="auto"/>
          </w:tcPr>
          <w:p w:rsidR="004213F3" w:rsidRPr="006F47BA" w:rsidRDefault="004213F3" w:rsidP="009B792F">
            <w:pPr>
              <w:spacing w:before="40"/>
              <w:jc w:val="center"/>
              <w:rPr>
                <w:rFonts w:ascii="Times" w:hAnsi="Times" w:cs="Times"/>
                <w:sz w:val="16"/>
                <w:szCs w:val="20"/>
                <w:lang w:val="en-GB"/>
              </w:rPr>
            </w:pPr>
            <w:proofErr w:type="gramStart"/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B(</w:t>
            </w:r>
            <w:proofErr w:type="gramEnd"/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2)=</w:t>
            </w:r>
            <w:r>
              <w:rPr>
                <w:rFonts w:ascii="Times" w:hAnsi="Times" w:cs="Times"/>
                <w:sz w:val="16"/>
                <w:szCs w:val="20"/>
                <w:lang w:val="en-GB"/>
              </w:rPr>
              <w:t>0.05 (0.01-0.09), p=0.007**</w:t>
            </w:r>
          </w:p>
        </w:tc>
        <w:tc>
          <w:tcPr>
            <w:tcW w:w="1559" w:type="dxa"/>
          </w:tcPr>
          <w:p w:rsidR="004213F3" w:rsidRPr="006F47BA" w:rsidRDefault="004213F3" w:rsidP="009B792F">
            <w:pPr>
              <w:spacing w:before="40"/>
              <w:jc w:val="center"/>
              <w:rPr>
                <w:rFonts w:ascii="Times" w:hAnsi="Times" w:cs="Times"/>
                <w:sz w:val="16"/>
                <w:szCs w:val="20"/>
                <w:lang w:val="en-GB"/>
              </w:rPr>
            </w:pPr>
            <w:proofErr w:type="gramStart"/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B(</w:t>
            </w:r>
            <w:proofErr w:type="gramEnd"/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3)=</w:t>
            </w:r>
            <w:r>
              <w:rPr>
                <w:rFonts w:ascii="Times" w:hAnsi="Times" w:cs="Times"/>
                <w:sz w:val="16"/>
                <w:szCs w:val="20"/>
                <w:lang w:val="en-GB"/>
              </w:rPr>
              <w:t>0.09 (0.04-0.14), p&lt;=0.001***</w:t>
            </w:r>
          </w:p>
        </w:tc>
        <w:tc>
          <w:tcPr>
            <w:tcW w:w="1636" w:type="dxa"/>
          </w:tcPr>
          <w:p w:rsidR="004213F3" w:rsidRPr="006F47BA" w:rsidRDefault="004213F3" w:rsidP="009B792F">
            <w:pPr>
              <w:rPr>
                <w:rFonts w:ascii="Times" w:hAnsi="Times" w:cs="Times"/>
                <w:sz w:val="16"/>
                <w:szCs w:val="20"/>
                <w:lang w:val="en-GB"/>
              </w:rPr>
            </w:pPr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B(</w:t>
            </w:r>
            <w:proofErr w:type="gramStart"/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1)≠</w:t>
            </w:r>
            <w:proofErr w:type="gramEnd"/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B(2) chi2=</w:t>
            </w:r>
            <w:r>
              <w:rPr>
                <w:rFonts w:ascii="Times" w:hAnsi="Times" w:cs="Times"/>
                <w:sz w:val="16"/>
                <w:szCs w:val="20"/>
                <w:lang w:val="en-GB"/>
              </w:rPr>
              <w:t>1.53 p=0.22</w:t>
            </w:r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 xml:space="preserve"> </w:t>
            </w:r>
          </w:p>
          <w:p w:rsidR="004213F3" w:rsidRPr="006F47BA" w:rsidRDefault="004213F3" w:rsidP="009B792F">
            <w:pPr>
              <w:rPr>
                <w:rFonts w:ascii="Times" w:hAnsi="Times" w:cs="Times"/>
                <w:sz w:val="16"/>
                <w:szCs w:val="20"/>
                <w:lang w:val="en-GB"/>
              </w:rPr>
            </w:pPr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B(</w:t>
            </w:r>
            <w:proofErr w:type="gramStart"/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1)≠</w:t>
            </w:r>
            <w:proofErr w:type="gramEnd"/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B(3) chi2=</w:t>
            </w:r>
            <w:r>
              <w:rPr>
                <w:rFonts w:ascii="Times" w:hAnsi="Times" w:cs="Times"/>
                <w:sz w:val="16"/>
                <w:szCs w:val="20"/>
                <w:lang w:val="en-GB"/>
              </w:rPr>
              <w:t>6.21, p=0.01**</w:t>
            </w:r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 xml:space="preserve"> </w:t>
            </w:r>
          </w:p>
          <w:p w:rsidR="004213F3" w:rsidRPr="006F47BA" w:rsidRDefault="004213F3" w:rsidP="009B792F">
            <w:pPr>
              <w:spacing w:before="40"/>
              <w:rPr>
                <w:rFonts w:ascii="Times" w:hAnsi="Times" w:cs="Times"/>
                <w:sz w:val="16"/>
                <w:szCs w:val="20"/>
                <w:lang w:val="en-GB"/>
              </w:rPr>
            </w:pPr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B(</w:t>
            </w:r>
            <w:proofErr w:type="gramStart"/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2)≠</w:t>
            </w:r>
            <w:proofErr w:type="gramEnd"/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B(3) chi2=</w:t>
            </w:r>
            <w:r>
              <w:rPr>
                <w:rFonts w:ascii="Times" w:hAnsi="Times" w:cs="Times"/>
                <w:sz w:val="16"/>
                <w:szCs w:val="20"/>
                <w:lang w:val="en-GB"/>
              </w:rPr>
              <w:t>1.85, p=0.17</w:t>
            </w:r>
          </w:p>
        </w:tc>
      </w:tr>
      <w:tr w:rsidR="004213F3" w:rsidRPr="002942C9" w:rsidTr="009B792F">
        <w:trPr>
          <w:trHeight w:val="551"/>
          <w:tblCellSpacing w:w="0" w:type="dxa"/>
        </w:trPr>
        <w:tc>
          <w:tcPr>
            <w:tcW w:w="1985" w:type="dxa"/>
            <w:shd w:val="clear" w:color="auto" w:fill="auto"/>
          </w:tcPr>
          <w:p w:rsidR="004213F3" w:rsidRPr="006F47BA" w:rsidRDefault="004213F3" w:rsidP="009B792F">
            <w:pPr>
              <w:ind w:hanging="90"/>
              <w:rPr>
                <w:rFonts w:ascii="Times" w:hAnsi="Times" w:cs="Times"/>
                <w:sz w:val="16"/>
                <w:szCs w:val="20"/>
                <w:lang w:val="en-GB"/>
              </w:rPr>
            </w:pPr>
            <w:r>
              <w:rPr>
                <w:rFonts w:ascii="Times" w:hAnsi="Times" w:cs="Times"/>
                <w:sz w:val="16"/>
                <w:szCs w:val="20"/>
                <w:lang w:val="en-GB"/>
              </w:rPr>
              <w:t xml:space="preserve">Thought problems </w:t>
            </w:r>
          </w:p>
        </w:tc>
        <w:tc>
          <w:tcPr>
            <w:tcW w:w="1701" w:type="dxa"/>
            <w:shd w:val="clear" w:color="auto" w:fill="auto"/>
          </w:tcPr>
          <w:p w:rsidR="004213F3" w:rsidRPr="006F47BA" w:rsidRDefault="004213F3" w:rsidP="009B792F">
            <w:pPr>
              <w:spacing w:before="40"/>
              <w:jc w:val="center"/>
              <w:rPr>
                <w:rFonts w:ascii="Times" w:hAnsi="Times" w:cs="Times"/>
                <w:sz w:val="16"/>
                <w:szCs w:val="20"/>
                <w:lang w:val="en-GB"/>
              </w:rPr>
            </w:pPr>
            <w:proofErr w:type="gramStart"/>
            <w:r>
              <w:rPr>
                <w:rFonts w:ascii="Times" w:hAnsi="Times" w:cs="Times"/>
                <w:sz w:val="16"/>
                <w:szCs w:val="20"/>
                <w:lang w:val="en-GB"/>
              </w:rPr>
              <w:t>B(</w:t>
            </w:r>
            <w:proofErr w:type="gramEnd"/>
            <w:r>
              <w:rPr>
                <w:rFonts w:ascii="Times" w:hAnsi="Times" w:cs="Times"/>
                <w:sz w:val="16"/>
                <w:szCs w:val="20"/>
                <w:lang w:val="en-GB"/>
              </w:rPr>
              <w:t>1)=0.2 (-0.01-0.03), p=0.16</w:t>
            </w:r>
          </w:p>
        </w:tc>
        <w:tc>
          <w:tcPr>
            <w:tcW w:w="1559" w:type="dxa"/>
            <w:shd w:val="clear" w:color="auto" w:fill="auto"/>
          </w:tcPr>
          <w:p w:rsidR="004213F3" w:rsidRPr="006F47BA" w:rsidRDefault="004213F3" w:rsidP="009B792F">
            <w:pPr>
              <w:spacing w:before="40"/>
              <w:jc w:val="center"/>
              <w:rPr>
                <w:rFonts w:ascii="Times" w:hAnsi="Times" w:cs="Times"/>
                <w:sz w:val="16"/>
                <w:szCs w:val="20"/>
                <w:lang w:val="en-GB"/>
              </w:rPr>
            </w:pPr>
            <w:proofErr w:type="gramStart"/>
            <w:r>
              <w:rPr>
                <w:rFonts w:ascii="Times" w:hAnsi="Times" w:cs="Times"/>
                <w:sz w:val="16"/>
                <w:szCs w:val="20"/>
                <w:lang w:val="en-GB"/>
              </w:rPr>
              <w:t>B(</w:t>
            </w:r>
            <w:proofErr w:type="gramEnd"/>
            <w:r>
              <w:rPr>
                <w:rFonts w:ascii="Times" w:hAnsi="Times" w:cs="Times"/>
                <w:sz w:val="16"/>
                <w:szCs w:val="20"/>
                <w:lang w:val="en-GB"/>
              </w:rPr>
              <w:t>2)=0.03 (0-0.06), p=0.04*</w:t>
            </w:r>
          </w:p>
        </w:tc>
        <w:tc>
          <w:tcPr>
            <w:tcW w:w="1559" w:type="dxa"/>
          </w:tcPr>
          <w:p w:rsidR="004213F3" w:rsidRPr="006F47BA" w:rsidRDefault="004213F3" w:rsidP="009B792F">
            <w:pPr>
              <w:spacing w:before="40"/>
              <w:jc w:val="center"/>
              <w:rPr>
                <w:rFonts w:ascii="Times" w:hAnsi="Times" w:cs="Times"/>
                <w:sz w:val="16"/>
                <w:szCs w:val="20"/>
                <w:lang w:val="en-GB"/>
              </w:rPr>
            </w:pPr>
            <w:proofErr w:type="gramStart"/>
            <w:r>
              <w:rPr>
                <w:rFonts w:ascii="Times" w:hAnsi="Times" w:cs="Times"/>
                <w:sz w:val="16"/>
                <w:szCs w:val="20"/>
                <w:lang w:val="en-GB"/>
              </w:rPr>
              <w:t>B(</w:t>
            </w:r>
            <w:proofErr w:type="gramEnd"/>
            <w:r>
              <w:rPr>
                <w:rFonts w:ascii="Times" w:hAnsi="Times" w:cs="Times"/>
                <w:sz w:val="16"/>
                <w:szCs w:val="20"/>
                <w:lang w:val="en-GB"/>
              </w:rPr>
              <w:t>3)=0.09 (0.05-0.13), p&lt;=0.001***</w:t>
            </w:r>
          </w:p>
        </w:tc>
        <w:tc>
          <w:tcPr>
            <w:tcW w:w="1636" w:type="dxa"/>
          </w:tcPr>
          <w:p w:rsidR="004213F3" w:rsidRPr="006F47BA" w:rsidRDefault="004213F3" w:rsidP="009B792F">
            <w:pPr>
              <w:rPr>
                <w:rFonts w:ascii="Times" w:hAnsi="Times" w:cs="Times"/>
                <w:sz w:val="16"/>
                <w:szCs w:val="20"/>
                <w:lang w:val="en-GB"/>
              </w:rPr>
            </w:pPr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B(</w:t>
            </w:r>
            <w:proofErr w:type="gramStart"/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1)≠</w:t>
            </w:r>
            <w:proofErr w:type="gramEnd"/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B(2) chi2=</w:t>
            </w:r>
            <w:r>
              <w:rPr>
                <w:rFonts w:ascii="Times" w:hAnsi="Times" w:cs="Times"/>
                <w:sz w:val="16"/>
                <w:szCs w:val="20"/>
                <w:lang w:val="en-GB"/>
              </w:rPr>
              <w:t>1.05 p=0.31</w:t>
            </w:r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 xml:space="preserve"> </w:t>
            </w:r>
          </w:p>
          <w:p w:rsidR="004213F3" w:rsidRPr="006F47BA" w:rsidRDefault="004213F3" w:rsidP="009B792F">
            <w:pPr>
              <w:rPr>
                <w:rFonts w:ascii="Times" w:hAnsi="Times" w:cs="Times"/>
                <w:sz w:val="16"/>
                <w:szCs w:val="20"/>
                <w:lang w:val="en-GB"/>
              </w:rPr>
            </w:pPr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B(</w:t>
            </w:r>
            <w:proofErr w:type="gramStart"/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1)≠</w:t>
            </w:r>
            <w:proofErr w:type="gramEnd"/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B(3) chi2=</w:t>
            </w:r>
            <w:r>
              <w:rPr>
                <w:rFonts w:ascii="Times" w:hAnsi="Times" w:cs="Times"/>
                <w:sz w:val="16"/>
                <w:szCs w:val="20"/>
                <w:lang w:val="en-GB"/>
              </w:rPr>
              <w:t>12.9, p&lt;=0.001***</w:t>
            </w:r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 xml:space="preserve"> </w:t>
            </w:r>
          </w:p>
          <w:p w:rsidR="004213F3" w:rsidRPr="006F47BA" w:rsidRDefault="004213F3" w:rsidP="009B792F">
            <w:pPr>
              <w:rPr>
                <w:rFonts w:ascii="Times" w:hAnsi="Times" w:cs="Times"/>
                <w:sz w:val="16"/>
                <w:szCs w:val="20"/>
                <w:lang w:val="en-GB"/>
              </w:rPr>
            </w:pPr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B(</w:t>
            </w:r>
            <w:proofErr w:type="gramStart"/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2)≠</w:t>
            </w:r>
            <w:proofErr w:type="gramEnd"/>
            <w:r w:rsidRPr="006F47BA">
              <w:rPr>
                <w:rFonts w:ascii="Times" w:hAnsi="Times" w:cs="Times"/>
                <w:sz w:val="16"/>
                <w:szCs w:val="20"/>
                <w:lang w:val="en-GB"/>
              </w:rPr>
              <w:t>B(3) chi2=</w:t>
            </w:r>
            <w:r>
              <w:rPr>
                <w:rFonts w:ascii="Times" w:hAnsi="Times" w:cs="Times"/>
                <w:sz w:val="16"/>
                <w:szCs w:val="20"/>
                <w:lang w:val="en-GB"/>
              </w:rPr>
              <w:t>6.1, p=0.01**</w:t>
            </w:r>
          </w:p>
        </w:tc>
      </w:tr>
      <w:tr w:rsidR="004213F3" w:rsidRPr="00411132" w:rsidTr="009B792F">
        <w:trPr>
          <w:trHeight w:val="551"/>
          <w:tblCellSpacing w:w="0" w:type="dxa"/>
        </w:trPr>
        <w:tc>
          <w:tcPr>
            <w:tcW w:w="8440" w:type="dxa"/>
            <w:gridSpan w:val="5"/>
            <w:tcBorders>
              <w:top w:val="single" w:sz="8" w:space="0" w:color="auto"/>
            </w:tcBorders>
            <w:shd w:val="clear" w:color="auto" w:fill="auto"/>
          </w:tcPr>
          <w:p w:rsidR="004213F3" w:rsidRDefault="004213F3" w:rsidP="009B792F">
            <w:pPr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 xml:space="preserve">Modelled according to sample structure: multilevel regression models, with clinicians and schools as levels and state as a confounder, models were adjusted for age, gender SES and IQ; </w:t>
            </w:r>
          </w:p>
          <w:p w:rsidR="004213F3" w:rsidRDefault="004213F3" w:rsidP="009B792F">
            <w:pPr>
              <w:rPr>
                <w:rFonts w:ascii="Times" w:hAnsi="Times"/>
                <w:sz w:val="16"/>
                <w:szCs w:val="16"/>
                <w:lang w:val="en-GB"/>
              </w:rPr>
            </w:pPr>
            <w:r w:rsidRPr="006471DB">
              <w:rPr>
                <w:rFonts w:ascii="Times" w:hAnsi="Times"/>
                <w:sz w:val="16"/>
                <w:szCs w:val="16"/>
                <w:lang w:val="en-GB"/>
              </w:rPr>
              <w:t xml:space="preserve">* p value </w:t>
            </w:r>
            <w:r>
              <w:rPr>
                <w:rFonts w:ascii="Times" w:hAnsi="Times"/>
                <w:sz w:val="16"/>
                <w:szCs w:val="16"/>
                <w:lang w:val="en-GB"/>
              </w:rPr>
              <w:t xml:space="preserve">≤ 0.05; </w:t>
            </w:r>
            <w:r w:rsidRPr="006471DB">
              <w:rPr>
                <w:rFonts w:ascii="Times" w:hAnsi="Times"/>
                <w:sz w:val="16"/>
                <w:szCs w:val="16"/>
                <w:lang w:val="en-GB"/>
              </w:rPr>
              <w:t>*</w:t>
            </w:r>
            <w:r>
              <w:rPr>
                <w:rFonts w:ascii="Times" w:hAnsi="Times"/>
                <w:sz w:val="16"/>
                <w:szCs w:val="16"/>
                <w:lang w:val="en-GB"/>
              </w:rPr>
              <w:t>*</w:t>
            </w:r>
            <w:r w:rsidRPr="006471DB">
              <w:rPr>
                <w:rFonts w:ascii="Times" w:hAnsi="Times"/>
                <w:sz w:val="16"/>
                <w:szCs w:val="16"/>
                <w:lang w:val="en-GB"/>
              </w:rPr>
              <w:t xml:space="preserve"> p value </w:t>
            </w:r>
            <w:r>
              <w:rPr>
                <w:rFonts w:ascii="Times" w:hAnsi="Times"/>
                <w:sz w:val="16"/>
                <w:szCs w:val="16"/>
                <w:lang w:val="en-GB"/>
              </w:rPr>
              <w:t xml:space="preserve">≤ 0.01; </w:t>
            </w:r>
            <w:r w:rsidRPr="006471DB">
              <w:rPr>
                <w:rFonts w:ascii="Times" w:hAnsi="Times"/>
                <w:sz w:val="16"/>
                <w:szCs w:val="16"/>
                <w:lang w:val="en-GB"/>
              </w:rPr>
              <w:t>*</w:t>
            </w:r>
            <w:r>
              <w:rPr>
                <w:rFonts w:ascii="Times" w:hAnsi="Times"/>
                <w:sz w:val="16"/>
                <w:szCs w:val="16"/>
                <w:lang w:val="en-GB"/>
              </w:rPr>
              <w:t>**</w:t>
            </w:r>
            <w:r w:rsidRPr="006471DB">
              <w:rPr>
                <w:rFonts w:ascii="Times" w:hAnsi="Times"/>
                <w:sz w:val="16"/>
                <w:szCs w:val="16"/>
                <w:lang w:val="en-GB"/>
              </w:rPr>
              <w:t xml:space="preserve"> p value </w:t>
            </w:r>
            <w:r>
              <w:rPr>
                <w:rFonts w:ascii="Times" w:hAnsi="Times"/>
                <w:sz w:val="16"/>
                <w:szCs w:val="16"/>
                <w:lang w:val="en-GB"/>
              </w:rPr>
              <w:t>≤ 0.001</w:t>
            </w:r>
          </w:p>
          <w:p w:rsidR="004213F3" w:rsidRPr="006F47BA" w:rsidRDefault="004213F3" w:rsidP="009B792F">
            <w:pPr>
              <w:rPr>
                <w:rFonts w:ascii="Times" w:hAnsi="Times" w:cs="Times"/>
                <w:sz w:val="16"/>
                <w:szCs w:val="20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 xml:space="preserve">PE </w:t>
            </w:r>
            <w:r w:rsidRPr="00812CDC">
              <w:rPr>
                <w:rFonts w:ascii="Times" w:hAnsi="Times"/>
                <w:sz w:val="16"/>
                <w:szCs w:val="16"/>
                <w:lang w:val="en-GB"/>
              </w:rPr>
              <w:t>w</w:t>
            </w:r>
            <w:r>
              <w:rPr>
                <w:rFonts w:ascii="Times" w:hAnsi="Times"/>
                <w:sz w:val="16"/>
                <w:szCs w:val="16"/>
                <w:lang w:val="en-GB"/>
              </w:rPr>
              <w:t>ere</w:t>
            </w:r>
            <w:r w:rsidRPr="00812CDC">
              <w:rPr>
                <w:rFonts w:ascii="Times" w:hAnsi="Times"/>
                <w:sz w:val="16"/>
                <w:szCs w:val="16"/>
                <w:lang w:val="en-GB"/>
              </w:rPr>
              <w:t xml:space="preserve"> evaluated by psychologist and IQ </w:t>
            </w:r>
            <w:r>
              <w:rPr>
                <w:rFonts w:ascii="Times" w:hAnsi="Times"/>
                <w:sz w:val="16"/>
                <w:szCs w:val="16"/>
                <w:lang w:val="en-GB"/>
              </w:rPr>
              <w:t xml:space="preserve">was </w:t>
            </w:r>
            <w:r w:rsidRPr="00812CDC">
              <w:rPr>
                <w:rFonts w:ascii="Times" w:hAnsi="Times"/>
                <w:sz w:val="16"/>
                <w:szCs w:val="16"/>
                <w:lang w:val="en-GB"/>
              </w:rPr>
              <w:t xml:space="preserve">tested </w:t>
            </w:r>
            <w:r>
              <w:rPr>
                <w:rFonts w:ascii="Times" w:hAnsi="Times"/>
                <w:sz w:val="16"/>
                <w:szCs w:val="16"/>
                <w:lang w:val="en-GB"/>
              </w:rPr>
              <w:t xml:space="preserve">by psychologists </w:t>
            </w:r>
            <w:r w:rsidRPr="00812CDC">
              <w:rPr>
                <w:rFonts w:ascii="Times" w:hAnsi="Times"/>
                <w:sz w:val="16"/>
                <w:szCs w:val="16"/>
                <w:lang w:val="en-GB"/>
              </w:rPr>
              <w:t>using WISC, all other measures rely on parent’s report</w:t>
            </w:r>
          </w:p>
        </w:tc>
      </w:tr>
    </w:tbl>
    <w:p w:rsidR="00F43ED3" w:rsidRPr="00411132" w:rsidRDefault="0045799E">
      <w:pPr>
        <w:rPr>
          <w:lang w:val="en-US"/>
        </w:rPr>
      </w:pPr>
    </w:p>
    <w:sectPr w:rsidR="00F43ED3" w:rsidRPr="00411132" w:rsidSect="00273EF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F3"/>
    <w:rsid w:val="000A3636"/>
    <w:rsid w:val="000D741E"/>
    <w:rsid w:val="001939D1"/>
    <w:rsid w:val="001B2941"/>
    <w:rsid w:val="00273EFE"/>
    <w:rsid w:val="00352D1B"/>
    <w:rsid w:val="00374AEC"/>
    <w:rsid w:val="003F2A0A"/>
    <w:rsid w:val="00411132"/>
    <w:rsid w:val="004213F3"/>
    <w:rsid w:val="00443E56"/>
    <w:rsid w:val="0045799E"/>
    <w:rsid w:val="00472F1A"/>
    <w:rsid w:val="004F26E0"/>
    <w:rsid w:val="00544A57"/>
    <w:rsid w:val="00592776"/>
    <w:rsid w:val="005E0186"/>
    <w:rsid w:val="00811E5B"/>
    <w:rsid w:val="008529B5"/>
    <w:rsid w:val="009312A4"/>
    <w:rsid w:val="00971498"/>
    <w:rsid w:val="009A0CA2"/>
    <w:rsid w:val="00A56973"/>
    <w:rsid w:val="00AC5A74"/>
    <w:rsid w:val="00AF56E5"/>
    <w:rsid w:val="00B66537"/>
    <w:rsid w:val="00BF068C"/>
    <w:rsid w:val="00CC63BF"/>
    <w:rsid w:val="00CD4B35"/>
    <w:rsid w:val="00D327F4"/>
    <w:rsid w:val="00E14891"/>
    <w:rsid w:val="00E64E43"/>
    <w:rsid w:val="00FA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9061"/>
  <w14:defaultImageDpi w14:val="32767"/>
  <w15:chartTrackingRefBased/>
  <w15:docId w15:val="{22514EEC-8772-7249-86A6-02187C52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13F3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Taís Silveira Moriyama</dc:creator>
  <cp:keywords/>
  <dc:description/>
  <cp:lastModifiedBy>Taís Silveira Moriyama</cp:lastModifiedBy>
  <cp:revision>3</cp:revision>
  <dcterms:created xsi:type="dcterms:W3CDTF">2019-08-23T22:16:00Z</dcterms:created>
  <dcterms:modified xsi:type="dcterms:W3CDTF">2019-08-25T17:03:00Z</dcterms:modified>
</cp:coreProperties>
</file>