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338E" w14:textId="77777777" w:rsidR="00475B6E" w:rsidRDefault="00847BAB" w:rsidP="00475B6E">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SUPPLEMENTAL DATA</w:t>
      </w:r>
    </w:p>
    <w:p w14:paraId="59869372" w14:textId="77777777" w:rsidR="00847BAB" w:rsidRDefault="00847BAB" w:rsidP="00475B6E">
      <w:pPr>
        <w:rPr>
          <w:rFonts w:ascii="Times New Roman" w:hAnsi="Times New Roman" w:cs="Times New Roman"/>
          <w:b/>
          <w:sz w:val="24"/>
          <w:szCs w:val="24"/>
          <w:lang w:val="en-US"/>
        </w:rPr>
      </w:pPr>
    </w:p>
    <w:p w14:paraId="1AD3537C" w14:textId="77777777" w:rsidR="00475B6E" w:rsidRDefault="00847BAB" w:rsidP="00475B6E">
      <w:pPr>
        <w:rPr>
          <w:rFonts w:ascii="Times New Roman" w:hAnsi="Times New Roman" w:cs="Times New Roman"/>
          <w:b/>
          <w:sz w:val="24"/>
          <w:szCs w:val="24"/>
          <w:lang w:val="en-US"/>
        </w:rPr>
      </w:pPr>
      <w:r>
        <w:rPr>
          <w:rFonts w:ascii="Times New Roman" w:hAnsi="Times New Roman" w:cs="Times New Roman"/>
          <w:b/>
          <w:sz w:val="24"/>
          <w:szCs w:val="24"/>
          <w:lang w:val="en-US"/>
        </w:rPr>
        <w:t>Supplemental figure S1</w:t>
      </w:r>
    </w:p>
    <w:p w14:paraId="38367212" w14:textId="77777777" w:rsidR="00475B6E" w:rsidRPr="00FD6D4E" w:rsidRDefault="00475B6E" w:rsidP="00475B6E">
      <w:pP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5E434E4F" wp14:editId="572019AE">
            <wp:extent cx="5972810" cy="3043081"/>
            <wp:effectExtent l="0" t="0" r="8890" b="5080"/>
            <wp:docPr id="1" name="Picture 1" descr="E:\thesis\Chapter4_ EC leukocyte interaction\S1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sis\Chapter4_ EC leukocyte interaction\S1 F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3043081"/>
                    </a:xfrm>
                    <a:prstGeom prst="rect">
                      <a:avLst/>
                    </a:prstGeom>
                    <a:noFill/>
                    <a:ln>
                      <a:noFill/>
                    </a:ln>
                  </pic:spPr>
                </pic:pic>
              </a:graphicData>
            </a:graphic>
          </wp:inline>
        </w:drawing>
      </w:r>
    </w:p>
    <w:p w14:paraId="1BC2F4F5" w14:textId="77777777" w:rsidR="00847BAB" w:rsidRDefault="00475B6E" w:rsidP="00475B6E">
      <w:pPr>
        <w:spacing w:line="480" w:lineRule="auto"/>
        <w:jc w:val="both"/>
        <w:rPr>
          <w:rFonts w:ascii="Times New Roman" w:hAnsi="Times New Roman" w:cs="Times New Roman"/>
          <w:sz w:val="24"/>
          <w:szCs w:val="24"/>
          <w:lang w:val="en-US"/>
        </w:rPr>
      </w:pPr>
      <w:r w:rsidRPr="00FD6D4E">
        <w:rPr>
          <w:rFonts w:ascii="Times New Roman" w:hAnsi="Times New Roman" w:cs="Times New Roman"/>
          <w:b/>
          <w:sz w:val="24"/>
          <w:szCs w:val="24"/>
          <w:lang w:val="en-US"/>
        </w:rPr>
        <w:t>S1 Fig. Number of genes differentially expressed in PBMCs upon exposure to various stimulation</w:t>
      </w:r>
      <w:r w:rsidRPr="00FD6D4E">
        <w:rPr>
          <w:rFonts w:ascii="Times New Roman" w:hAnsi="Times New Roman" w:cs="Times New Roman"/>
          <w:sz w:val="24"/>
          <w:szCs w:val="24"/>
          <w:lang w:val="en-US"/>
        </w:rPr>
        <w:t>. PBMC transcriptome analyzed after (A) 4 hours and (B) 24 hours of stimulation.</w:t>
      </w:r>
    </w:p>
    <w:p w14:paraId="213C1B5F" w14:textId="77777777" w:rsidR="00847BAB" w:rsidRDefault="00847B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9F2C01D" w14:textId="77777777" w:rsidR="00847BAB" w:rsidRPr="00847BAB" w:rsidRDefault="00847BAB" w:rsidP="00475B6E">
      <w:pPr>
        <w:spacing w:line="480" w:lineRule="auto"/>
        <w:jc w:val="both"/>
        <w:rPr>
          <w:rFonts w:ascii="Times New Roman" w:hAnsi="Times New Roman" w:cs="Times New Roman"/>
          <w:b/>
          <w:sz w:val="24"/>
          <w:szCs w:val="24"/>
          <w:lang w:val="en-US"/>
        </w:rPr>
      </w:pPr>
      <w:r w:rsidRPr="00847BAB">
        <w:rPr>
          <w:rFonts w:ascii="Times New Roman" w:hAnsi="Times New Roman" w:cs="Times New Roman"/>
          <w:b/>
          <w:sz w:val="24"/>
          <w:szCs w:val="24"/>
          <w:lang w:val="en-US"/>
        </w:rPr>
        <w:lastRenderedPageBreak/>
        <w:t>Supplemental figure S2</w:t>
      </w:r>
    </w:p>
    <w:p w14:paraId="10C0DFA5" w14:textId="77777777" w:rsidR="00475B6E" w:rsidRPr="00FD6D4E" w:rsidRDefault="00475B6E" w:rsidP="00475B6E">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5861CCE" wp14:editId="050BB03B">
            <wp:extent cx="4987007" cy="6441743"/>
            <wp:effectExtent l="0" t="0" r="4445" b="0"/>
            <wp:docPr id="2" name="Picture 2" descr="E:\thesis\Chapter4_ EC leukocyte interaction\S2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esis\Chapter4_ EC leukocyte interaction\S2 Fi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77"/>
                    <a:stretch/>
                  </pic:blipFill>
                  <pic:spPr bwMode="auto">
                    <a:xfrm>
                      <a:off x="0" y="0"/>
                      <a:ext cx="4994739" cy="6451730"/>
                    </a:xfrm>
                    <a:prstGeom prst="rect">
                      <a:avLst/>
                    </a:prstGeom>
                    <a:noFill/>
                    <a:ln>
                      <a:noFill/>
                    </a:ln>
                    <a:extLst>
                      <a:ext uri="{53640926-AAD7-44D8-BBD7-CCE9431645EC}">
                        <a14:shadowObscured xmlns:a14="http://schemas.microsoft.com/office/drawing/2010/main"/>
                      </a:ext>
                    </a:extLst>
                  </pic:spPr>
                </pic:pic>
              </a:graphicData>
            </a:graphic>
          </wp:inline>
        </w:drawing>
      </w:r>
    </w:p>
    <w:p w14:paraId="52507EE1" w14:textId="77777777" w:rsidR="00475B6E" w:rsidRDefault="00475B6E" w:rsidP="00475B6E">
      <w:pPr>
        <w:spacing w:line="480" w:lineRule="auto"/>
        <w:jc w:val="both"/>
        <w:rPr>
          <w:rFonts w:ascii="Times New Roman" w:hAnsi="Times New Roman" w:cs="Times New Roman"/>
          <w:sz w:val="24"/>
          <w:szCs w:val="24"/>
          <w:lang w:val="en-US"/>
        </w:rPr>
      </w:pPr>
      <w:r w:rsidRPr="00FD6D4E">
        <w:rPr>
          <w:rFonts w:ascii="Times New Roman" w:hAnsi="Times New Roman" w:cs="Times New Roman"/>
          <w:b/>
          <w:sz w:val="24"/>
          <w:szCs w:val="24"/>
          <w:lang w:val="en-US"/>
        </w:rPr>
        <w:t>S2 Fig. Pathway enrichment for common genes induced in EC by all PBMC-released mediators.</w:t>
      </w:r>
      <w:r w:rsidRPr="00FD6D4E">
        <w:rPr>
          <w:rFonts w:ascii="Times New Roman" w:hAnsi="Times New Roman" w:cs="Times New Roman"/>
          <w:sz w:val="24"/>
          <w:szCs w:val="24"/>
          <w:lang w:val="en-US"/>
        </w:rPr>
        <w:t xml:space="preserve"> Among 65 common genes responding to PBMC-released mediators (refer to Fig 3C), 5 genes are also activated by direct stimulation of EC with LPS, </w:t>
      </w:r>
      <w:r w:rsidRPr="00FD6D4E">
        <w:rPr>
          <w:rFonts w:ascii="Times New Roman" w:hAnsi="Times New Roman" w:cs="Times New Roman"/>
          <w:i/>
          <w:sz w:val="24"/>
          <w:szCs w:val="24"/>
          <w:lang w:val="en-US"/>
        </w:rPr>
        <w:t>S.pneumoniae</w:t>
      </w:r>
      <w:r w:rsidRPr="00FD6D4E">
        <w:rPr>
          <w:rFonts w:ascii="Times New Roman" w:hAnsi="Times New Roman" w:cs="Times New Roman"/>
          <w:sz w:val="24"/>
          <w:szCs w:val="24"/>
          <w:lang w:val="en-US"/>
        </w:rPr>
        <w:t xml:space="preserve"> and </w:t>
      </w:r>
      <w:r w:rsidRPr="00FD6D4E">
        <w:rPr>
          <w:rFonts w:ascii="Times New Roman" w:hAnsi="Times New Roman" w:cs="Times New Roman"/>
          <w:i/>
          <w:sz w:val="24"/>
          <w:szCs w:val="24"/>
          <w:lang w:val="en-US"/>
        </w:rPr>
        <w:t>C.albicans</w:t>
      </w:r>
      <w:r w:rsidRPr="00FD6D4E">
        <w:rPr>
          <w:rFonts w:ascii="Times New Roman" w:hAnsi="Times New Roman" w:cs="Times New Roman"/>
          <w:sz w:val="24"/>
          <w:szCs w:val="24"/>
          <w:lang w:val="en-US"/>
        </w:rPr>
        <w:t xml:space="preserve">. </w:t>
      </w:r>
      <w:r w:rsidRPr="00FD6D4E">
        <w:rPr>
          <w:rFonts w:ascii="Times New Roman" w:hAnsi="Times New Roman" w:cs="Times New Roman"/>
          <w:sz w:val="24"/>
          <w:szCs w:val="24"/>
          <w:lang w:val="en-US"/>
        </w:rPr>
        <w:lastRenderedPageBreak/>
        <w:t xml:space="preserve">Pathway enrichment was </w:t>
      </w:r>
      <w:proofErr w:type="gramStart"/>
      <w:r w:rsidRPr="00FD6D4E">
        <w:rPr>
          <w:rFonts w:ascii="Times New Roman" w:hAnsi="Times New Roman" w:cs="Times New Roman"/>
          <w:sz w:val="24"/>
          <w:szCs w:val="24"/>
          <w:lang w:val="en-US"/>
        </w:rPr>
        <w:t>perform</w:t>
      </w:r>
      <w:proofErr w:type="gramEnd"/>
      <w:r w:rsidRPr="00FD6D4E">
        <w:rPr>
          <w:rFonts w:ascii="Times New Roman" w:hAnsi="Times New Roman" w:cs="Times New Roman"/>
          <w:sz w:val="24"/>
          <w:szCs w:val="24"/>
          <w:lang w:val="en-US"/>
        </w:rPr>
        <w:t xml:space="preserve"> for the unique 60/65 genes are activated only by PBMC medium. x-axis: enrichment score (-log10 of qvalue), y-axis: names of </w:t>
      </w:r>
      <w:proofErr w:type="spellStart"/>
      <w:r w:rsidRPr="00FD6D4E">
        <w:rPr>
          <w:rFonts w:ascii="Times New Roman" w:hAnsi="Times New Roman" w:cs="Times New Roman"/>
          <w:sz w:val="24"/>
          <w:szCs w:val="24"/>
          <w:lang w:val="en-US"/>
        </w:rPr>
        <w:t>Reactome</w:t>
      </w:r>
      <w:proofErr w:type="spellEnd"/>
      <w:r w:rsidRPr="00FD6D4E">
        <w:rPr>
          <w:rFonts w:ascii="Times New Roman" w:hAnsi="Times New Roman" w:cs="Times New Roman"/>
          <w:sz w:val="24"/>
          <w:szCs w:val="24"/>
          <w:lang w:val="en-US"/>
        </w:rPr>
        <w:t xml:space="preserve"> pathway.</w:t>
      </w:r>
    </w:p>
    <w:p w14:paraId="75205195" w14:textId="77777777" w:rsidR="00847BAB" w:rsidRDefault="00847BAB" w:rsidP="00475B6E">
      <w:pPr>
        <w:spacing w:line="480" w:lineRule="auto"/>
        <w:jc w:val="both"/>
        <w:rPr>
          <w:rFonts w:ascii="Times New Roman" w:hAnsi="Times New Roman" w:cs="Times New Roman"/>
          <w:sz w:val="24"/>
          <w:szCs w:val="24"/>
          <w:lang w:val="en-US"/>
        </w:rPr>
      </w:pPr>
    </w:p>
    <w:p w14:paraId="73E6A4C8" w14:textId="77777777" w:rsidR="00847BAB" w:rsidRPr="00847BAB" w:rsidRDefault="00847BAB" w:rsidP="00475B6E">
      <w:pPr>
        <w:spacing w:line="480" w:lineRule="auto"/>
        <w:jc w:val="both"/>
        <w:rPr>
          <w:rFonts w:ascii="Times New Roman" w:hAnsi="Times New Roman" w:cs="Times New Roman"/>
          <w:b/>
          <w:sz w:val="24"/>
          <w:szCs w:val="24"/>
          <w:lang w:val="en-US"/>
        </w:rPr>
      </w:pPr>
      <w:r w:rsidRPr="00847BAB">
        <w:rPr>
          <w:rFonts w:ascii="Times New Roman" w:hAnsi="Times New Roman" w:cs="Times New Roman"/>
          <w:b/>
          <w:sz w:val="24"/>
          <w:szCs w:val="24"/>
          <w:lang w:val="en-US"/>
        </w:rPr>
        <w:t>Supplemental figure S3</w:t>
      </w:r>
    </w:p>
    <w:p w14:paraId="724C7CF9" w14:textId="77777777" w:rsidR="00475B6E" w:rsidRPr="00FD6D4E" w:rsidRDefault="00475B6E" w:rsidP="00475B6E">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C746D0D" wp14:editId="0988463F">
            <wp:extent cx="5972810" cy="2797064"/>
            <wp:effectExtent l="0" t="0" r="0" b="3810"/>
            <wp:docPr id="3" name="Picture 3" descr="E:\thesis\Chapter4_ EC leukocyte interaction\S3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esis\Chapter4_ EC leukocyte interaction\S3 F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2797064"/>
                    </a:xfrm>
                    <a:prstGeom prst="rect">
                      <a:avLst/>
                    </a:prstGeom>
                    <a:noFill/>
                    <a:ln>
                      <a:noFill/>
                    </a:ln>
                  </pic:spPr>
                </pic:pic>
              </a:graphicData>
            </a:graphic>
          </wp:inline>
        </w:drawing>
      </w:r>
    </w:p>
    <w:p w14:paraId="7B634115" w14:textId="77777777" w:rsidR="00475B6E" w:rsidRDefault="00475B6E" w:rsidP="00475B6E">
      <w:pPr>
        <w:spacing w:line="480" w:lineRule="auto"/>
        <w:jc w:val="both"/>
        <w:rPr>
          <w:rFonts w:ascii="Times New Roman" w:hAnsi="Times New Roman" w:cs="Times New Roman"/>
          <w:sz w:val="24"/>
          <w:szCs w:val="24"/>
          <w:lang w:val="en-US"/>
        </w:rPr>
      </w:pPr>
      <w:r w:rsidRPr="00FD6D4E">
        <w:rPr>
          <w:rFonts w:ascii="Times New Roman" w:hAnsi="Times New Roman" w:cs="Times New Roman"/>
          <w:b/>
          <w:sz w:val="24"/>
          <w:szCs w:val="24"/>
          <w:lang w:val="en-US"/>
        </w:rPr>
        <w:t>S3 Fig.</w:t>
      </w:r>
      <w:r w:rsidRPr="00FD6D4E">
        <w:rPr>
          <w:rFonts w:ascii="Times New Roman" w:hAnsi="Times New Roman" w:cs="Times New Roman"/>
          <w:sz w:val="24"/>
          <w:szCs w:val="24"/>
          <w:lang w:val="en-US"/>
        </w:rPr>
        <w:t xml:space="preserve"> </w:t>
      </w:r>
      <w:r w:rsidRPr="00FD6D4E">
        <w:rPr>
          <w:rFonts w:ascii="Times New Roman" w:hAnsi="Times New Roman" w:cs="Times New Roman"/>
          <w:b/>
          <w:sz w:val="24"/>
          <w:szCs w:val="24"/>
          <w:lang w:val="en-US"/>
        </w:rPr>
        <w:t>Validation of blocking doses of IL1RA and TNF-</w:t>
      </w:r>
      <w:r w:rsidRPr="00FD6D4E">
        <w:rPr>
          <w:rFonts w:ascii="Times New Roman" w:hAnsi="Times New Roman" w:cs="Times New Roman"/>
          <w:b/>
          <w:sz w:val="24"/>
          <w:szCs w:val="24"/>
          <w:lang w:val="el-GR"/>
        </w:rPr>
        <w:t>α</w:t>
      </w:r>
      <w:r w:rsidRPr="00FD6D4E">
        <w:rPr>
          <w:rFonts w:ascii="Times New Roman" w:hAnsi="Times New Roman" w:cs="Times New Roman"/>
          <w:b/>
          <w:sz w:val="24"/>
          <w:szCs w:val="24"/>
          <w:lang w:val="en-US"/>
        </w:rPr>
        <w:t xml:space="preserve"> Ab used</w:t>
      </w:r>
      <w:r w:rsidRPr="00FD6D4E">
        <w:rPr>
          <w:rFonts w:ascii="Times New Roman" w:hAnsi="Times New Roman" w:cs="Times New Roman"/>
          <w:sz w:val="24"/>
          <w:szCs w:val="24"/>
          <w:lang w:val="en-US"/>
        </w:rPr>
        <w:t>. (A) Protein expression levels of activating markers on ECs (E-selectin, VCAM-1, IL-6 and IL-8) upon direct stimulation of IL1 &amp; TNF-</w:t>
      </w:r>
      <w:r w:rsidRPr="00FD6D4E">
        <w:rPr>
          <w:rFonts w:ascii="Times New Roman" w:hAnsi="Times New Roman" w:cs="Times New Roman"/>
          <w:sz w:val="24"/>
          <w:szCs w:val="24"/>
          <w:lang w:val="el-GR"/>
        </w:rPr>
        <w:t>α</w:t>
      </w:r>
      <w:r w:rsidRPr="00FD6D4E">
        <w:rPr>
          <w:rFonts w:ascii="Times New Roman" w:hAnsi="Times New Roman" w:cs="Times New Roman"/>
          <w:sz w:val="24"/>
          <w:szCs w:val="24"/>
          <w:lang w:val="en-US"/>
        </w:rPr>
        <w:t xml:space="preserve"> versus IL1+ IL1RA &amp; TNF-</w:t>
      </w:r>
      <w:r w:rsidRPr="00FD6D4E">
        <w:rPr>
          <w:rFonts w:ascii="Times New Roman" w:hAnsi="Times New Roman" w:cs="Times New Roman"/>
          <w:sz w:val="24"/>
          <w:szCs w:val="24"/>
          <w:lang w:val="el-GR"/>
        </w:rPr>
        <w:t>α</w:t>
      </w:r>
      <w:r w:rsidRPr="00FD6D4E">
        <w:rPr>
          <w:rFonts w:ascii="Times New Roman" w:hAnsi="Times New Roman" w:cs="Times New Roman"/>
          <w:sz w:val="24"/>
          <w:szCs w:val="24"/>
          <w:lang w:val="en-US"/>
        </w:rPr>
        <w:t>+ TNF-</w:t>
      </w:r>
      <w:r w:rsidRPr="00FD6D4E">
        <w:rPr>
          <w:rFonts w:ascii="Times New Roman" w:hAnsi="Times New Roman" w:cs="Times New Roman"/>
          <w:sz w:val="24"/>
          <w:szCs w:val="24"/>
          <w:lang w:val="el-GR"/>
        </w:rPr>
        <w:t>α</w:t>
      </w:r>
      <w:r w:rsidRPr="00FD6D4E">
        <w:rPr>
          <w:rFonts w:ascii="Times New Roman" w:hAnsi="Times New Roman" w:cs="Times New Roman"/>
          <w:sz w:val="24"/>
          <w:szCs w:val="24"/>
          <w:lang w:val="en-US"/>
        </w:rPr>
        <w:t xml:space="preserve"> Ab. (B) Concentration of IL-1</w:t>
      </w:r>
      <w:r w:rsidRPr="00FD6D4E">
        <w:rPr>
          <w:rFonts w:ascii="Times New Roman" w:hAnsi="Times New Roman" w:cs="Times New Roman"/>
          <w:sz w:val="24"/>
          <w:szCs w:val="24"/>
          <w:lang w:val="el-GR"/>
        </w:rPr>
        <w:t>α</w:t>
      </w:r>
      <w:r w:rsidRPr="00FD6D4E">
        <w:rPr>
          <w:rFonts w:ascii="Times New Roman" w:hAnsi="Times New Roman" w:cs="Times New Roman"/>
          <w:sz w:val="24"/>
          <w:szCs w:val="24"/>
          <w:lang w:val="en-US"/>
        </w:rPr>
        <w:t xml:space="preserve"> , IL-1</w:t>
      </w:r>
      <w:r w:rsidRPr="00FD6D4E">
        <w:rPr>
          <w:rFonts w:ascii="Times New Roman" w:hAnsi="Times New Roman" w:cs="Times New Roman"/>
          <w:sz w:val="24"/>
          <w:szCs w:val="24"/>
          <w:lang w:val="el-GR"/>
        </w:rPr>
        <w:t>β</w:t>
      </w:r>
      <w:r w:rsidRPr="00FD6D4E">
        <w:rPr>
          <w:rFonts w:ascii="Times New Roman" w:hAnsi="Times New Roman" w:cs="Times New Roman"/>
          <w:sz w:val="24"/>
          <w:szCs w:val="24"/>
          <w:lang w:val="en-US"/>
        </w:rPr>
        <w:t xml:space="preserve"> and TNF-</w:t>
      </w:r>
      <w:r w:rsidRPr="00FD6D4E">
        <w:rPr>
          <w:rFonts w:ascii="Times New Roman" w:hAnsi="Times New Roman" w:cs="Times New Roman"/>
          <w:sz w:val="24"/>
          <w:szCs w:val="24"/>
          <w:lang w:val="el-GR"/>
        </w:rPr>
        <w:t>α</w:t>
      </w:r>
      <w:r w:rsidRPr="00FD6D4E">
        <w:rPr>
          <w:rFonts w:ascii="Times New Roman" w:hAnsi="Times New Roman" w:cs="Times New Roman"/>
          <w:sz w:val="24"/>
          <w:szCs w:val="24"/>
          <w:lang w:val="en-US"/>
        </w:rPr>
        <w:t xml:space="preserve"> in PBMC supernatants measured by ELISA. Colors coordinate to donors. Data are represented for 2 independent experiments.</w:t>
      </w:r>
    </w:p>
    <w:p w14:paraId="29C4C0BC" w14:textId="77777777" w:rsidR="00847BAB" w:rsidRDefault="00847BAB" w:rsidP="00475B6E">
      <w:pPr>
        <w:spacing w:line="480" w:lineRule="auto"/>
        <w:jc w:val="both"/>
        <w:rPr>
          <w:rFonts w:ascii="Times New Roman" w:hAnsi="Times New Roman" w:cs="Times New Roman"/>
          <w:sz w:val="24"/>
          <w:szCs w:val="24"/>
          <w:lang w:val="en-US"/>
        </w:rPr>
      </w:pPr>
    </w:p>
    <w:p w14:paraId="7C22BABE" w14:textId="77777777" w:rsidR="00847BAB" w:rsidRDefault="00847BAB" w:rsidP="00475B6E">
      <w:pPr>
        <w:spacing w:line="480" w:lineRule="auto"/>
        <w:jc w:val="both"/>
        <w:rPr>
          <w:rFonts w:ascii="Times New Roman" w:hAnsi="Times New Roman" w:cs="Times New Roman"/>
          <w:b/>
          <w:sz w:val="24"/>
          <w:szCs w:val="24"/>
          <w:lang w:val="en-US"/>
        </w:rPr>
      </w:pPr>
    </w:p>
    <w:p w14:paraId="5B63120B" w14:textId="77777777" w:rsidR="00847BAB" w:rsidRDefault="00847BAB" w:rsidP="00475B6E">
      <w:pPr>
        <w:spacing w:line="480" w:lineRule="auto"/>
        <w:jc w:val="both"/>
        <w:rPr>
          <w:rFonts w:ascii="Times New Roman" w:hAnsi="Times New Roman" w:cs="Times New Roman"/>
          <w:b/>
          <w:sz w:val="24"/>
          <w:szCs w:val="24"/>
          <w:lang w:val="en-US"/>
        </w:rPr>
      </w:pPr>
    </w:p>
    <w:p w14:paraId="02B81621" w14:textId="77777777" w:rsidR="00847BAB" w:rsidRPr="00847BAB" w:rsidRDefault="00847BAB" w:rsidP="00475B6E">
      <w:pPr>
        <w:spacing w:line="480" w:lineRule="auto"/>
        <w:jc w:val="both"/>
        <w:rPr>
          <w:rFonts w:ascii="Times New Roman" w:hAnsi="Times New Roman" w:cs="Times New Roman"/>
          <w:b/>
          <w:sz w:val="24"/>
          <w:szCs w:val="24"/>
          <w:lang w:val="en-US"/>
        </w:rPr>
      </w:pPr>
      <w:r w:rsidRPr="00847BAB">
        <w:rPr>
          <w:rFonts w:ascii="Times New Roman" w:hAnsi="Times New Roman" w:cs="Times New Roman"/>
          <w:b/>
          <w:sz w:val="24"/>
          <w:szCs w:val="24"/>
          <w:lang w:val="en-US"/>
        </w:rPr>
        <w:lastRenderedPageBreak/>
        <w:t>Supplemental table S1</w:t>
      </w:r>
    </w:p>
    <w:tbl>
      <w:tblPr>
        <w:tblStyle w:val="TableGrid"/>
        <w:tblW w:w="0" w:type="auto"/>
        <w:tblLook w:val="04A0" w:firstRow="1" w:lastRow="0" w:firstColumn="1" w:lastColumn="0" w:noHBand="0" w:noVBand="1"/>
      </w:tblPr>
      <w:tblGrid>
        <w:gridCol w:w="2093"/>
        <w:gridCol w:w="2171"/>
        <w:gridCol w:w="4293"/>
        <w:gridCol w:w="1065"/>
      </w:tblGrid>
      <w:tr w:rsidR="00847BAB" w:rsidRPr="00750B2F" w14:paraId="6B81D1CE" w14:textId="77777777" w:rsidTr="00620DA4">
        <w:trPr>
          <w:trHeight w:val="968"/>
        </w:trPr>
        <w:tc>
          <w:tcPr>
            <w:tcW w:w="2093" w:type="dxa"/>
            <w:noWrap/>
            <w:hideMark/>
          </w:tcPr>
          <w:p w14:paraId="6B359334" w14:textId="77777777" w:rsidR="00847BAB" w:rsidRPr="00750B2F" w:rsidRDefault="00847BAB" w:rsidP="00620DA4">
            <w:pPr>
              <w:spacing w:before="120" w:after="120"/>
              <w:ind w:left="432" w:hanging="432"/>
              <w:rPr>
                <w:rFonts w:ascii="Arial" w:hAnsi="Arial" w:cs="Arial"/>
                <w:b/>
                <w:bCs/>
                <w:sz w:val="20"/>
                <w:szCs w:val="20"/>
              </w:rPr>
            </w:pPr>
            <w:proofErr w:type="spellStart"/>
            <w:r w:rsidRPr="00750B2F">
              <w:rPr>
                <w:rFonts w:ascii="Arial" w:hAnsi="Arial" w:cs="Arial"/>
                <w:b/>
                <w:bCs/>
                <w:sz w:val="20"/>
                <w:szCs w:val="20"/>
              </w:rPr>
              <w:t>Condition</w:t>
            </w:r>
            <w:proofErr w:type="spellEnd"/>
          </w:p>
        </w:tc>
        <w:tc>
          <w:tcPr>
            <w:tcW w:w="2171" w:type="dxa"/>
            <w:noWrap/>
            <w:hideMark/>
          </w:tcPr>
          <w:p w14:paraId="015D19F9" w14:textId="77777777" w:rsidR="00847BAB" w:rsidRPr="00750B2F" w:rsidRDefault="00847BAB" w:rsidP="00620DA4">
            <w:pPr>
              <w:spacing w:before="120" w:after="120"/>
              <w:ind w:left="432" w:hanging="432"/>
              <w:rPr>
                <w:rFonts w:ascii="Arial" w:hAnsi="Arial" w:cs="Arial"/>
                <w:b/>
                <w:bCs/>
                <w:sz w:val="20"/>
                <w:szCs w:val="20"/>
              </w:rPr>
            </w:pPr>
            <w:r w:rsidRPr="00750B2F">
              <w:rPr>
                <w:rFonts w:ascii="Arial" w:hAnsi="Arial" w:cs="Arial"/>
                <w:b/>
                <w:bCs/>
                <w:sz w:val="20"/>
                <w:szCs w:val="20"/>
              </w:rPr>
              <w:t xml:space="preserve">Gene </w:t>
            </w:r>
            <w:proofErr w:type="spellStart"/>
            <w:r w:rsidRPr="00750B2F">
              <w:rPr>
                <w:rFonts w:ascii="Arial" w:hAnsi="Arial" w:cs="Arial"/>
                <w:b/>
                <w:bCs/>
                <w:sz w:val="20"/>
                <w:szCs w:val="20"/>
              </w:rPr>
              <w:t>group</w:t>
            </w:r>
            <w:proofErr w:type="spellEnd"/>
          </w:p>
        </w:tc>
        <w:tc>
          <w:tcPr>
            <w:tcW w:w="4293" w:type="dxa"/>
            <w:noWrap/>
            <w:hideMark/>
          </w:tcPr>
          <w:p w14:paraId="6BBA1509" w14:textId="77777777" w:rsidR="00847BAB" w:rsidRPr="00750B2F" w:rsidRDefault="00847BAB" w:rsidP="00620DA4">
            <w:pPr>
              <w:spacing w:before="120" w:after="120"/>
              <w:ind w:left="432" w:hanging="432"/>
              <w:rPr>
                <w:rFonts w:ascii="Arial" w:hAnsi="Arial" w:cs="Arial"/>
                <w:b/>
                <w:bCs/>
                <w:sz w:val="20"/>
                <w:szCs w:val="20"/>
              </w:rPr>
            </w:pPr>
            <w:proofErr w:type="spellStart"/>
            <w:r w:rsidRPr="00750B2F">
              <w:rPr>
                <w:rFonts w:ascii="Arial" w:hAnsi="Arial" w:cs="Arial"/>
                <w:b/>
                <w:bCs/>
                <w:sz w:val="20"/>
                <w:szCs w:val="20"/>
              </w:rPr>
              <w:t>Reactome</w:t>
            </w:r>
            <w:proofErr w:type="spellEnd"/>
            <w:r w:rsidRPr="00750B2F">
              <w:rPr>
                <w:rFonts w:ascii="Arial" w:hAnsi="Arial" w:cs="Arial"/>
                <w:b/>
                <w:bCs/>
                <w:sz w:val="20"/>
                <w:szCs w:val="20"/>
              </w:rPr>
              <w:t xml:space="preserve"> </w:t>
            </w:r>
            <w:proofErr w:type="spellStart"/>
            <w:r w:rsidRPr="00750B2F">
              <w:rPr>
                <w:rFonts w:ascii="Arial" w:hAnsi="Arial" w:cs="Arial"/>
                <w:b/>
                <w:bCs/>
                <w:sz w:val="20"/>
                <w:szCs w:val="20"/>
              </w:rPr>
              <w:t>pathways</w:t>
            </w:r>
            <w:proofErr w:type="spellEnd"/>
          </w:p>
        </w:tc>
        <w:tc>
          <w:tcPr>
            <w:tcW w:w="1065" w:type="dxa"/>
            <w:noWrap/>
            <w:hideMark/>
          </w:tcPr>
          <w:p w14:paraId="5CC5E139" w14:textId="77777777" w:rsidR="00847BAB" w:rsidRPr="00750B2F" w:rsidRDefault="00847BAB" w:rsidP="00620DA4">
            <w:pPr>
              <w:spacing w:before="120" w:after="120"/>
              <w:ind w:left="432" w:hanging="432"/>
              <w:rPr>
                <w:rFonts w:ascii="Arial" w:hAnsi="Arial" w:cs="Arial"/>
                <w:b/>
                <w:bCs/>
                <w:sz w:val="20"/>
                <w:szCs w:val="20"/>
              </w:rPr>
            </w:pPr>
            <w:r w:rsidRPr="00750B2F">
              <w:rPr>
                <w:rFonts w:ascii="Arial" w:hAnsi="Arial" w:cs="Arial"/>
                <w:b/>
                <w:bCs/>
                <w:sz w:val="20"/>
                <w:szCs w:val="20"/>
              </w:rPr>
              <w:t>-log10</w:t>
            </w:r>
          </w:p>
          <w:p w14:paraId="2E5E1CC1" w14:textId="77777777" w:rsidR="00847BAB" w:rsidRPr="00750B2F" w:rsidRDefault="00847BAB" w:rsidP="00620DA4">
            <w:pPr>
              <w:spacing w:before="120" w:after="120"/>
              <w:ind w:left="432" w:hanging="432"/>
              <w:rPr>
                <w:rFonts w:ascii="Arial" w:hAnsi="Arial" w:cs="Arial"/>
                <w:b/>
                <w:bCs/>
                <w:sz w:val="20"/>
                <w:szCs w:val="20"/>
              </w:rPr>
            </w:pPr>
            <w:r w:rsidRPr="00750B2F">
              <w:rPr>
                <w:rFonts w:ascii="Arial" w:hAnsi="Arial" w:cs="Arial"/>
                <w:b/>
                <w:bCs/>
                <w:sz w:val="20"/>
                <w:szCs w:val="20"/>
              </w:rPr>
              <w:t>(</w:t>
            </w:r>
            <w:proofErr w:type="spellStart"/>
            <w:proofErr w:type="gramStart"/>
            <w:r w:rsidRPr="00750B2F">
              <w:rPr>
                <w:rFonts w:ascii="Arial" w:hAnsi="Arial" w:cs="Arial"/>
                <w:b/>
                <w:bCs/>
                <w:sz w:val="20"/>
                <w:szCs w:val="20"/>
              </w:rPr>
              <w:t>qValue</w:t>
            </w:r>
            <w:proofErr w:type="spellEnd"/>
            <w:proofErr w:type="gramEnd"/>
            <w:r w:rsidRPr="00750B2F">
              <w:rPr>
                <w:rFonts w:ascii="Arial" w:hAnsi="Arial" w:cs="Arial"/>
                <w:b/>
                <w:bCs/>
                <w:sz w:val="20"/>
                <w:szCs w:val="20"/>
              </w:rPr>
              <w:t>)</w:t>
            </w:r>
          </w:p>
        </w:tc>
      </w:tr>
      <w:tr w:rsidR="00847BAB" w:rsidRPr="00750B2F" w14:paraId="5864BF20" w14:textId="77777777" w:rsidTr="00620DA4">
        <w:trPr>
          <w:trHeight w:val="300"/>
        </w:trPr>
        <w:tc>
          <w:tcPr>
            <w:tcW w:w="2093" w:type="dxa"/>
            <w:noWrap/>
            <w:hideMark/>
          </w:tcPr>
          <w:p w14:paraId="6E5AC6CA"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2B89366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9FA0E53"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DDX58/IFIH1-mediated induction of interferon-alpha/beta</w:t>
            </w:r>
          </w:p>
        </w:tc>
        <w:tc>
          <w:tcPr>
            <w:tcW w:w="1065" w:type="dxa"/>
            <w:noWrap/>
            <w:hideMark/>
          </w:tcPr>
          <w:p w14:paraId="1904635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1,28</w:t>
            </w:r>
          </w:p>
        </w:tc>
      </w:tr>
      <w:tr w:rsidR="00847BAB" w:rsidRPr="00750B2F" w14:paraId="14DA8F01" w14:textId="77777777" w:rsidTr="00620DA4">
        <w:trPr>
          <w:trHeight w:val="300"/>
        </w:trPr>
        <w:tc>
          <w:tcPr>
            <w:tcW w:w="2093" w:type="dxa"/>
            <w:noWrap/>
            <w:hideMark/>
          </w:tcPr>
          <w:p w14:paraId="2C050E6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5905A4A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88BBAA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PTK6 </w:t>
            </w:r>
            <w:proofErr w:type="spellStart"/>
            <w:r w:rsidRPr="00750B2F">
              <w:rPr>
                <w:rFonts w:ascii="Arial" w:hAnsi="Arial" w:cs="Arial"/>
                <w:sz w:val="20"/>
                <w:szCs w:val="20"/>
              </w:rPr>
              <w:t>Activates</w:t>
            </w:r>
            <w:proofErr w:type="spellEnd"/>
            <w:r w:rsidRPr="00750B2F">
              <w:rPr>
                <w:rFonts w:ascii="Arial" w:hAnsi="Arial" w:cs="Arial"/>
                <w:sz w:val="20"/>
                <w:szCs w:val="20"/>
              </w:rPr>
              <w:t xml:space="preserve"> STAT3</w:t>
            </w:r>
          </w:p>
        </w:tc>
        <w:tc>
          <w:tcPr>
            <w:tcW w:w="1065" w:type="dxa"/>
            <w:noWrap/>
            <w:hideMark/>
          </w:tcPr>
          <w:p w14:paraId="33851DF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1,26</w:t>
            </w:r>
          </w:p>
        </w:tc>
      </w:tr>
      <w:tr w:rsidR="00847BAB" w:rsidRPr="00750B2F" w14:paraId="6FCB387C" w14:textId="77777777" w:rsidTr="00620DA4">
        <w:trPr>
          <w:trHeight w:val="300"/>
        </w:trPr>
        <w:tc>
          <w:tcPr>
            <w:tcW w:w="2093" w:type="dxa"/>
            <w:noWrap/>
            <w:hideMark/>
          </w:tcPr>
          <w:p w14:paraId="1FACD4C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446BD81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84CF51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Interleukin-1 family </w:t>
            </w:r>
            <w:proofErr w:type="spellStart"/>
            <w:r w:rsidRPr="00750B2F">
              <w:rPr>
                <w:rFonts w:ascii="Arial" w:hAnsi="Arial" w:cs="Arial"/>
                <w:sz w:val="20"/>
                <w:szCs w:val="20"/>
              </w:rPr>
              <w:t>signaling</w:t>
            </w:r>
            <w:proofErr w:type="spellEnd"/>
          </w:p>
        </w:tc>
        <w:tc>
          <w:tcPr>
            <w:tcW w:w="1065" w:type="dxa"/>
            <w:noWrap/>
            <w:hideMark/>
          </w:tcPr>
          <w:p w14:paraId="3B63694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1,23</w:t>
            </w:r>
          </w:p>
        </w:tc>
      </w:tr>
      <w:tr w:rsidR="00847BAB" w:rsidRPr="00750B2F" w14:paraId="7D02D244" w14:textId="77777777" w:rsidTr="00620DA4">
        <w:trPr>
          <w:trHeight w:val="300"/>
        </w:trPr>
        <w:tc>
          <w:tcPr>
            <w:tcW w:w="2093" w:type="dxa"/>
            <w:noWrap/>
            <w:hideMark/>
          </w:tcPr>
          <w:p w14:paraId="6242EFD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3CF91D8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BEF4E0A"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Homologous DNA Pairing and Strand Exchange</w:t>
            </w:r>
          </w:p>
        </w:tc>
        <w:tc>
          <w:tcPr>
            <w:tcW w:w="1065" w:type="dxa"/>
            <w:noWrap/>
            <w:hideMark/>
          </w:tcPr>
          <w:p w14:paraId="6691A8B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1,19</w:t>
            </w:r>
          </w:p>
        </w:tc>
      </w:tr>
      <w:tr w:rsidR="00847BAB" w:rsidRPr="00750B2F" w14:paraId="50C3A741" w14:textId="77777777" w:rsidTr="00620DA4">
        <w:trPr>
          <w:trHeight w:val="300"/>
        </w:trPr>
        <w:tc>
          <w:tcPr>
            <w:tcW w:w="2093" w:type="dxa"/>
            <w:noWrap/>
            <w:hideMark/>
          </w:tcPr>
          <w:p w14:paraId="70496DB7"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4C02FEC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9F5683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Postsynaptic</w:t>
            </w:r>
            <w:proofErr w:type="spellEnd"/>
            <w:r w:rsidRPr="00750B2F">
              <w:rPr>
                <w:rFonts w:ascii="Arial" w:hAnsi="Arial" w:cs="Arial"/>
                <w:sz w:val="20"/>
                <w:szCs w:val="20"/>
              </w:rPr>
              <w:t xml:space="preserve"> </w:t>
            </w:r>
            <w:proofErr w:type="spellStart"/>
            <w:r w:rsidRPr="00750B2F">
              <w:rPr>
                <w:rFonts w:ascii="Arial" w:hAnsi="Arial" w:cs="Arial"/>
                <w:sz w:val="20"/>
                <w:szCs w:val="20"/>
              </w:rPr>
              <w:t>nicotinic</w:t>
            </w:r>
            <w:proofErr w:type="spellEnd"/>
            <w:r w:rsidRPr="00750B2F">
              <w:rPr>
                <w:rFonts w:ascii="Arial" w:hAnsi="Arial" w:cs="Arial"/>
                <w:sz w:val="20"/>
                <w:szCs w:val="20"/>
              </w:rPr>
              <w:t xml:space="preserve"> acetylcholine </w:t>
            </w:r>
            <w:proofErr w:type="spellStart"/>
            <w:r w:rsidRPr="00750B2F">
              <w:rPr>
                <w:rFonts w:ascii="Arial" w:hAnsi="Arial" w:cs="Arial"/>
                <w:sz w:val="20"/>
                <w:szCs w:val="20"/>
              </w:rPr>
              <w:t>receptors</w:t>
            </w:r>
            <w:proofErr w:type="spellEnd"/>
          </w:p>
        </w:tc>
        <w:tc>
          <w:tcPr>
            <w:tcW w:w="1065" w:type="dxa"/>
            <w:noWrap/>
            <w:hideMark/>
          </w:tcPr>
          <w:p w14:paraId="46AC083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1,18</w:t>
            </w:r>
          </w:p>
        </w:tc>
      </w:tr>
      <w:tr w:rsidR="00847BAB" w:rsidRPr="00750B2F" w14:paraId="6B8780E5" w14:textId="77777777" w:rsidTr="00620DA4">
        <w:trPr>
          <w:trHeight w:val="300"/>
        </w:trPr>
        <w:tc>
          <w:tcPr>
            <w:tcW w:w="2093" w:type="dxa"/>
            <w:noWrap/>
            <w:hideMark/>
          </w:tcPr>
          <w:p w14:paraId="7CF445D2"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422787F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198FB1C"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Activation of Nicotinic Acetylcholine Receptors</w:t>
            </w:r>
          </w:p>
        </w:tc>
        <w:tc>
          <w:tcPr>
            <w:tcW w:w="1065" w:type="dxa"/>
            <w:noWrap/>
            <w:hideMark/>
          </w:tcPr>
          <w:p w14:paraId="64E620D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1,18</w:t>
            </w:r>
          </w:p>
        </w:tc>
      </w:tr>
      <w:tr w:rsidR="00847BAB" w:rsidRPr="00750B2F" w14:paraId="50F34D4B" w14:textId="77777777" w:rsidTr="00620DA4">
        <w:trPr>
          <w:trHeight w:val="300"/>
        </w:trPr>
        <w:tc>
          <w:tcPr>
            <w:tcW w:w="2093" w:type="dxa"/>
            <w:noWrap/>
            <w:hideMark/>
          </w:tcPr>
          <w:p w14:paraId="4868C8DA"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76EE302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ABB3E83"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Acetylcholine binding and downstream events</w:t>
            </w:r>
          </w:p>
        </w:tc>
        <w:tc>
          <w:tcPr>
            <w:tcW w:w="1065" w:type="dxa"/>
            <w:noWrap/>
            <w:hideMark/>
          </w:tcPr>
          <w:p w14:paraId="6C59ED5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1,18</w:t>
            </w:r>
          </w:p>
        </w:tc>
      </w:tr>
      <w:tr w:rsidR="00847BAB" w:rsidRPr="00750B2F" w14:paraId="7B751154" w14:textId="77777777" w:rsidTr="00620DA4">
        <w:trPr>
          <w:trHeight w:val="300"/>
        </w:trPr>
        <w:tc>
          <w:tcPr>
            <w:tcW w:w="2093" w:type="dxa"/>
            <w:noWrap/>
            <w:hideMark/>
          </w:tcPr>
          <w:p w14:paraId="20E907B2"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26D8FC2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D4E186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Keratan</w:t>
            </w:r>
            <w:proofErr w:type="spellEnd"/>
            <w:r w:rsidRPr="00750B2F">
              <w:rPr>
                <w:rFonts w:ascii="Arial" w:hAnsi="Arial" w:cs="Arial"/>
                <w:sz w:val="20"/>
                <w:szCs w:val="20"/>
              </w:rPr>
              <w:t xml:space="preserve"> </w:t>
            </w:r>
            <w:proofErr w:type="spellStart"/>
            <w:r w:rsidRPr="00750B2F">
              <w:rPr>
                <w:rFonts w:ascii="Arial" w:hAnsi="Arial" w:cs="Arial"/>
                <w:sz w:val="20"/>
                <w:szCs w:val="20"/>
              </w:rPr>
              <w:t>sulfate</w:t>
            </w:r>
            <w:proofErr w:type="spellEnd"/>
            <w:r w:rsidRPr="00750B2F">
              <w:rPr>
                <w:rFonts w:ascii="Arial" w:hAnsi="Arial" w:cs="Arial"/>
                <w:sz w:val="20"/>
                <w:szCs w:val="20"/>
              </w:rPr>
              <w:t xml:space="preserve"> </w:t>
            </w:r>
            <w:proofErr w:type="spellStart"/>
            <w:r w:rsidRPr="00750B2F">
              <w:rPr>
                <w:rFonts w:ascii="Arial" w:hAnsi="Arial" w:cs="Arial"/>
                <w:sz w:val="20"/>
                <w:szCs w:val="20"/>
              </w:rPr>
              <w:t>biosynthesis</w:t>
            </w:r>
            <w:proofErr w:type="spellEnd"/>
          </w:p>
        </w:tc>
        <w:tc>
          <w:tcPr>
            <w:tcW w:w="1065" w:type="dxa"/>
            <w:noWrap/>
            <w:hideMark/>
          </w:tcPr>
          <w:p w14:paraId="680AA55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1F596A94" w14:textId="77777777" w:rsidTr="00620DA4">
        <w:trPr>
          <w:trHeight w:val="300"/>
        </w:trPr>
        <w:tc>
          <w:tcPr>
            <w:tcW w:w="2093" w:type="dxa"/>
            <w:noWrap/>
            <w:hideMark/>
          </w:tcPr>
          <w:p w14:paraId="5526BBD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4A01693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32F619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SMAC </w:t>
            </w:r>
            <w:proofErr w:type="spellStart"/>
            <w:r w:rsidRPr="00750B2F">
              <w:rPr>
                <w:rFonts w:ascii="Arial" w:hAnsi="Arial" w:cs="Arial"/>
                <w:sz w:val="20"/>
                <w:szCs w:val="20"/>
              </w:rPr>
              <w:t>binds</w:t>
            </w:r>
            <w:proofErr w:type="spellEnd"/>
            <w:r w:rsidRPr="00750B2F">
              <w:rPr>
                <w:rFonts w:ascii="Arial" w:hAnsi="Arial" w:cs="Arial"/>
                <w:sz w:val="20"/>
                <w:szCs w:val="20"/>
              </w:rPr>
              <w:t xml:space="preserve"> </w:t>
            </w:r>
            <w:proofErr w:type="spellStart"/>
            <w:r w:rsidRPr="00750B2F">
              <w:rPr>
                <w:rFonts w:ascii="Arial" w:hAnsi="Arial" w:cs="Arial"/>
                <w:sz w:val="20"/>
                <w:szCs w:val="20"/>
              </w:rPr>
              <w:t>to</w:t>
            </w:r>
            <w:proofErr w:type="spellEnd"/>
            <w:r w:rsidRPr="00750B2F">
              <w:rPr>
                <w:rFonts w:ascii="Arial" w:hAnsi="Arial" w:cs="Arial"/>
                <w:sz w:val="20"/>
                <w:szCs w:val="20"/>
              </w:rPr>
              <w:t xml:space="preserve"> </w:t>
            </w:r>
            <w:proofErr w:type="spellStart"/>
            <w:r w:rsidRPr="00750B2F">
              <w:rPr>
                <w:rFonts w:ascii="Arial" w:hAnsi="Arial" w:cs="Arial"/>
                <w:sz w:val="20"/>
                <w:szCs w:val="20"/>
              </w:rPr>
              <w:t>IAPs</w:t>
            </w:r>
            <w:proofErr w:type="spellEnd"/>
            <w:r w:rsidRPr="00750B2F">
              <w:rPr>
                <w:rFonts w:ascii="Arial" w:hAnsi="Arial" w:cs="Arial"/>
                <w:sz w:val="20"/>
                <w:szCs w:val="20"/>
              </w:rPr>
              <w:t xml:space="preserve"> </w:t>
            </w:r>
          </w:p>
        </w:tc>
        <w:tc>
          <w:tcPr>
            <w:tcW w:w="1065" w:type="dxa"/>
            <w:noWrap/>
            <w:hideMark/>
          </w:tcPr>
          <w:p w14:paraId="3BBEBCA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6CBC1332" w14:textId="77777777" w:rsidTr="00620DA4">
        <w:trPr>
          <w:trHeight w:val="300"/>
        </w:trPr>
        <w:tc>
          <w:tcPr>
            <w:tcW w:w="2093" w:type="dxa"/>
            <w:noWrap/>
            <w:hideMark/>
          </w:tcPr>
          <w:p w14:paraId="445A83E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5F835AC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D3F96E2"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SMAC-mediated dissociation of </w:t>
            </w:r>
            <w:proofErr w:type="spellStart"/>
            <w:r w:rsidRPr="00750B2F">
              <w:rPr>
                <w:rFonts w:ascii="Arial" w:hAnsi="Arial" w:cs="Arial"/>
                <w:sz w:val="20"/>
                <w:szCs w:val="20"/>
                <w:lang w:val="en-US"/>
              </w:rPr>
              <w:t>IAP:caspase</w:t>
            </w:r>
            <w:proofErr w:type="spellEnd"/>
            <w:r w:rsidRPr="00750B2F">
              <w:rPr>
                <w:rFonts w:ascii="Arial" w:hAnsi="Arial" w:cs="Arial"/>
                <w:sz w:val="20"/>
                <w:szCs w:val="20"/>
                <w:lang w:val="en-US"/>
              </w:rPr>
              <w:t xml:space="preserve"> complexes </w:t>
            </w:r>
          </w:p>
        </w:tc>
        <w:tc>
          <w:tcPr>
            <w:tcW w:w="1065" w:type="dxa"/>
            <w:noWrap/>
            <w:hideMark/>
          </w:tcPr>
          <w:p w14:paraId="1B8C343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524879A2" w14:textId="77777777" w:rsidTr="00620DA4">
        <w:trPr>
          <w:trHeight w:val="300"/>
        </w:trPr>
        <w:tc>
          <w:tcPr>
            <w:tcW w:w="2093" w:type="dxa"/>
            <w:noWrap/>
            <w:hideMark/>
          </w:tcPr>
          <w:p w14:paraId="0639509D"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5FD65CC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DB2B5B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SMAC-</w:t>
            </w:r>
            <w:proofErr w:type="spellStart"/>
            <w:r w:rsidRPr="00750B2F">
              <w:rPr>
                <w:rFonts w:ascii="Arial" w:hAnsi="Arial" w:cs="Arial"/>
                <w:sz w:val="20"/>
                <w:szCs w:val="20"/>
              </w:rPr>
              <w:t>mediated</w:t>
            </w:r>
            <w:proofErr w:type="spellEnd"/>
            <w:r w:rsidRPr="00750B2F">
              <w:rPr>
                <w:rFonts w:ascii="Arial" w:hAnsi="Arial" w:cs="Arial"/>
                <w:sz w:val="20"/>
                <w:szCs w:val="20"/>
              </w:rPr>
              <w:t xml:space="preserve"> </w:t>
            </w:r>
            <w:proofErr w:type="spellStart"/>
            <w:r w:rsidRPr="00750B2F">
              <w:rPr>
                <w:rFonts w:ascii="Arial" w:hAnsi="Arial" w:cs="Arial"/>
                <w:sz w:val="20"/>
                <w:szCs w:val="20"/>
              </w:rPr>
              <w:t>apoptotic</w:t>
            </w:r>
            <w:proofErr w:type="spellEnd"/>
            <w:r w:rsidRPr="00750B2F">
              <w:rPr>
                <w:rFonts w:ascii="Arial" w:hAnsi="Arial" w:cs="Arial"/>
                <w:sz w:val="20"/>
                <w:szCs w:val="20"/>
              </w:rPr>
              <w:t xml:space="preserve"> response</w:t>
            </w:r>
          </w:p>
        </w:tc>
        <w:tc>
          <w:tcPr>
            <w:tcW w:w="1065" w:type="dxa"/>
            <w:noWrap/>
            <w:hideMark/>
          </w:tcPr>
          <w:p w14:paraId="0BF1B20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7FC42F7A" w14:textId="77777777" w:rsidTr="00620DA4">
        <w:trPr>
          <w:trHeight w:val="300"/>
        </w:trPr>
        <w:tc>
          <w:tcPr>
            <w:tcW w:w="2093" w:type="dxa"/>
            <w:noWrap/>
            <w:hideMark/>
          </w:tcPr>
          <w:p w14:paraId="416F1EA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5EF8E97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E20E4B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FasL</w:t>
            </w:r>
            <w:proofErr w:type="spellEnd"/>
            <w:r w:rsidRPr="00750B2F">
              <w:rPr>
                <w:rFonts w:ascii="Arial" w:hAnsi="Arial" w:cs="Arial"/>
                <w:sz w:val="20"/>
                <w:szCs w:val="20"/>
              </w:rPr>
              <w:t xml:space="preserve">/ CD95L </w:t>
            </w:r>
            <w:proofErr w:type="spellStart"/>
            <w:r w:rsidRPr="00750B2F">
              <w:rPr>
                <w:rFonts w:ascii="Arial" w:hAnsi="Arial" w:cs="Arial"/>
                <w:sz w:val="20"/>
                <w:szCs w:val="20"/>
              </w:rPr>
              <w:t>signaling</w:t>
            </w:r>
            <w:proofErr w:type="spellEnd"/>
          </w:p>
        </w:tc>
        <w:tc>
          <w:tcPr>
            <w:tcW w:w="1065" w:type="dxa"/>
            <w:noWrap/>
            <w:hideMark/>
          </w:tcPr>
          <w:p w14:paraId="1EF3886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08387D8F" w14:textId="77777777" w:rsidTr="00620DA4">
        <w:trPr>
          <w:trHeight w:val="300"/>
        </w:trPr>
        <w:tc>
          <w:tcPr>
            <w:tcW w:w="2093" w:type="dxa"/>
            <w:noWrap/>
            <w:hideMark/>
          </w:tcPr>
          <w:p w14:paraId="245E62A5"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53FB093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09D627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Interleukin-18 </w:t>
            </w:r>
            <w:proofErr w:type="spellStart"/>
            <w:r w:rsidRPr="00750B2F">
              <w:rPr>
                <w:rFonts w:ascii="Arial" w:hAnsi="Arial" w:cs="Arial"/>
                <w:sz w:val="20"/>
                <w:szCs w:val="20"/>
              </w:rPr>
              <w:t>signaling</w:t>
            </w:r>
            <w:proofErr w:type="spellEnd"/>
          </w:p>
        </w:tc>
        <w:tc>
          <w:tcPr>
            <w:tcW w:w="1065" w:type="dxa"/>
            <w:noWrap/>
            <w:hideMark/>
          </w:tcPr>
          <w:p w14:paraId="10D64C4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1,14</w:t>
            </w:r>
          </w:p>
        </w:tc>
      </w:tr>
      <w:tr w:rsidR="00847BAB" w:rsidRPr="00750B2F" w14:paraId="3BA4F598" w14:textId="77777777" w:rsidTr="00620DA4">
        <w:trPr>
          <w:trHeight w:val="300"/>
        </w:trPr>
        <w:tc>
          <w:tcPr>
            <w:tcW w:w="2093" w:type="dxa"/>
            <w:noWrap/>
            <w:hideMark/>
          </w:tcPr>
          <w:p w14:paraId="7A359AE8"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7584ACD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DE6B58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Ligand-</w:t>
            </w:r>
            <w:proofErr w:type="spellStart"/>
            <w:r w:rsidRPr="00750B2F">
              <w:rPr>
                <w:rFonts w:ascii="Arial" w:hAnsi="Arial" w:cs="Arial"/>
                <w:sz w:val="20"/>
                <w:szCs w:val="20"/>
              </w:rPr>
              <w:t>dependent</w:t>
            </w:r>
            <w:proofErr w:type="spellEnd"/>
            <w:r w:rsidRPr="00750B2F">
              <w:rPr>
                <w:rFonts w:ascii="Arial" w:hAnsi="Arial" w:cs="Arial"/>
                <w:sz w:val="20"/>
                <w:szCs w:val="20"/>
              </w:rPr>
              <w:t xml:space="preserve"> </w:t>
            </w:r>
            <w:proofErr w:type="spellStart"/>
            <w:r w:rsidRPr="00750B2F">
              <w:rPr>
                <w:rFonts w:ascii="Arial" w:hAnsi="Arial" w:cs="Arial"/>
                <w:sz w:val="20"/>
                <w:szCs w:val="20"/>
              </w:rPr>
              <w:t>caspase</w:t>
            </w:r>
            <w:proofErr w:type="spellEnd"/>
            <w:r w:rsidRPr="00750B2F">
              <w:rPr>
                <w:rFonts w:ascii="Arial" w:hAnsi="Arial" w:cs="Arial"/>
                <w:sz w:val="20"/>
                <w:szCs w:val="20"/>
              </w:rPr>
              <w:t xml:space="preserve"> </w:t>
            </w:r>
            <w:proofErr w:type="spellStart"/>
            <w:r w:rsidRPr="00750B2F">
              <w:rPr>
                <w:rFonts w:ascii="Arial" w:hAnsi="Arial" w:cs="Arial"/>
                <w:sz w:val="20"/>
                <w:szCs w:val="20"/>
              </w:rPr>
              <w:t>activation</w:t>
            </w:r>
            <w:proofErr w:type="spellEnd"/>
          </w:p>
        </w:tc>
        <w:tc>
          <w:tcPr>
            <w:tcW w:w="1065" w:type="dxa"/>
            <w:noWrap/>
            <w:hideMark/>
          </w:tcPr>
          <w:p w14:paraId="16CFC42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1,07</w:t>
            </w:r>
          </w:p>
        </w:tc>
      </w:tr>
      <w:tr w:rsidR="00847BAB" w:rsidRPr="00750B2F" w14:paraId="5860B965" w14:textId="77777777" w:rsidTr="00620DA4">
        <w:trPr>
          <w:trHeight w:val="300"/>
        </w:trPr>
        <w:tc>
          <w:tcPr>
            <w:tcW w:w="2093" w:type="dxa"/>
            <w:noWrap/>
            <w:hideMark/>
          </w:tcPr>
          <w:p w14:paraId="426E9180"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26D0A7B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DBE73D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Sema3A PAK </w:t>
            </w:r>
            <w:proofErr w:type="spellStart"/>
            <w:r w:rsidRPr="00750B2F">
              <w:rPr>
                <w:rFonts w:ascii="Arial" w:hAnsi="Arial" w:cs="Arial"/>
                <w:sz w:val="20"/>
                <w:szCs w:val="20"/>
              </w:rPr>
              <w:t>dependent</w:t>
            </w:r>
            <w:proofErr w:type="spellEnd"/>
            <w:r w:rsidRPr="00750B2F">
              <w:rPr>
                <w:rFonts w:ascii="Arial" w:hAnsi="Arial" w:cs="Arial"/>
                <w:sz w:val="20"/>
                <w:szCs w:val="20"/>
              </w:rPr>
              <w:t xml:space="preserve"> Axon </w:t>
            </w:r>
            <w:proofErr w:type="spellStart"/>
            <w:r w:rsidRPr="00750B2F">
              <w:rPr>
                <w:rFonts w:ascii="Arial" w:hAnsi="Arial" w:cs="Arial"/>
                <w:sz w:val="20"/>
                <w:szCs w:val="20"/>
              </w:rPr>
              <w:t>repulsion</w:t>
            </w:r>
            <w:proofErr w:type="spellEnd"/>
          </w:p>
        </w:tc>
        <w:tc>
          <w:tcPr>
            <w:tcW w:w="1065" w:type="dxa"/>
            <w:noWrap/>
            <w:hideMark/>
          </w:tcPr>
          <w:p w14:paraId="7E6DE11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1,07</w:t>
            </w:r>
          </w:p>
        </w:tc>
      </w:tr>
      <w:tr w:rsidR="00847BAB" w:rsidRPr="00750B2F" w14:paraId="3FC6679E" w14:textId="77777777" w:rsidTr="00620DA4">
        <w:trPr>
          <w:trHeight w:val="300"/>
        </w:trPr>
        <w:tc>
          <w:tcPr>
            <w:tcW w:w="2093" w:type="dxa"/>
            <w:noWrap/>
            <w:hideMark/>
          </w:tcPr>
          <w:p w14:paraId="11B53EB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7133E950"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F8AA569"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G alpha (q) </w:t>
            </w:r>
            <w:proofErr w:type="spellStart"/>
            <w:r w:rsidRPr="00750B2F">
              <w:rPr>
                <w:rFonts w:ascii="Arial" w:hAnsi="Arial" w:cs="Arial"/>
                <w:sz w:val="20"/>
                <w:szCs w:val="20"/>
                <w:lang w:val="en-US"/>
              </w:rPr>
              <w:t>signalling</w:t>
            </w:r>
            <w:proofErr w:type="spellEnd"/>
            <w:r w:rsidRPr="00750B2F">
              <w:rPr>
                <w:rFonts w:ascii="Arial" w:hAnsi="Arial" w:cs="Arial"/>
                <w:sz w:val="20"/>
                <w:szCs w:val="20"/>
                <w:lang w:val="en-US"/>
              </w:rPr>
              <w:t xml:space="preserve"> events</w:t>
            </w:r>
          </w:p>
        </w:tc>
        <w:tc>
          <w:tcPr>
            <w:tcW w:w="1065" w:type="dxa"/>
            <w:noWrap/>
            <w:hideMark/>
          </w:tcPr>
          <w:p w14:paraId="34F8970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1,78</w:t>
            </w:r>
          </w:p>
        </w:tc>
      </w:tr>
      <w:tr w:rsidR="00847BAB" w:rsidRPr="00750B2F" w14:paraId="626FDAD0" w14:textId="77777777" w:rsidTr="00620DA4">
        <w:trPr>
          <w:trHeight w:val="300"/>
        </w:trPr>
        <w:tc>
          <w:tcPr>
            <w:tcW w:w="2093" w:type="dxa"/>
            <w:noWrap/>
            <w:hideMark/>
          </w:tcPr>
          <w:p w14:paraId="3981F935"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4A4233C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8CA3F9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Arachidonate</w:t>
            </w:r>
            <w:proofErr w:type="spellEnd"/>
            <w:r w:rsidRPr="00750B2F">
              <w:rPr>
                <w:rFonts w:ascii="Arial" w:hAnsi="Arial" w:cs="Arial"/>
                <w:sz w:val="20"/>
                <w:szCs w:val="20"/>
              </w:rPr>
              <w:t xml:space="preserve"> </w:t>
            </w:r>
            <w:proofErr w:type="spellStart"/>
            <w:r w:rsidRPr="00750B2F">
              <w:rPr>
                <w:rFonts w:ascii="Arial" w:hAnsi="Arial" w:cs="Arial"/>
                <w:sz w:val="20"/>
                <w:szCs w:val="20"/>
              </w:rPr>
              <w:t>production</w:t>
            </w:r>
            <w:proofErr w:type="spellEnd"/>
            <w:r w:rsidRPr="00750B2F">
              <w:rPr>
                <w:rFonts w:ascii="Arial" w:hAnsi="Arial" w:cs="Arial"/>
                <w:sz w:val="20"/>
                <w:szCs w:val="20"/>
              </w:rPr>
              <w:t xml:space="preserve"> </w:t>
            </w:r>
            <w:proofErr w:type="spellStart"/>
            <w:r w:rsidRPr="00750B2F">
              <w:rPr>
                <w:rFonts w:ascii="Arial" w:hAnsi="Arial" w:cs="Arial"/>
                <w:sz w:val="20"/>
                <w:szCs w:val="20"/>
              </w:rPr>
              <w:t>from</w:t>
            </w:r>
            <w:proofErr w:type="spellEnd"/>
            <w:r w:rsidRPr="00750B2F">
              <w:rPr>
                <w:rFonts w:ascii="Arial" w:hAnsi="Arial" w:cs="Arial"/>
                <w:sz w:val="20"/>
                <w:szCs w:val="20"/>
              </w:rPr>
              <w:t xml:space="preserve"> DAG</w:t>
            </w:r>
          </w:p>
        </w:tc>
        <w:tc>
          <w:tcPr>
            <w:tcW w:w="1065" w:type="dxa"/>
            <w:noWrap/>
            <w:hideMark/>
          </w:tcPr>
          <w:p w14:paraId="31F6C1A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1,59</w:t>
            </w:r>
          </w:p>
        </w:tc>
      </w:tr>
      <w:tr w:rsidR="00847BAB" w:rsidRPr="00750B2F" w14:paraId="792AF074" w14:textId="77777777" w:rsidTr="00620DA4">
        <w:trPr>
          <w:trHeight w:val="300"/>
        </w:trPr>
        <w:tc>
          <w:tcPr>
            <w:tcW w:w="2093" w:type="dxa"/>
            <w:noWrap/>
            <w:hideMark/>
          </w:tcPr>
          <w:p w14:paraId="782A51C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_4h</w:t>
            </w:r>
          </w:p>
        </w:tc>
        <w:tc>
          <w:tcPr>
            <w:tcW w:w="2171" w:type="dxa"/>
            <w:noWrap/>
            <w:hideMark/>
          </w:tcPr>
          <w:p w14:paraId="0A900E9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38BB16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Neuronal</w:t>
            </w:r>
            <w:proofErr w:type="spellEnd"/>
            <w:r w:rsidRPr="00750B2F">
              <w:rPr>
                <w:rFonts w:ascii="Arial" w:hAnsi="Arial" w:cs="Arial"/>
                <w:sz w:val="20"/>
                <w:szCs w:val="20"/>
              </w:rPr>
              <w:t xml:space="preserve"> System</w:t>
            </w:r>
          </w:p>
        </w:tc>
        <w:tc>
          <w:tcPr>
            <w:tcW w:w="1065" w:type="dxa"/>
            <w:noWrap/>
            <w:hideMark/>
          </w:tcPr>
          <w:p w14:paraId="3121CFB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1,33</w:t>
            </w:r>
          </w:p>
        </w:tc>
      </w:tr>
      <w:tr w:rsidR="00847BAB" w:rsidRPr="00750B2F" w14:paraId="1BEC750D" w14:textId="77777777" w:rsidTr="00620DA4">
        <w:trPr>
          <w:trHeight w:val="300"/>
        </w:trPr>
        <w:tc>
          <w:tcPr>
            <w:tcW w:w="2093" w:type="dxa"/>
            <w:noWrap/>
            <w:hideMark/>
          </w:tcPr>
          <w:p w14:paraId="7F5782D4"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B43066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559CCAD"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Cytokine </w:t>
            </w:r>
            <w:proofErr w:type="spellStart"/>
            <w:r w:rsidRPr="00750B2F">
              <w:rPr>
                <w:rFonts w:ascii="Arial" w:hAnsi="Arial" w:cs="Arial"/>
                <w:sz w:val="20"/>
                <w:szCs w:val="20"/>
              </w:rPr>
              <w:t>Signaling</w:t>
            </w:r>
            <w:proofErr w:type="spellEnd"/>
            <w:r w:rsidRPr="00750B2F">
              <w:rPr>
                <w:rFonts w:ascii="Arial" w:hAnsi="Arial" w:cs="Arial"/>
                <w:sz w:val="20"/>
                <w:szCs w:val="20"/>
              </w:rPr>
              <w:t xml:space="preserve"> in Immune system</w:t>
            </w:r>
          </w:p>
        </w:tc>
        <w:tc>
          <w:tcPr>
            <w:tcW w:w="1065" w:type="dxa"/>
            <w:noWrap/>
            <w:hideMark/>
          </w:tcPr>
          <w:p w14:paraId="510DDD3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5,90</w:t>
            </w:r>
          </w:p>
        </w:tc>
      </w:tr>
      <w:tr w:rsidR="00847BAB" w:rsidRPr="00750B2F" w14:paraId="4AE81FE6" w14:textId="77777777" w:rsidTr="00620DA4">
        <w:trPr>
          <w:trHeight w:val="300"/>
        </w:trPr>
        <w:tc>
          <w:tcPr>
            <w:tcW w:w="2093" w:type="dxa"/>
            <w:noWrap/>
            <w:hideMark/>
          </w:tcPr>
          <w:p w14:paraId="5953470B"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6AD94A3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D01C673"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Programmed</w:t>
            </w:r>
            <w:proofErr w:type="spellEnd"/>
            <w:r w:rsidRPr="00750B2F">
              <w:rPr>
                <w:rFonts w:ascii="Arial" w:hAnsi="Arial" w:cs="Arial"/>
                <w:sz w:val="20"/>
                <w:szCs w:val="20"/>
              </w:rPr>
              <w:t xml:space="preserve"> </w:t>
            </w:r>
            <w:proofErr w:type="spellStart"/>
            <w:r w:rsidRPr="00750B2F">
              <w:rPr>
                <w:rFonts w:ascii="Arial" w:hAnsi="Arial" w:cs="Arial"/>
                <w:sz w:val="20"/>
                <w:szCs w:val="20"/>
              </w:rPr>
              <w:t>Cell</w:t>
            </w:r>
            <w:proofErr w:type="spellEnd"/>
            <w:r w:rsidRPr="00750B2F">
              <w:rPr>
                <w:rFonts w:ascii="Arial" w:hAnsi="Arial" w:cs="Arial"/>
                <w:sz w:val="20"/>
                <w:szCs w:val="20"/>
              </w:rPr>
              <w:t xml:space="preserve"> </w:t>
            </w:r>
            <w:proofErr w:type="spellStart"/>
            <w:r w:rsidRPr="00750B2F">
              <w:rPr>
                <w:rFonts w:ascii="Arial" w:hAnsi="Arial" w:cs="Arial"/>
                <w:sz w:val="20"/>
                <w:szCs w:val="20"/>
              </w:rPr>
              <w:t>Death</w:t>
            </w:r>
            <w:proofErr w:type="spellEnd"/>
          </w:p>
        </w:tc>
        <w:tc>
          <w:tcPr>
            <w:tcW w:w="1065" w:type="dxa"/>
            <w:noWrap/>
            <w:hideMark/>
          </w:tcPr>
          <w:p w14:paraId="3826FDE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3,99</w:t>
            </w:r>
          </w:p>
        </w:tc>
      </w:tr>
      <w:tr w:rsidR="00847BAB" w:rsidRPr="00750B2F" w14:paraId="197FB6F0" w14:textId="77777777" w:rsidTr="00620DA4">
        <w:trPr>
          <w:trHeight w:val="300"/>
        </w:trPr>
        <w:tc>
          <w:tcPr>
            <w:tcW w:w="2093" w:type="dxa"/>
            <w:noWrap/>
            <w:hideMark/>
          </w:tcPr>
          <w:p w14:paraId="461C9A3D"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255EE4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5A2E4A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Apoptosis</w:t>
            </w:r>
            <w:proofErr w:type="spellEnd"/>
          </w:p>
        </w:tc>
        <w:tc>
          <w:tcPr>
            <w:tcW w:w="1065" w:type="dxa"/>
            <w:noWrap/>
            <w:hideMark/>
          </w:tcPr>
          <w:p w14:paraId="152A796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3,30</w:t>
            </w:r>
          </w:p>
        </w:tc>
      </w:tr>
      <w:tr w:rsidR="00847BAB" w:rsidRPr="00750B2F" w14:paraId="783E0F12" w14:textId="77777777" w:rsidTr="00620DA4">
        <w:trPr>
          <w:trHeight w:val="300"/>
        </w:trPr>
        <w:tc>
          <w:tcPr>
            <w:tcW w:w="2093" w:type="dxa"/>
            <w:noWrap/>
            <w:hideMark/>
          </w:tcPr>
          <w:p w14:paraId="5399E53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lastRenderedPageBreak/>
              <w:t>P.aeruginosa</w:t>
            </w:r>
            <w:proofErr w:type="gramEnd"/>
            <w:r w:rsidRPr="00750B2F">
              <w:rPr>
                <w:rFonts w:ascii="Arial" w:hAnsi="Arial" w:cs="Arial"/>
                <w:sz w:val="20"/>
                <w:szCs w:val="20"/>
              </w:rPr>
              <w:t>_24h</w:t>
            </w:r>
          </w:p>
        </w:tc>
        <w:tc>
          <w:tcPr>
            <w:tcW w:w="2171" w:type="dxa"/>
            <w:noWrap/>
            <w:hideMark/>
          </w:tcPr>
          <w:p w14:paraId="51FB222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A5A34B2" w14:textId="77777777" w:rsidR="00847BAB" w:rsidRPr="002053B2" w:rsidRDefault="00847BAB" w:rsidP="00620DA4">
            <w:pPr>
              <w:spacing w:before="120" w:after="120"/>
              <w:ind w:left="432" w:hanging="432"/>
              <w:rPr>
                <w:rFonts w:ascii="Arial" w:hAnsi="Arial" w:cs="Arial"/>
                <w:sz w:val="20"/>
                <w:szCs w:val="20"/>
                <w:lang w:val="it-IT"/>
              </w:rPr>
            </w:pPr>
            <w:r w:rsidRPr="002053B2">
              <w:rPr>
                <w:rFonts w:ascii="Arial" w:hAnsi="Arial" w:cs="Arial"/>
                <w:sz w:val="20"/>
                <w:szCs w:val="20"/>
                <w:lang w:val="it-IT"/>
              </w:rPr>
              <w:t>TNFR2 non-canonical NF-kB pathway</w:t>
            </w:r>
          </w:p>
        </w:tc>
        <w:tc>
          <w:tcPr>
            <w:tcW w:w="1065" w:type="dxa"/>
            <w:noWrap/>
            <w:hideMark/>
          </w:tcPr>
          <w:p w14:paraId="61A4542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3,02</w:t>
            </w:r>
          </w:p>
        </w:tc>
      </w:tr>
      <w:tr w:rsidR="00847BAB" w:rsidRPr="00750B2F" w14:paraId="17DA4B10" w14:textId="77777777" w:rsidTr="00620DA4">
        <w:trPr>
          <w:trHeight w:val="300"/>
        </w:trPr>
        <w:tc>
          <w:tcPr>
            <w:tcW w:w="2093" w:type="dxa"/>
            <w:noWrap/>
            <w:hideMark/>
          </w:tcPr>
          <w:p w14:paraId="7FD525BD"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F15BBC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FD154F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Interleukin-1 processing</w:t>
            </w:r>
          </w:p>
        </w:tc>
        <w:tc>
          <w:tcPr>
            <w:tcW w:w="1065" w:type="dxa"/>
            <w:noWrap/>
            <w:hideMark/>
          </w:tcPr>
          <w:p w14:paraId="4CB6B21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2,77</w:t>
            </w:r>
          </w:p>
        </w:tc>
      </w:tr>
      <w:tr w:rsidR="00847BAB" w:rsidRPr="00750B2F" w14:paraId="577DAAFB" w14:textId="77777777" w:rsidTr="00620DA4">
        <w:trPr>
          <w:trHeight w:val="300"/>
        </w:trPr>
        <w:tc>
          <w:tcPr>
            <w:tcW w:w="2093" w:type="dxa"/>
            <w:noWrap/>
            <w:hideMark/>
          </w:tcPr>
          <w:p w14:paraId="2C7E5538"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59805D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4258B7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TNF </w:t>
            </w:r>
            <w:proofErr w:type="spellStart"/>
            <w:r w:rsidRPr="00750B2F">
              <w:rPr>
                <w:rFonts w:ascii="Arial" w:hAnsi="Arial" w:cs="Arial"/>
                <w:sz w:val="20"/>
                <w:szCs w:val="20"/>
              </w:rPr>
              <w:t>signaling</w:t>
            </w:r>
            <w:proofErr w:type="spellEnd"/>
          </w:p>
        </w:tc>
        <w:tc>
          <w:tcPr>
            <w:tcW w:w="1065" w:type="dxa"/>
            <w:noWrap/>
            <w:hideMark/>
          </w:tcPr>
          <w:p w14:paraId="1F63ECB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2,74</w:t>
            </w:r>
          </w:p>
        </w:tc>
      </w:tr>
      <w:tr w:rsidR="00847BAB" w:rsidRPr="00750B2F" w14:paraId="2AB5A178" w14:textId="77777777" w:rsidTr="00620DA4">
        <w:trPr>
          <w:trHeight w:val="300"/>
        </w:trPr>
        <w:tc>
          <w:tcPr>
            <w:tcW w:w="2093" w:type="dxa"/>
            <w:noWrap/>
            <w:hideMark/>
          </w:tcPr>
          <w:p w14:paraId="0B15525A"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4C05012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7098FA0"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Intrinsic</w:t>
            </w:r>
            <w:proofErr w:type="spellEnd"/>
            <w:r w:rsidRPr="00750B2F">
              <w:rPr>
                <w:rFonts w:ascii="Arial" w:hAnsi="Arial" w:cs="Arial"/>
                <w:sz w:val="20"/>
                <w:szCs w:val="20"/>
              </w:rPr>
              <w:t xml:space="preserve"> </w:t>
            </w:r>
            <w:proofErr w:type="spellStart"/>
            <w:r w:rsidRPr="00750B2F">
              <w:rPr>
                <w:rFonts w:ascii="Arial" w:hAnsi="Arial" w:cs="Arial"/>
                <w:sz w:val="20"/>
                <w:szCs w:val="20"/>
              </w:rPr>
              <w:t>Pathway</w:t>
            </w:r>
            <w:proofErr w:type="spellEnd"/>
            <w:r w:rsidRPr="00750B2F">
              <w:rPr>
                <w:rFonts w:ascii="Arial" w:hAnsi="Arial" w:cs="Arial"/>
                <w:sz w:val="20"/>
                <w:szCs w:val="20"/>
              </w:rPr>
              <w:t xml:space="preserve"> </w:t>
            </w:r>
            <w:proofErr w:type="spellStart"/>
            <w:r w:rsidRPr="00750B2F">
              <w:rPr>
                <w:rFonts w:ascii="Arial" w:hAnsi="Arial" w:cs="Arial"/>
                <w:sz w:val="20"/>
                <w:szCs w:val="20"/>
              </w:rPr>
              <w:t>for</w:t>
            </w:r>
            <w:proofErr w:type="spellEnd"/>
            <w:r w:rsidRPr="00750B2F">
              <w:rPr>
                <w:rFonts w:ascii="Arial" w:hAnsi="Arial" w:cs="Arial"/>
                <w:sz w:val="20"/>
                <w:szCs w:val="20"/>
              </w:rPr>
              <w:t xml:space="preserve"> </w:t>
            </w:r>
            <w:proofErr w:type="spellStart"/>
            <w:r w:rsidRPr="00750B2F">
              <w:rPr>
                <w:rFonts w:ascii="Arial" w:hAnsi="Arial" w:cs="Arial"/>
                <w:sz w:val="20"/>
                <w:szCs w:val="20"/>
              </w:rPr>
              <w:t>Apoptosis</w:t>
            </w:r>
            <w:proofErr w:type="spellEnd"/>
          </w:p>
        </w:tc>
        <w:tc>
          <w:tcPr>
            <w:tcW w:w="1065" w:type="dxa"/>
            <w:noWrap/>
            <w:hideMark/>
          </w:tcPr>
          <w:p w14:paraId="44D7ED4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2,49</w:t>
            </w:r>
          </w:p>
        </w:tc>
      </w:tr>
      <w:tr w:rsidR="00847BAB" w:rsidRPr="00750B2F" w14:paraId="28193B1C" w14:textId="77777777" w:rsidTr="00620DA4">
        <w:trPr>
          <w:trHeight w:val="300"/>
        </w:trPr>
        <w:tc>
          <w:tcPr>
            <w:tcW w:w="2093" w:type="dxa"/>
            <w:noWrap/>
            <w:hideMark/>
          </w:tcPr>
          <w:p w14:paraId="15003DAE"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454B01D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991A54F" w14:textId="77777777" w:rsidR="00847BAB" w:rsidRPr="002053B2" w:rsidRDefault="00847BAB" w:rsidP="00620DA4">
            <w:pPr>
              <w:spacing w:before="120" w:after="120"/>
              <w:ind w:left="432" w:hanging="432"/>
              <w:rPr>
                <w:rFonts w:ascii="Arial" w:hAnsi="Arial" w:cs="Arial"/>
                <w:sz w:val="20"/>
                <w:szCs w:val="20"/>
                <w:lang w:val="en-US"/>
              </w:rPr>
            </w:pPr>
            <w:r w:rsidRPr="002053B2">
              <w:rPr>
                <w:rFonts w:ascii="Arial" w:hAnsi="Arial" w:cs="Arial"/>
                <w:sz w:val="20"/>
                <w:szCs w:val="20"/>
                <w:lang w:val="en-US"/>
              </w:rPr>
              <w:t>RIP-mediated NFkB activation via ZBP1</w:t>
            </w:r>
          </w:p>
        </w:tc>
        <w:tc>
          <w:tcPr>
            <w:tcW w:w="1065" w:type="dxa"/>
            <w:noWrap/>
            <w:hideMark/>
          </w:tcPr>
          <w:p w14:paraId="137FC79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2,49</w:t>
            </w:r>
          </w:p>
        </w:tc>
      </w:tr>
      <w:tr w:rsidR="00847BAB" w:rsidRPr="00750B2F" w14:paraId="68693D56" w14:textId="77777777" w:rsidTr="00620DA4">
        <w:trPr>
          <w:trHeight w:val="300"/>
        </w:trPr>
        <w:tc>
          <w:tcPr>
            <w:tcW w:w="2093" w:type="dxa"/>
            <w:noWrap/>
            <w:hideMark/>
          </w:tcPr>
          <w:p w14:paraId="6AFD64AE"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160C5A4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2F115C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Regulation</w:t>
            </w:r>
            <w:proofErr w:type="spellEnd"/>
            <w:r w:rsidRPr="00750B2F">
              <w:rPr>
                <w:rFonts w:ascii="Arial" w:hAnsi="Arial" w:cs="Arial"/>
                <w:sz w:val="20"/>
                <w:szCs w:val="20"/>
              </w:rPr>
              <w:t xml:space="preserve"> of TNFR1 </w:t>
            </w:r>
            <w:proofErr w:type="spellStart"/>
            <w:r w:rsidRPr="00750B2F">
              <w:rPr>
                <w:rFonts w:ascii="Arial" w:hAnsi="Arial" w:cs="Arial"/>
                <w:sz w:val="20"/>
                <w:szCs w:val="20"/>
              </w:rPr>
              <w:t>signaling</w:t>
            </w:r>
            <w:proofErr w:type="spellEnd"/>
          </w:p>
        </w:tc>
        <w:tc>
          <w:tcPr>
            <w:tcW w:w="1065" w:type="dxa"/>
            <w:noWrap/>
            <w:hideMark/>
          </w:tcPr>
          <w:p w14:paraId="25DE9E3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2,49</w:t>
            </w:r>
          </w:p>
        </w:tc>
      </w:tr>
      <w:tr w:rsidR="00847BAB" w:rsidRPr="00750B2F" w14:paraId="763EAD5A" w14:textId="77777777" w:rsidTr="00620DA4">
        <w:trPr>
          <w:trHeight w:val="300"/>
        </w:trPr>
        <w:tc>
          <w:tcPr>
            <w:tcW w:w="2093" w:type="dxa"/>
            <w:noWrap/>
            <w:hideMark/>
          </w:tcPr>
          <w:p w14:paraId="2862E868"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757AA14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C8A86F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Death</w:t>
            </w:r>
            <w:proofErr w:type="spellEnd"/>
            <w:r w:rsidRPr="00750B2F">
              <w:rPr>
                <w:rFonts w:ascii="Arial" w:hAnsi="Arial" w:cs="Arial"/>
                <w:sz w:val="20"/>
                <w:szCs w:val="20"/>
              </w:rPr>
              <w:t xml:space="preserve"> Receptor </w:t>
            </w:r>
            <w:proofErr w:type="spellStart"/>
            <w:r w:rsidRPr="00750B2F">
              <w:rPr>
                <w:rFonts w:ascii="Arial" w:hAnsi="Arial" w:cs="Arial"/>
                <w:sz w:val="20"/>
                <w:szCs w:val="20"/>
              </w:rPr>
              <w:t>Signalling</w:t>
            </w:r>
            <w:proofErr w:type="spellEnd"/>
          </w:p>
        </w:tc>
        <w:tc>
          <w:tcPr>
            <w:tcW w:w="1065" w:type="dxa"/>
            <w:noWrap/>
            <w:hideMark/>
          </w:tcPr>
          <w:p w14:paraId="6968D84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2,39</w:t>
            </w:r>
          </w:p>
        </w:tc>
      </w:tr>
      <w:tr w:rsidR="00847BAB" w:rsidRPr="00750B2F" w14:paraId="6548CAFA" w14:textId="77777777" w:rsidTr="00620DA4">
        <w:trPr>
          <w:trHeight w:val="300"/>
        </w:trPr>
        <w:tc>
          <w:tcPr>
            <w:tcW w:w="2093" w:type="dxa"/>
            <w:noWrap/>
            <w:hideMark/>
          </w:tcPr>
          <w:p w14:paraId="5D8D5C6A"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131F3F2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0C588B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Immune System</w:t>
            </w:r>
          </w:p>
        </w:tc>
        <w:tc>
          <w:tcPr>
            <w:tcW w:w="1065" w:type="dxa"/>
            <w:noWrap/>
            <w:hideMark/>
          </w:tcPr>
          <w:p w14:paraId="2519AE8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2,36</w:t>
            </w:r>
          </w:p>
        </w:tc>
      </w:tr>
      <w:tr w:rsidR="00847BAB" w:rsidRPr="00750B2F" w14:paraId="7AF2FECE" w14:textId="77777777" w:rsidTr="00620DA4">
        <w:trPr>
          <w:trHeight w:val="300"/>
        </w:trPr>
        <w:tc>
          <w:tcPr>
            <w:tcW w:w="2093" w:type="dxa"/>
            <w:noWrap/>
            <w:hideMark/>
          </w:tcPr>
          <w:p w14:paraId="349FCE8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71C31EF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58777E4"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TNFR1-induced </w:t>
            </w:r>
            <w:proofErr w:type="spellStart"/>
            <w:r w:rsidRPr="00750B2F">
              <w:rPr>
                <w:rFonts w:ascii="Arial" w:hAnsi="Arial" w:cs="Arial"/>
                <w:sz w:val="20"/>
                <w:szCs w:val="20"/>
                <w:lang w:val="en-US"/>
              </w:rPr>
              <w:t>NFkappaB</w:t>
            </w:r>
            <w:proofErr w:type="spellEnd"/>
            <w:r w:rsidRPr="00750B2F">
              <w:rPr>
                <w:rFonts w:ascii="Arial" w:hAnsi="Arial" w:cs="Arial"/>
                <w:sz w:val="20"/>
                <w:szCs w:val="20"/>
                <w:lang w:val="en-US"/>
              </w:rPr>
              <w:t xml:space="preserve"> signaling pathway</w:t>
            </w:r>
          </w:p>
        </w:tc>
        <w:tc>
          <w:tcPr>
            <w:tcW w:w="1065" w:type="dxa"/>
            <w:noWrap/>
            <w:hideMark/>
          </w:tcPr>
          <w:p w14:paraId="190F4C6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2,36</w:t>
            </w:r>
          </w:p>
        </w:tc>
      </w:tr>
      <w:tr w:rsidR="00847BAB" w:rsidRPr="00750B2F" w14:paraId="18FBDA39" w14:textId="77777777" w:rsidTr="00620DA4">
        <w:trPr>
          <w:trHeight w:val="300"/>
        </w:trPr>
        <w:tc>
          <w:tcPr>
            <w:tcW w:w="2093" w:type="dxa"/>
            <w:noWrap/>
            <w:hideMark/>
          </w:tcPr>
          <w:p w14:paraId="57261A8C"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6BD5547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216FAE7"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ZBP1(DAI) mediated induction of type I IFNs</w:t>
            </w:r>
          </w:p>
        </w:tc>
        <w:tc>
          <w:tcPr>
            <w:tcW w:w="1065" w:type="dxa"/>
            <w:noWrap/>
            <w:hideMark/>
          </w:tcPr>
          <w:p w14:paraId="76A4527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2,35</w:t>
            </w:r>
          </w:p>
        </w:tc>
      </w:tr>
      <w:tr w:rsidR="00847BAB" w:rsidRPr="00750B2F" w14:paraId="3C040862" w14:textId="77777777" w:rsidTr="00620DA4">
        <w:trPr>
          <w:trHeight w:val="300"/>
        </w:trPr>
        <w:tc>
          <w:tcPr>
            <w:tcW w:w="2093" w:type="dxa"/>
            <w:noWrap/>
            <w:hideMark/>
          </w:tcPr>
          <w:p w14:paraId="10EF8B7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0C5DDA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1D5E4FA"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TNFs bind their physiological receptors</w:t>
            </w:r>
          </w:p>
        </w:tc>
        <w:tc>
          <w:tcPr>
            <w:tcW w:w="1065" w:type="dxa"/>
            <w:noWrap/>
            <w:hideMark/>
          </w:tcPr>
          <w:p w14:paraId="15BE2E5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2,24</w:t>
            </w:r>
          </w:p>
        </w:tc>
      </w:tr>
      <w:tr w:rsidR="00847BAB" w:rsidRPr="00750B2F" w14:paraId="09E23920" w14:textId="77777777" w:rsidTr="00620DA4">
        <w:trPr>
          <w:trHeight w:val="300"/>
        </w:trPr>
        <w:tc>
          <w:tcPr>
            <w:tcW w:w="2093" w:type="dxa"/>
            <w:noWrap/>
            <w:hideMark/>
          </w:tcPr>
          <w:p w14:paraId="01C27677"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1C47650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9FCC24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NOD1/2 </w:t>
            </w:r>
            <w:proofErr w:type="spellStart"/>
            <w:r w:rsidRPr="00750B2F">
              <w:rPr>
                <w:rFonts w:ascii="Arial" w:hAnsi="Arial" w:cs="Arial"/>
                <w:sz w:val="20"/>
                <w:szCs w:val="20"/>
              </w:rPr>
              <w:t>Signaling</w:t>
            </w:r>
            <w:proofErr w:type="spellEnd"/>
            <w:r w:rsidRPr="00750B2F">
              <w:rPr>
                <w:rFonts w:ascii="Arial" w:hAnsi="Arial" w:cs="Arial"/>
                <w:sz w:val="20"/>
                <w:szCs w:val="20"/>
              </w:rPr>
              <w:t xml:space="preserve"> </w:t>
            </w:r>
            <w:proofErr w:type="spellStart"/>
            <w:r w:rsidRPr="00750B2F">
              <w:rPr>
                <w:rFonts w:ascii="Arial" w:hAnsi="Arial" w:cs="Arial"/>
                <w:sz w:val="20"/>
                <w:szCs w:val="20"/>
              </w:rPr>
              <w:t>Pathway</w:t>
            </w:r>
            <w:proofErr w:type="spellEnd"/>
          </w:p>
        </w:tc>
        <w:tc>
          <w:tcPr>
            <w:tcW w:w="1065" w:type="dxa"/>
            <w:noWrap/>
            <w:hideMark/>
          </w:tcPr>
          <w:p w14:paraId="70B5CF6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2,07</w:t>
            </w:r>
          </w:p>
        </w:tc>
      </w:tr>
      <w:tr w:rsidR="00847BAB" w:rsidRPr="00750B2F" w14:paraId="2EDC214E" w14:textId="77777777" w:rsidTr="00620DA4">
        <w:trPr>
          <w:trHeight w:val="300"/>
        </w:trPr>
        <w:tc>
          <w:tcPr>
            <w:tcW w:w="2093" w:type="dxa"/>
            <w:noWrap/>
            <w:hideMark/>
          </w:tcPr>
          <w:p w14:paraId="46B6359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733188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E40ED1A"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Toll Like Receptor 4 (TLR4) Cascade</w:t>
            </w:r>
          </w:p>
        </w:tc>
        <w:tc>
          <w:tcPr>
            <w:tcW w:w="1065" w:type="dxa"/>
            <w:noWrap/>
            <w:hideMark/>
          </w:tcPr>
          <w:p w14:paraId="7BD4D42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2,04</w:t>
            </w:r>
          </w:p>
        </w:tc>
      </w:tr>
      <w:tr w:rsidR="00847BAB" w:rsidRPr="00750B2F" w14:paraId="5270063F" w14:textId="77777777" w:rsidTr="00620DA4">
        <w:trPr>
          <w:trHeight w:val="300"/>
        </w:trPr>
        <w:tc>
          <w:tcPr>
            <w:tcW w:w="2093" w:type="dxa"/>
            <w:noWrap/>
            <w:hideMark/>
          </w:tcPr>
          <w:p w14:paraId="4DF68347"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51721C0"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37665E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RIPK1-mediated </w:t>
            </w:r>
            <w:proofErr w:type="spellStart"/>
            <w:r w:rsidRPr="00750B2F">
              <w:rPr>
                <w:rFonts w:ascii="Arial" w:hAnsi="Arial" w:cs="Arial"/>
                <w:sz w:val="20"/>
                <w:szCs w:val="20"/>
              </w:rPr>
              <w:t>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necrosis</w:t>
            </w:r>
            <w:proofErr w:type="spellEnd"/>
          </w:p>
        </w:tc>
        <w:tc>
          <w:tcPr>
            <w:tcW w:w="1065" w:type="dxa"/>
            <w:noWrap/>
            <w:hideMark/>
          </w:tcPr>
          <w:p w14:paraId="502FBCE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1,98</w:t>
            </w:r>
          </w:p>
        </w:tc>
      </w:tr>
      <w:tr w:rsidR="00847BAB" w:rsidRPr="00750B2F" w14:paraId="0CCA84EE" w14:textId="77777777" w:rsidTr="00620DA4">
        <w:trPr>
          <w:trHeight w:val="300"/>
        </w:trPr>
        <w:tc>
          <w:tcPr>
            <w:tcW w:w="2093" w:type="dxa"/>
            <w:noWrap/>
            <w:hideMark/>
          </w:tcPr>
          <w:p w14:paraId="2EAC8E88"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CE4C39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F31071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Necrosis</w:t>
            </w:r>
            <w:proofErr w:type="spellEnd"/>
          </w:p>
        </w:tc>
        <w:tc>
          <w:tcPr>
            <w:tcW w:w="1065" w:type="dxa"/>
            <w:noWrap/>
            <w:hideMark/>
          </w:tcPr>
          <w:p w14:paraId="76EA123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1,98</w:t>
            </w:r>
          </w:p>
        </w:tc>
      </w:tr>
      <w:tr w:rsidR="00847BAB" w:rsidRPr="00750B2F" w14:paraId="559CD494" w14:textId="77777777" w:rsidTr="00620DA4">
        <w:trPr>
          <w:trHeight w:val="300"/>
        </w:trPr>
        <w:tc>
          <w:tcPr>
            <w:tcW w:w="2093" w:type="dxa"/>
            <w:noWrap/>
            <w:hideMark/>
          </w:tcPr>
          <w:p w14:paraId="505A5F20"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6001F1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DB5DF12"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Toll Like Receptor 3 (TLR3) Cascade</w:t>
            </w:r>
          </w:p>
        </w:tc>
        <w:tc>
          <w:tcPr>
            <w:tcW w:w="1065" w:type="dxa"/>
            <w:noWrap/>
            <w:hideMark/>
          </w:tcPr>
          <w:p w14:paraId="053B78F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1,95</w:t>
            </w:r>
          </w:p>
        </w:tc>
      </w:tr>
      <w:tr w:rsidR="00847BAB" w:rsidRPr="00750B2F" w14:paraId="0991D46E" w14:textId="77777777" w:rsidTr="00620DA4">
        <w:trPr>
          <w:trHeight w:val="300"/>
        </w:trPr>
        <w:tc>
          <w:tcPr>
            <w:tcW w:w="2093" w:type="dxa"/>
            <w:noWrap/>
            <w:hideMark/>
          </w:tcPr>
          <w:p w14:paraId="7C940FB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72C23D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368D8A2"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TRIF(TICAM1)-mediated TLR4 signaling </w:t>
            </w:r>
          </w:p>
        </w:tc>
        <w:tc>
          <w:tcPr>
            <w:tcW w:w="1065" w:type="dxa"/>
            <w:noWrap/>
            <w:hideMark/>
          </w:tcPr>
          <w:p w14:paraId="784BA8A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1,91</w:t>
            </w:r>
          </w:p>
        </w:tc>
      </w:tr>
      <w:tr w:rsidR="00847BAB" w:rsidRPr="00750B2F" w14:paraId="261E79CD" w14:textId="77777777" w:rsidTr="00620DA4">
        <w:trPr>
          <w:trHeight w:val="300"/>
        </w:trPr>
        <w:tc>
          <w:tcPr>
            <w:tcW w:w="2093" w:type="dxa"/>
            <w:noWrap/>
            <w:hideMark/>
          </w:tcPr>
          <w:p w14:paraId="3A8F37A2"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3561A1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934C9B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MyD88-independent TLR4 cascade </w:t>
            </w:r>
          </w:p>
        </w:tc>
        <w:tc>
          <w:tcPr>
            <w:tcW w:w="1065" w:type="dxa"/>
            <w:noWrap/>
            <w:hideMark/>
          </w:tcPr>
          <w:p w14:paraId="392A482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1,91</w:t>
            </w:r>
          </w:p>
        </w:tc>
      </w:tr>
      <w:tr w:rsidR="00847BAB" w:rsidRPr="00750B2F" w14:paraId="4CC016E0" w14:textId="77777777" w:rsidTr="00620DA4">
        <w:trPr>
          <w:trHeight w:val="300"/>
        </w:trPr>
        <w:tc>
          <w:tcPr>
            <w:tcW w:w="2093" w:type="dxa"/>
            <w:noWrap/>
            <w:hideMark/>
          </w:tcPr>
          <w:p w14:paraId="7A33767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35416D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BFCC95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SMAC </w:t>
            </w:r>
            <w:proofErr w:type="spellStart"/>
            <w:r w:rsidRPr="00750B2F">
              <w:rPr>
                <w:rFonts w:ascii="Arial" w:hAnsi="Arial" w:cs="Arial"/>
                <w:sz w:val="20"/>
                <w:szCs w:val="20"/>
              </w:rPr>
              <w:t>binds</w:t>
            </w:r>
            <w:proofErr w:type="spellEnd"/>
            <w:r w:rsidRPr="00750B2F">
              <w:rPr>
                <w:rFonts w:ascii="Arial" w:hAnsi="Arial" w:cs="Arial"/>
                <w:sz w:val="20"/>
                <w:szCs w:val="20"/>
              </w:rPr>
              <w:t xml:space="preserve"> </w:t>
            </w:r>
            <w:proofErr w:type="spellStart"/>
            <w:r w:rsidRPr="00750B2F">
              <w:rPr>
                <w:rFonts w:ascii="Arial" w:hAnsi="Arial" w:cs="Arial"/>
                <w:sz w:val="20"/>
                <w:szCs w:val="20"/>
              </w:rPr>
              <w:t>to</w:t>
            </w:r>
            <w:proofErr w:type="spellEnd"/>
            <w:r w:rsidRPr="00750B2F">
              <w:rPr>
                <w:rFonts w:ascii="Arial" w:hAnsi="Arial" w:cs="Arial"/>
                <w:sz w:val="20"/>
                <w:szCs w:val="20"/>
              </w:rPr>
              <w:t xml:space="preserve"> </w:t>
            </w:r>
            <w:proofErr w:type="spellStart"/>
            <w:r w:rsidRPr="00750B2F">
              <w:rPr>
                <w:rFonts w:ascii="Arial" w:hAnsi="Arial" w:cs="Arial"/>
                <w:sz w:val="20"/>
                <w:szCs w:val="20"/>
              </w:rPr>
              <w:t>IAPs</w:t>
            </w:r>
            <w:proofErr w:type="spellEnd"/>
            <w:r w:rsidRPr="00750B2F">
              <w:rPr>
                <w:rFonts w:ascii="Arial" w:hAnsi="Arial" w:cs="Arial"/>
                <w:sz w:val="20"/>
                <w:szCs w:val="20"/>
              </w:rPr>
              <w:t xml:space="preserve"> </w:t>
            </w:r>
          </w:p>
        </w:tc>
        <w:tc>
          <w:tcPr>
            <w:tcW w:w="1065" w:type="dxa"/>
            <w:noWrap/>
            <w:hideMark/>
          </w:tcPr>
          <w:p w14:paraId="5BC5C26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1,87</w:t>
            </w:r>
          </w:p>
        </w:tc>
      </w:tr>
      <w:tr w:rsidR="00847BAB" w:rsidRPr="00750B2F" w14:paraId="5717C3DD" w14:textId="77777777" w:rsidTr="00620DA4">
        <w:trPr>
          <w:trHeight w:val="300"/>
        </w:trPr>
        <w:tc>
          <w:tcPr>
            <w:tcW w:w="2093" w:type="dxa"/>
            <w:noWrap/>
            <w:hideMark/>
          </w:tcPr>
          <w:p w14:paraId="003A7C5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EC033A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E8B3E2E"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SMAC-mediated dissociation of </w:t>
            </w:r>
            <w:proofErr w:type="spellStart"/>
            <w:r w:rsidRPr="00750B2F">
              <w:rPr>
                <w:rFonts w:ascii="Arial" w:hAnsi="Arial" w:cs="Arial"/>
                <w:sz w:val="20"/>
                <w:szCs w:val="20"/>
                <w:lang w:val="en-US"/>
              </w:rPr>
              <w:t>IAP:caspase</w:t>
            </w:r>
            <w:proofErr w:type="spellEnd"/>
            <w:r w:rsidRPr="00750B2F">
              <w:rPr>
                <w:rFonts w:ascii="Arial" w:hAnsi="Arial" w:cs="Arial"/>
                <w:sz w:val="20"/>
                <w:szCs w:val="20"/>
                <w:lang w:val="en-US"/>
              </w:rPr>
              <w:t xml:space="preserve"> complexes </w:t>
            </w:r>
          </w:p>
        </w:tc>
        <w:tc>
          <w:tcPr>
            <w:tcW w:w="1065" w:type="dxa"/>
            <w:noWrap/>
            <w:hideMark/>
          </w:tcPr>
          <w:p w14:paraId="0EDD33C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1,87</w:t>
            </w:r>
          </w:p>
        </w:tc>
      </w:tr>
      <w:tr w:rsidR="00847BAB" w:rsidRPr="00750B2F" w14:paraId="2E3A276B" w14:textId="77777777" w:rsidTr="00620DA4">
        <w:trPr>
          <w:trHeight w:val="300"/>
        </w:trPr>
        <w:tc>
          <w:tcPr>
            <w:tcW w:w="2093" w:type="dxa"/>
            <w:noWrap/>
            <w:hideMark/>
          </w:tcPr>
          <w:p w14:paraId="45C1D11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77E8CE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CF18E2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SMAC-</w:t>
            </w:r>
            <w:proofErr w:type="spellStart"/>
            <w:r w:rsidRPr="00750B2F">
              <w:rPr>
                <w:rFonts w:ascii="Arial" w:hAnsi="Arial" w:cs="Arial"/>
                <w:sz w:val="20"/>
                <w:szCs w:val="20"/>
              </w:rPr>
              <w:t>mediated</w:t>
            </w:r>
            <w:proofErr w:type="spellEnd"/>
            <w:r w:rsidRPr="00750B2F">
              <w:rPr>
                <w:rFonts w:ascii="Arial" w:hAnsi="Arial" w:cs="Arial"/>
                <w:sz w:val="20"/>
                <w:szCs w:val="20"/>
              </w:rPr>
              <w:t xml:space="preserve"> </w:t>
            </w:r>
            <w:proofErr w:type="spellStart"/>
            <w:r w:rsidRPr="00750B2F">
              <w:rPr>
                <w:rFonts w:ascii="Arial" w:hAnsi="Arial" w:cs="Arial"/>
                <w:sz w:val="20"/>
                <w:szCs w:val="20"/>
              </w:rPr>
              <w:t>apoptotic</w:t>
            </w:r>
            <w:proofErr w:type="spellEnd"/>
            <w:r w:rsidRPr="00750B2F">
              <w:rPr>
                <w:rFonts w:ascii="Arial" w:hAnsi="Arial" w:cs="Arial"/>
                <w:sz w:val="20"/>
                <w:szCs w:val="20"/>
              </w:rPr>
              <w:t xml:space="preserve"> response</w:t>
            </w:r>
          </w:p>
        </w:tc>
        <w:tc>
          <w:tcPr>
            <w:tcW w:w="1065" w:type="dxa"/>
            <w:noWrap/>
            <w:hideMark/>
          </w:tcPr>
          <w:p w14:paraId="29E76C8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1,87</w:t>
            </w:r>
          </w:p>
        </w:tc>
      </w:tr>
      <w:tr w:rsidR="00847BAB" w:rsidRPr="00750B2F" w14:paraId="536E3BA9" w14:textId="77777777" w:rsidTr="00620DA4">
        <w:trPr>
          <w:trHeight w:val="300"/>
        </w:trPr>
        <w:tc>
          <w:tcPr>
            <w:tcW w:w="2093" w:type="dxa"/>
            <w:noWrap/>
            <w:hideMark/>
          </w:tcPr>
          <w:p w14:paraId="0807013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FC5C66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1589B08"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TP53 Regulates Transcription of Genes Involved in Cytochrome C Release</w:t>
            </w:r>
          </w:p>
        </w:tc>
        <w:tc>
          <w:tcPr>
            <w:tcW w:w="1065" w:type="dxa"/>
            <w:noWrap/>
            <w:hideMark/>
          </w:tcPr>
          <w:p w14:paraId="2F405E4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1,84</w:t>
            </w:r>
          </w:p>
        </w:tc>
      </w:tr>
      <w:tr w:rsidR="00847BAB" w:rsidRPr="00750B2F" w14:paraId="4AA3B326" w14:textId="77777777" w:rsidTr="00620DA4">
        <w:trPr>
          <w:trHeight w:val="300"/>
        </w:trPr>
        <w:tc>
          <w:tcPr>
            <w:tcW w:w="2093" w:type="dxa"/>
            <w:noWrap/>
            <w:hideMark/>
          </w:tcPr>
          <w:p w14:paraId="46F3A91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CABE53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985A92E"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TP53 Regulates Transcription of Cell Death Genes</w:t>
            </w:r>
          </w:p>
        </w:tc>
        <w:tc>
          <w:tcPr>
            <w:tcW w:w="1065" w:type="dxa"/>
            <w:noWrap/>
            <w:hideMark/>
          </w:tcPr>
          <w:p w14:paraId="57B80BA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1,82</w:t>
            </w:r>
          </w:p>
        </w:tc>
      </w:tr>
      <w:tr w:rsidR="00847BAB" w:rsidRPr="00750B2F" w14:paraId="4F169FBF" w14:textId="77777777" w:rsidTr="00620DA4">
        <w:trPr>
          <w:trHeight w:val="300"/>
        </w:trPr>
        <w:tc>
          <w:tcPr>
            <w:tcW w:w="2093" w:type="dxa"/>
            <w:noWrap/>
            <w:hideMark/>
          </w:tcPr>
          <w:p w14:paraId="051C9C77"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5AB24A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1AAB11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Toll</w:t>
            </w:r>
            <w:proofErr w:type="spellEnd"/>
            <w:r w:rsidRPr="00750B2F">
              <w:rPr>
                <w:rFonts w:ascii="Arial" w:hAnsi="Arial" w:cs="Arial"/>
                <w:sz w:val="20"/>
                <w:szCs w:val="20"/>
              </w:rPr>
              <w:t xml:space="preserve">-Like </w:t>
            </w:r>
            <w:proofErr w:type="spellStart"/>
            <w:r w:rsidRPr="00750B2F">
              <w:rPr>
                <w:rFonts w:ascii="Arial" w:hAnsi="Arial" w:cs="Arial"/>
                <w:sz w:val="20"/>
                <w:szCs w:val="20"/>
              </w:rPr>
              <w:t>Receptors</w:t>
            </w:r>
            <w:proofErr w:type="spellEnd"/>
            <w:r w:rsidRPr="00750B2F">
              <w:rPr>
                <w:rFonts w:ascii="Arial" w:hAnsi="Arial" w:cs="Arial"/>
                <w:sz w:val="20"/>
                <w:szCs w:val="20"/>
              </w:rPr>
              <w:t xml:space="preserve"> Cascades</w:t>
            </w:r>
          </w:p>
        </w:tc>
        <w:tc>
          <w:tcPr>
            <w:tcW w:w="1065" w:type="dxa"/>
            <w:noWrap/>
            <w:hideMark/>
          </w:tcPr>
          <w:p w14:paraId="0C590B6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1,75</w:t>
            </w:r>
          </w:p>
        </w:tc>
      </w:tr>
      <w:tr w:rsidR="00847BAB" w:rsidRPr="00750B2F" w14:paraId="244616E2" w14:textId="77777777" w:rsidTr="00620DA4">
        <w:trPr>
          <w:trHeight w:val="300"/>
        </w:trPr>
        <w:tc>
          <w:tcPr>
            <w:tcW w:w="2093" w:type="dxa"/>
            <w:noWrap/>
            <w:hideMark/>
          </w:tcPr>
          <w:p w14:paraId="31FB377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D8CDAE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FB5B81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Signaling</w:t>
            </w:r>
            <w:proofErr w:type="spellEnd"/>
            <w:r w:rsidRPr="00750B2F">
              <w:rPr>
                <w:rFonts w:ascii="Arial" w:hAnsi="Arial" w:cs="Arial"/>
                <w:sz w:val="20"/>
                <w:szCs w:val="20"/>
              </w:rPr>
              <w:t xml:space="preserve"> </w:t>
            </w:r>
            <w:proofErr w:type="spellStart"/>
            <w:r w:rsidRPr="00750B2F">
              <w:rPr>
                <w:rFonts w:ascii="Arial" w:hAnsi="Arial" w:cs="Arial"/>
                <w:sz w:val="20"/>
                <w:szCs w:val="20"/>
              </w:rPr>
              <w:t>by</w:t>
            </w:r>
            <w:proofErr w:type="spellEnd"/>
            <w:r w:rsidRPr="00750B2F">
              <w:rPr>
                <w:rFonts w:ascii="Arial" w:hAnsi="Arial" w:cs="Arial"/>
                <w:sz w:val="20"/>
                <w:szCs w:val="20"/>
              </w:rPr>
              <w:t xml:space="preserve"> </w:t>
            </w:r>
            <w:proofErr w:type="spellStart"/>
            <w:r w:rsidRPr="00750B2F">
              <w:rPr>
                <w:rFonts w:ascii="Arial" w:hAnsi="Arial" w:cs="Arial"/>
                <w:sz w:val="20"/>
                <w:szCs w:val="20"/>
              </w:rPr>
              <w:t>Interleukins</w:t>
            </w:r>
            <w:proofErr w:type="spellEnd"/>
          </w:p>
        </w:tc>
        <w:tc>
          <w:tcPr>
            <w:tcW w:w="1065" w:type="dxa"/>
            <w:noWrap/>
            <w:hideMark/>
          </w:tcPr>
          <w:p w14:paraId="29650A3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1,69</w:t>
            </w:r>
          </w:p>
        </w:tc>
      </w:tr>
      <w:tr w:rsidR="00847BAB" w:rsidRPr="00750B2F" w14:paraId="053BCE39" w14:textId="77777777" w:rsidTr="00620DA4">
        <w:trPr>
          <w:trHeight w:val="300"/>
        </w:trPr>
        <w:tc>
          <w:tcPr>
            <w:tcW w:w="2093" w:type="dxa"/>
            <w:noWrap/>
            <w:hideMark/>
          </w:tcPr>
          <w:p w14:paraId="2FE89E57"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lastRenderedPageBreak/>
              <w:t>P.aeruginosa</w:t>
            </w:r>
            <w:proofErr w:type="gramEnd"/>
            <w:r w:rsidRPr="00750B2F">
              <w:rPr>
                <w:rFonts w:ascii="Arial" w:hAnsi="Arial" w:cs="Arial"/>
                <w:sz w:val="20"/>
                <w:szCs w:val="20"/>
              </w:rPr>
              <w:t>_24h</w:t>
            </w:r>
          </w:p>
        </w:tc>
        <w:tc>
          <w:tcPr>
            <w:tcW w:w="2171" w:type="dxa"/>
            <w:noWrap/>
            <w:hideMark/>
          </w:tcPr>
          <w:p w14:paraId="0A0F38F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509088B"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Cytosolic sensors of pathogen-associated DNA </w:t>
            </w:r>
          </w:p>
        </w:tc>
        <w:tc>
          <w:tcPr>
            <w:tcW w:w="1065" w:type="dxa"/>
            <w:noWrap/>
            <w:hideMark/>
          </w:tcPr>
          <w:p w14:paraId="4699617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1,67</w:t>
            </w:r>
          </w:p>
        </w:tc>
      </w:tr>
      <w:tr w:rsidR="00847BAB" w:rsidRPr="00750B2F" w14:paraId="0E6CA99A" w14:textId="77777777" w:rsidTr="00620DA4">
        <w:trPr>
          <w:trHeight w:val="300"/>
        </w:trPr>
        <w:tc>
          <w:tcPr>
            <w:tcW w:w="2093" w:type="dxa"/>
            <w:noWrap/>
            <w:hideMark/>
          </w:tcPr>
          <w:p w14:paraId="62630D9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D0D2C2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D62B26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Apoptotic</w:t>
            </w:r>
            <w:proofErr w:type="spellEnd"/>
            <w:r w:rsidRPr="00750B2F">
              <w:rPr>
                <w:rFonts w:ascii="Arial" w:hAnsi="Arial" w:cs="Arial"/>
                <w:sz w:val="20"/>
                <w:szCs w:val="20"/>
              </w:rPr>
              <w:t xml:space="preserve"> factor-</w:t>
            </w:r>
            <w:proofErr w:type="spellStart"/>
            <w:r w:rsidRPr="00750B2F">
              <w:rPr>
                <w:rFonts w:ascii="Arial" w:hAnsi="Arial" w:cs="Arial"/>
                <w:sz w:val="20"/>
                <w:szCs w:val="20"/>
              </w:rPr>
              <w:t>mediated</w:t>
            </w:r>
            <w:proofErr w:type="spellEnd"/>
            <w:r w:rsidRPr="00750B2F">
              <w:rPr>
                <w:rFonts w:ascii="Arial" w:hAnsi="Arial" w:cs="Arial"/>
                <w:sz w:val="20"/>
                <w:szCs w:val="20"/>
              </w:rPr>
              <w:t xml:space="preserve"> response</w:t>
            </w:r>
          </w:p>
        </w:tc>
        <w:tc>
          <w:tcPr>
            <w:tcW w:w="1065" w:type="dxa"/>
            <w:noWrap/>
            <w:hideMark/>
          </w:tcPr>
          <w:p w14:paraId="5E62C6A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1,67</w:t>
            </w:r>
          </w:p>
        </w:tc>
      </w:tr>
      <w:tr w:rsidR="00847BAB" w:rsidRPr="00750B2F" w14:paraId="1F7837AF" w14:textId="77777777" w:rsidTr="00620DA4">
        <w:trPr>
          <w:trHeight w:val="300"/>
        </w:trPr>
        <w:tc>
          <w:tcPr>
            <w:tcW w:w="2093" w:type="dxa"/>
            <w:noWrap/>
            <w:hideMark/>
          </w:tcPr>
          <w:p w14:paraId="79B328B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692F233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067E51A"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Caspase activation via extrinsic apoptotic </w:t>
            </w:r>
            <w:proofErr w:type="spellStart"/>
            <w:r w:rsidRPr="00750B2F">
              <w:rPr>
                <w:rFonts w:ascii="Arial" w:hAnsi="Arial" w:cs="Arial"/>
                <w:sz w:val="20"/>
                <w:szCs w:val="20"/>
                <w:lang w:val="en-US"/>
              </w:rPr>
              <w:t>signalling</w:t>
            </w:r>
            <w:proofErr w:type="spellEnd"/>
            <w:r w:rsidRPr="00750B2F">
              <w:rPr>
                <w:rFonts w:ascii="Arial" w:hAnsi="Arial" w:cs="Arial"/>
                <w:sz w:val="20"/>
                <w:szCs w:val="20"/>
                <w:lang w:val="en-US"/>
              </w:rPr>
              <w:t xml:space="preserve"> pathway</w:t>
            </w:r>
          </w:p>
        </w:tc>
        <w:tc>
          <w:tcPr>
            <w:tcW w:w="1065" w:type="dxa"/>
            <w:noWrap/>
            <w:hideMark/>
          </w:tcPr>
          <w:p w14:paraId="3CCCFFA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1,62</w:t>
            </w:r>
          </w:p>
        </w:tc>
      </w:tr>
      <w:tr w:rsidR="00847BAB" w:rsidRPr="00750B2F" w14:paraId="309CAF0A" w14:textId="77777777" w:rsidTr="00620DA4">
        <w:trPr>
          <w:trHeight w:val="300"/>
        </w:trPr>
        <w:tc>
          <w:tcPr>
            <w:tcW w:w="2093" w:type="dxa"/>
            <w:noWrap/>
            <w:hideMark/>
          </w:tcPr>
          <w:p w14:paraId="61FCE6C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E2E2E9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CBE4FF1"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TAK1 activates </w:t>
            </w:r>
            <w:proofErr w:type="spellStart"/>
            <w:r w:rsidRPr="00750B2F">
              <w:rPr>
                <w:rFonts w:ascii="Arial" w:hAnsi="Arial" w:cs="Arial"/>
                <w:sz w:val="20"/>
                <w:szCs w:val="20"/>
                <w:lang w:val="en-US"/>
              </w:rPr>
              <w:t>NFkB</w:t>
            </w:r>
            <w:proofErr w:type="spellEnd"/>
            <w:r w:rsidRPr="00750B2F">
              <w:rPr>
                <w:rFonts w:ascii="Arial" w:hAnsi="Arial" w:cs="Arial"/>
                <w:sz w:val="20"/>
                <w:szCs w:val="20"/>
                <w:lang w:val="en-US"/>
              </w:rPr>
              <w:t xml:space="preserve"> by phosphorylation and activation of IKKs complex</w:t>
            </w:r>
          </w:p>
        </w:tc>
        <w:tc>
          <w:tcPr>
            <w:tcW w:w="1065" w:type="dxa"/>
            <w:noWrap/>
            <w:hideMark/>
          </w:tcPr>
          <w:p w14:paraId="7C0D986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1,47</w:t>
            </w:r>
          </w:p>
        </w:tc>
      </w:tr>
      <w:tr w:rsidR="00847BAB" w:rsidRPr="00750B2F" w14:paraId="435E55A0" w14:textId="77777777" w:rsidTr="00620DA4">
        <w:trPr>
          <w:trHeight w:val="300"/>
        </w:trPr>
        <w:tc>
          <w:tcPr>
            <w:tcW w:w="2093" w:type="dxa"/>
            <w:noWrap/>
            <w:hideMark/>
          </w:tcPr>
          <w:p w14:paraId="05F3E3C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78763EA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B4D918F"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Apoptotic cleavage of cell adhesion  proteins</w:t>
            </w:r>
          </w:p>
        </w:tc>
        <w:tc>
          <w:tcPr>
            <w:tcW w:w="1065" w:type="dxa"/>
            <w:noWrap/>
            <w:hideMark/>
          </w:tcPr>
          <w:p w14:paraId="19D60A8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1,42</w:t>
            </w:r>
          </w:p>
        </w:tc>
      </w:tr>
      <w:tr w:rsidR="00847BAB" w:rsidRPr="00750B2F" w14:paraId="6375FFAB" w14:textId="77777777" w:rsidTr="00620DA4">
        <w:trPr>
          <w:trHeight w:val="300"/>
        </w:trPr>
        <w:tc>
          <w:tcPr>
            <w:tcW w:w="2093" w:type="dxa"/>
            <w:noWrap/>
            <w:hideMark/>
          </w:tcPr>
          <w:p w14:paraId="1507B5A4"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63D0183D"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13EB6D3"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proteolysis</w:t>
            </w:r>
            <w:proofErr w:type="spellEnd"/>
            <w:r w:rsidRPr="00750B2F">
              <w:rPr>
                <w:rFonts w:ascii="Arial" w:hAnsi="Arial" w:cs="Arial"/>
                <w:sz w:val="20"/>
                <w:szCs w:val="20"/>
              </w:rPr>
              <w:t xml:space="preserve"> of p75NTR</w:t>
            </w:r>
          </w:p>
        </w:tc>
        <w:tc>
          <w:tcPr>
            <w:tcW w:w="1065" w:type="dxa"/>
            <w:noWrap/>
            <w:hideMark/>
          </w:tcPr>
          <w:p w14:paraId="1DF88E4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1,42</w:t>
            </w:r>
          </w:p>
        </w:tc>
      </w:tr>
      <w:tr w:rsidR="00847BAB" w:rsidRPr="00750B2F" w14:paraId="47EB898F" w14:textId="77777777" w:rsidTr="00620DA4">
        <w:trPr>
          <w:trHeight w:val="300"/>
        </w:trPr>
        <w:tc>
          <w:tcPr>
            <w:tcW w:w="2093" w:type="dxa"/>
            <w:noWrap/>
            <w:hideMark/>
          </w:tcPr>
          <w:p w14:paraId="40DE3BD5"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8AA25C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27752F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Interferon </w:t>
            </w:r>
            <w:proofErr w:type="spellStart"/>
            <w:r w:rsidRPr="00750B2F">
              <w:rPr>
                <w:rFonts w:ascii="Arial" w:hAnsi="Arial" w:cs="Arial"/>
                <w:sz w:val="20"/>
                <w:szCs w:val="20"/>
              </w:rPr>
              <w:t>Signaling</w:t>
            </w:r>
            <w:proofErr w:type="spellEnd"/>
          </w:p>
        </w:tc>
        <w:tc>
          <w:tcPr>
            <w:tcW w:w="1065" w:type="dxa"/>
            <w:noWrap/>
            <w:hideMark/>
          </w:tcPr>
          <w:p w14:paraId="56B70FF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1,35</w:t>
            </w:r>
          </w:p>
        </w:tc>
      </w:tr>
      <w:tr w:rsidR="00847BAB" w:rsidRPr="00750B2F" w14:paraId="2E939CAA" w14:textId="77777777" w:rsidTr="00620DA4">
        <w:trPr>
          <w:trHeight w:val="300"/>
        </w:trPr>
        <w:tc>
          <w:tcPr>
            <w:tcW w:w="2093" w:type="dxa"/>
            <w:noWrap/>
            <w:hideMark/>
          </w:tcPr>
          <w:p w14:paraId="32091A34"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223EFBE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552C3E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Ovarian</w:t>
            </w:r>
            <w:proofErr w:type="spellEnd"/>
            <w:r w:rsidRPr="00750B2F">
              <w:rPr>
                <w:rFonts w:ascii="Arial" w:hAnsi="Arial" w:cs="Arial"/>
                <w:sz w:val="20"/>
                <w:szCs w:val="20"/>
              </w:rPr>
              <w:t xml:space="preserve"> tumor domain </w:t>
            </w:r>
            <w:proofErr w:type="spellStart"/>
            <w:r w:rsidRPr="00750B2F">
              <w:rPr>
                <w:rFonts w:ascii="Arial" w:hAnsi="Arial" w:cs="Arial"/>
                <w:sz w:val="20"/>
                <w:szCs w:val="20"/>
              </w:rPr>
              <w:t>proteases</w:t>
            </w:r>
            <w:proofErr w:type="spellEnd"/>
          </w:p>
        </w:tc>
        <w:tc>
          <w:tcPr>
            <w:tcW w:w="1065" w:type="dxa"/>
            <w:noWrap/>
            <w:hideMark/>
          </w:tcPr>
          <w:p w14:paraId="33325FD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1,35</w:t>
            </w:r>
          </w:p>
        </w:tc>
      </w:tr>
      <w:tr w:rsidR="00847BAB" w:rsidRPr="00750B2F" w14:paraId="2CFF7C8F" w14:textId="77777777" w:rsidTr="00620DA4">
        <w:trPr>
          <w:trHeight w:val="300"/>
        </w:trPr>
        <w:tc>
          <w:tcPr>
            <w:tcW w:w="2093" w:type="dxa"/>
            <w:noWrap/>
            <w:hideMark/>
          </w:tcPr>
          <w:p w14:paraId="6FEDEC4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158DC39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A967935"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Apoptotic cleavage of cellular proteins</w:t>
            </w:r>
          </w:p>
        </w:tc>
        <w:tc>
          <w:tcPr>
            <w:tcW w:w="1065" w:type="dxa"/>
            <w:noWrap/>
            <w:hideMark/>
          </w:tcPr>
          <w:p w14:paraId="79B4ED4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1,35</w:t>
            </w:r>
          </w:p>
        </w:tc>
      </w:tr>
      <w:tr w:rsidR="00847BAB" w:rsidRPr="00750B2F" w14:paraId="58535BE9" w14:textId="77777777" w:rsidTr="00620DA4">
        <w:trPr>
          <w:trHeight w:val="300"/>
        </w:trPr>
        <w:tc>
          <w:tcPr>
            <w:tcW w:w="2093" w:type="dxa"/>
            <w:noWrap/>
            <w:hideMark/>
          </w:tcPr>
          <w:p w14:paraId="605A439A"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1E059FE"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16E92018" w14:textId="77777777" w:rsidR="00847BAB" w:rsidRPr="00750B2F" w:rsidRDefault="00847BAB" w:rsidP="00620DA4">
            <w:pPr>
              <w:spacing w:before="120" w:after="120"/>
              <w:ind w:left="432" w:hanging="432"/>
              <w:rPr>
                <w:rFonts w:ascii="Arial" w:hAnsi="Arial" w:cs="Arial"/>
                <w:sz w:val="20"/>
                <w:szCs w:val="20"/>
                <w:lang w:val="en-US"/>
              </w:rPr>
            </w:pPr>
            <w:proofErr w:type="spellStart"/>
            <w:r w:rsidRPr="00750B2F">
              <w:rPr>
                <w:rFonts w:ascii="Arial" w:hAnsi="Arial" w:cs="Arial"/>
                <w:sz w:val="20"/>
                <w:szCs w:val="20"/>
                <w:lang w:val="en-US"/>
              </w:rPr>
              <w:t>DEx</w:t>
            </w:r>
            <w:proofErr w:type="spellEnd"/>
            <w:r w:rsidRPr="00750B2F">
              <w:rPr>
                <w:rFonts w:ascii="Arial" w:hAnsi="Arial" w:cs="Arial"/>
                <w:sz w:val="20"/>
                <w:szCs w:val="20"/>
                <w:lang w:val="en-US"/>
              </w:rPr>
              <w:t xml:space="preserve">/H-box helicases activate type I IFN and inflammatory cytokines production </w:t>
            </w:r>
          </w:p>
        </w:tc>
        <w:tc>
          <w:tcPr>
            <w:tcW w:w="1065" w:type="dxa"/>
            <w:noWrap/>
            <w:hideMark/>
          </w:tcPr>
          <w:p w14:paraId="088102C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1,34</w:t>
            </w:r>
          </w:p>
        </w:tc>
      </w:tr>
      <w:tr w:rsidR="00847BAB" w:rsidRPr="00750B2F" w14:paraId="5854E40C" w14:textId="77777777" w:rsidTr="00620DA4">
        <w:trPr>
          <w:trHeight w:val="300"/>
        </w:trPr>
        <w:tc>
          <w:tcPr>
            <w:tcW w:w="2093" w:type="dxa"/>
            <w:noWrap/>
            <w:hideMark/>
          </w:tcPr>
          <w:p w14:paraId="10F9E385"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5D9A320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F7EA9D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Extracellular</w:t>
            </w:r>
            <w:proofErr w:type="spellEnd"/>
            <w:r w:rsidRPr="00750B2F">
              <w:rPr>
                <w:rFonts w:ascii="Arial" w:hAnsi="Arial" w:cs="Arial"/>
                <w:sz w:val="20"/>
                <w:szCs w:val="20"/>
              </w:rPr>
              <w:t xml:space="preserve"> matrix </w:t>
            </w:r>
            <w:proofErr w:type="spellStart"/>
            <w:r w:rsidRPr="00750B2F">
              <w:rPr>
                <w:rFonts w:ascii="Arial" w:hAnsi="Arial" w:cs="Arial"/>
                <w:sz w:val="20"/>
                <w:szCs w:val="20"/>
              </w:rPr>
              <w:t>organization</w:t>
            </w:r>
            <w:proofErr w:type="spellEnd"/>
          </w:p>
        </w:tc>
        <w:tc>
          <w:tcPr>
            <w:tcW w:w="1065" w:type="dxa"/>
            <w:noWrap/>
            <w:hideMark/>
          </w:tcPr>
          <w:p w14:paraId="3946486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2,41</w:t>
            </w:r>
          </w:p>
        </w:tc>
      </w:tr>
      <w:tr w:rsidR="00847BAB" w:rsidRPr="00750B2F" w14:paraId="2789ABC6" w14:textId="77777777" w:rsidTr="00620DA4">
        <w:trPr>
          <w:trHeight w:val="300"/>
        </w:trPr>
        <w:tc>
          <w:tcPr>
            <w:tcW w:w="2093" w:type="dxa"/>
            <w:noWrap/>
            <w:hideMark/>
          </w:tcPr>
          <w:p w14:paraId="4BBD7C85"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F5EE43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664F88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Integrin</w:t>
            </w:r>
            <w:proofErr w:type="spellEnd"/>
            <w:r w:rsidRPr="00750B2F">
              <w:rPr>
                <w:rFonts w:ascii="Arial" w:hAnsi="Arial" w:cs="Arial"/>
                <w:sz w:val="20"/>
                <w:szCs w:val="20"/>
              </w:rPr>
              <w:t xml:space="preserve"> </w:t>
            </w:r>
            <w:proofErr w:type="spellStart"/>
            <w:r w:rsidRPr="00750B2F">
              <w:rPr>
                <w:rFonts w:ascii="Arial" w:hAnsi="Arial" w:cs="Arial"/>
                <w:sz w:val="20"/>
                <w:szCs w:val="20"/>
              </w:rPr>
              <w:t>cell</w:t>
            </w:r>
            <w:proofErr w:type="spellEnd"/>
            <w:r w:rsidRPr="00750B2F">
              <w:rPr>
                <w:rFonts w:ascii="Arial" w:hAnsi="Arial" w:cs="Arial"/>
                <w:sz w:val="20"/>
                <w:szCs w:val="20"/>
              </w:rPr>
              <w:t xml:space="preserve"> </w:t>
            </w:r>
            <w:proofErr w:type="spellStart"/>
            <w:r w:rsidRPr="00750B2F">
              <w:rPr>
                <w:rFonts w:ascii="Arial" w:hAnsi="Arial" w:cs="Arial"/>
                <w:sz w:val="20"/>
                <w:szCs w:val="20"/>
              </w:rPr>
              <w:t>surface</w:t>
            </w:r>
            <w:proofErr w:type="spellEnd"/>
            <w:r w:rsidRPr="00750B2F">
              <w:rPr>
                <w:rFonts w:ascii="Arial" w:hAnsi="Arial" w:cs="Arial"/>
                <w:sz w:val="20"/>
                <w:szCs w:val="20"/>
              </w:rPr>
              <w:t xml:space="preserve"> </w:t>
            </w:r>
            <w:proofErr w:type="spellStart"/>
            <w:r w:rsidRPr="00750B2F">
              <w:rPr>
                <w:rFonts w:ascii="Arial" w:hAnsi="Arial" w:cs="Arial"/>
                <w:sz w:val="20"/>
                <w:szCs w:val="20"/>
              </w:rPr>
              <w:t>interactions</w:t>
            </w:r>
            <w:proofErr w:type="spellEnd"/>
          </w:p>
        </w:tc>
        <w:tc>
          <w:tcPr>
            <w:tcW w:w="1065" w:type="dxa"/>
            <w:noWrap/>
            <w:hideMark/>
          </w:tcPr>
          <w:p w14:paraId="5A9F2CE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1,92</w:t>
            </w:r>
          </w:p>
        </w:tc>
      </w:tr>
      <w:tr w:rsidR="00847BAB" w:rsidRPr="00750B2F" w14:paraId="43400A51" w14:textId="77777777" w:rsidTr="00620DA4">
        <w:trPr>
          <w:trHeight w:val="300"/>
        </w:trPr>
        <w:tc>
          <w:tcPr>
            <w:tcW w:w="2093" w:type="dxa"/>
            <w:noWrap/>
            <w:hideMark/>
          </w:tcPr>
          <w:p w14:paraId="678FA451"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C9FAC0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496E13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Signaling</w:t>
            </w:r>
            <w:proofErr w:type="spellEnd"/>
            <w:r w:rsidRPr="00750B2F">
              <w:rPr>
                <w:rFonts w:ascii="Arial" w:hAnsi="Arial" w:cs="Arial"/>
                <w:sz w:val="20"/>
                <w:szCs w:val="20"/>
              </w:rPr>
              <w:t xml:space="preserve"> </w:t>
            </w:r>
            <w:proofErr w:type="spellStart"/>
            <w:r w:rsidRPr="00750B2F">
              <w:rPr>
                <w:rFonts w:ascii="Arial" w:hAnsi="Arial" w:cs="Arial"/>
                <w:sz w:val="20"/>
                <w:szCs w:val="20"/>
              </w:rPr>
              <w:t>by</w:t>
            </w:r>
            <w:proofErr w:type="spellEnd"/>
            <w:r w:rsidRPr="00750B2F">
              <w:rPr>
                <w:rFonts w:ascii="Arial" w:hAnsi="Arial" w:cs="Arial"/>
                <w:sz w:val="20"/>
                <w:szCs w:val="20"/>
              </w:rPr>
              <w:t xml:space="preserve"> MST1</w:t>
            </w:r>
          </w:p>
        </w:tc>
        <w:tc>
          <w:tcPr>
            <w:tcW w:w="1065" w:type="dxa"/>
            <w:noWrap/>
            <w:hideMark/>
          </w:tcPr>
          <w:p w14:paraId="0B4A7A3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1,63</w:t>
            </w:r>
          </w:p>
        </w:tc>
      </w:tr>
      <w:tr w:rsidR="00847BAB" w:rsidRPr="00750B2F" w14:paraId="3726F604" w14:textId="77777777" w:rsidTr="00620DA4">
        <w:trPr>
          <w:trHeight w:val="300"/>
        </w:trPr>
        <w:tc>
          <w:tcPr>
            <w:tcW w:w="2093" w:type="dxa"/>
            <w:noWrap/>
            <w:hideMark/>
          </w:tcPr>
          <w:p w14:paraId="0AD899F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296AE8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9B36F0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Neutrophil</w:t>
            </w:r>
            <w:proofErr w:type="spellEnd"/>
            <w:r w:rsidRPr="00750B2F">
              <w:rPr>
                <w:rFonts w:ascii="Arial" w:hAnsi="Arial" w:cs="Arial"/>
                <w:sz w:val="20"/>
                <w:szCs w:val="20"/>
              </w:rPr>
              <w:t xml:space="preserve"> </w:t>
            </w:r>
            <w:proofErr w:type="spellStart"/>
            <w:r w:rsidRPr="00750B2F">
              <w:rPr>
                <w:rFonts w:ascii="Arial" w:hAnsi="Arial" w:cs="Arial"/>
                <w:sz w:val="20"/>
                <w:szCs w:val="20"/>
              </w:rPr>
              <w:t>degranulation</w:t>
            </w:r>
            <w:proofErr w:type="spellEnd"/>
          </w:p>
        </w:tc>
        <w:tc>
          <w:tcPr>
            <w:tcW w:w="1065" w:type="dxa"/>
            <w:noWrap/>
            <w:hideMark/>
          </w:tcPr>
          <w:p w14:paraId="53B7398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1,63</w:t>
            </w:r>
          </w:p>
        </w:tc>
      </w:tr>
      <w:tr w:rsidR="00847BAB" w:rsidRPr="00750B2F" w14:paraId="71F796E7" w14:textId="77777777" w:rsidTr="00620DA4">
        <w:trPr>
          <w:trHeight w:val="300"/>
        </w:trPr>
        <w:tc>
          <w:tcPr>
            <w:tcW w:w="2093" w:type="dxa"/>
            <w:noWrap/>
            <w:hideMark/>
          </w:tcPr>
          <w:p w14:paraId="6CB8C899"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07F48AEC"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B824498"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O-glycosylation of TSR domain-containing proteins</w:t>
            </w:r>
          </w:p>
        </w:tc>
        <w:tc>
          <w:tcPr>
            <w:tcW w:w="1065" w:type="dxa"/>
            <w:noWrap/>
            <w:hideMark/>
          </w:tcPr>
          <w:p w14:paraId="5F8E524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1,58</w:t>
            </w:r>
          </w:p>
        </w:tc>
      </w:tr>
      <w:tr w:rsidR="00847BAB" w:rsidRPr="00750B2F" w14:paraId="00A0C100" w14:textId="77777777" w:rsidTr="00620DA4">
        <w:trPr>
          <w:trHeight w:val="300"/>
        </w:trPr>
        <w:tc>
          <w:tcPr>
            <w:tcW w:w="2093" w:type="dxa"/>
            <w:noWrap/>
            <w:hideMark/>
          </w:tcPr>
          <w:p w14:paraId="42651AB2"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3BBE056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3E1A84C"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Collagen biosynthesis and </w:t>
            </w:r>
            <w:proofErr w:type="gramStart"/>
            <w:r w:rsidRPr="00750B2F">
              <w:rPr>
                <w:rFonts w:ascii="Arial" w:hAnsi="Arial" w:cs="Arial"/>
                <w:sz w:val="20"/>
                <w:szCs w:val="20"/>
                <w:lang w:val="en-US"/>
              </w:rPr>
              <w:t>modifying</w:t>
            </w:r>
            <w:proofErr w:type="gramEnd"/>
            <w:r w:rsidRPr="00750B2F">
              <w:rPr>
                <w:rFonts w:ascii="Arial" w:hAnsi="Arial" w:cs="Arial"/>
                <w:sz w:val="20"/>
                <w:szCs w:val="20"/>
                <w:lang w:val="en-US"/>
              </w:rPr>
              <w:t xml:space="preserve"> enzymes</w:t>
            </w:r>
          </w:p>
        </w:tc>
        <w:tc>
          <w:tcPr>
            <w:tcW w:w="1065" w:type="dxa"/>
            <w:noWrap/>
            <w:hideMark/>
          </w:tcPr>
          <w:p w14:paraId="03020C5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1,50</w:t>
            </w:r>
          </w:p>
        </w:tc>
      </w:tr>
      <w:tr w:rsidR="00847BAB" w:rsidRPr="00750B2F" w14:paraId="04E251D4" w14:textId="77777777" w:rsidTr="00620DA4">
        <w:trPr>
          <w:trHeight w:val="300"/>
        </w:trPr>
        <w:tc>
          <w:tcPr>
            <w:tcW w:w="2093" w:type="dxa"/>
            <w:noWrap/>
            <w:hideMark/>
          </w:tcPr>
          <w:p w14:paraId="3218CA7C"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7C1CCB5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7B1763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Choline </w:t>
            </w:r>
            <w:proofErr w:type="spellStart"/>
            <w:r w:rsidRPr="00750B2F">
              <w:rPr>
                <w:rFonts w:ascii="Arial" w:hAnsi="Arial" w:cs="Arial"/>
                <w:sz w:val="20"/>
                <w:szCs w:val="20"/>
              </w:rPr>
              <w:t>catabolism</w:t>
            </w:r>
            <w:proofErr w:type="spellEnd"/>
          </w:p>
        </w:tc>
        <w:tc>
          <w:tcPr>
            <w:tcW w:w="1065" w:type="dxa"/>
            <w:noWrap/>
            <w:hideMark/>
          </w:tcPr>
          <w:p w14:paraId="6E105D9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1,50</w:t>
            </w:r>
          </w:p>
        </w:tc>
      </w:tr>
      <w:tr w:rsidR="00847BAB" w:rsidRPr="00750B2F" w14:paraId="78313DE5" w14:textId="77777777" w:rsidTr="00620DA4">
        <w:trPr>
          <w:trHeight w:val="300"/>
        </w:trPr>
        <w:tc>
          <w:tcPr>
            <w:tcW w:w="2093" w:type="dxa"/>
            <w:noWrap/>
            <w:hideMark/>
          </w:tcPr>
          <w:p w14:paraId="7969F6D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P.aeruginosa</w:t>
            </w:r>
            <w:proofErr w:type="gramEnd"/>
            <w:r w:rsidRPr="00750B2F">
              <w:rPr>
                <w:rFonts w:ascii="Arial" w:hAnsi="Arial" w:cs="Arial"/>
                <w:sz w:val="20"/>
                <w:szCs w:val="20"/>
              </w:rPr>
              <w:t>_24h</w:t>
            </w:r>
          </w:p>
        </w:tc>
        <w:tc>
          <w:tcPr>
            <w:tcW w:w="2171" w:type="dxa"/>
            <w:noWrap/>
            <w:hideMark/>
          </w:tcPr>
          <w:p w14:paraId="7130C670"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739B99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Glycerophospholipid</w:t>
            </w:r>
            <w:proofErr w:type="spellEnd"/>
            <w:r w:rsidRPr="00750B2F">
              <w:rPr>
                <w:rFonts w:ascii="Arial" w:hAnsi="Arial" w:cs="Arial"/>
                <w:sz w:val="20"/>
                <w:szCs w:val="20"/>
              </w:rPr>
              <w:t xml:space="preserve"> </w:t>
            </w:r>
            <w:proofErr w:type="spellStart"/>
            <w:r w:rsidRPr="00750B2F">
              <w:rPr>
                <w:rFonts w:ascii="Arial" w:hAnsi="Arial" w:cs="Arial"/>
                <w:sz w:val="20"/>
                <w:szCs w:val="20"/>
              </w:rPr>
              <w:t>catabolism</w:t>
            </w:r>
            <w:proofErr w:type="spellEnd"/>
          </w:p>
        </w:tc>
        <w:tc>
          <w:tcPr>
            <w:tcW w:w="1065" w:type="dxa"/>
            <w:noWrap/>
            <w:hideMark/>
          </w:tcPr>
          <w:p w14:paraId="7C9195E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1,37</w:t>
            </w:r>
          </w:p>
        </w:tc>
      </w:tr>
      <w:tr w:rsidR="00847BAB" w:rsidRPr="00750B2F" w14:paraId="42B9060C" w14:textId="77777777" w:rsidTr="00620DA4">
        <w:trPr>
          <w:trHeight w:val="300"/>
        </w:trPr>
        <w:tc>
          <w:tcPr>
            <w:tcW w:w="2093" w:type="dxa"/>
            <w:noWrap/>
            <w:hideMark/>
          </w:tcPr>
          <w:p w14:paraId="14207F31"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3DBC3E2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9A9900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Interferon gamma </w:t>
            </w:r>
            <w:proofErr w:type="spellStart"/>
            <w:r w:rsidRPr="00750B2F">
              <w:rPr>
                <w:rFonts w:ascii="Arial" w:hAnsi="Arial" w:cs="Arial"/>
                <w:sz w:val="20"/>
                <w:szCs w:val="20"/>
              </w:rPr>
              <w:t>signaling</w:t>
            </w:r>
            <w:proofErr w:type="spellEnd"/>
          </w:p>
        </w:tc>
        <w:tc>
          <w:tcPr>
            <w:tcW w:w="1065" w:type="dxa"/>
            <w:noWrap/>
            <w:hideMark/>
          </w:tcPr>
          <w:p w14:paraId="7907FE7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1,54</w:t>
            </w:r>
          </w:p>
        </w:tc>
      </w:tr>
      <w:tr w:rsidR="00847BAB" w:rsidRPr="00750B2F" w14:paraId="34142E7E" w14:textId="77777777" w:rsidTr="00620DA4">
        <w:trPr>
          <w:trHeight w:val="300"/>
        </w:trPr>
        <w:tc>
          <w:tcPr>
            <w:tcW w:w="2093" w:type="dxa"/>
            <w:noWrap/>
            <w:hideMark/>
          </w:tcPr>
          <w:p w14:paraId="4F29E1D6"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14C9A2A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1672180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CRMPs</w:t>
            </w:r>
            <w:proofErr w:type="spellEnd"/>
            <w:r w:rsidRPr="00750B2F">
              <w:rPr>
                <w:rFonts w:ascii="Arial" w:hAnsi="Arial" w:cs="Arial"/>
                <w:sz w:val="20"/>
                <w:szCs w:val="20"/>
              </w:rPr>
              <w:t xml:space="preserve"> in Sema3A </w:t>
            </w:r>
            <w:proofErr w:type="spellStart"/>
            <w:r w:rsidRPr="00750B2F">
              <w:rPr>
                <w:rFonts w:ascii="Arial" w:hAnsi="Arial" w:cs="Arial"/>
                <w:sz w:val="20"/>
                <w:szCs w:val="20"/>
              </w:rPr>
              <w:t>signaling</w:t>
            </w:r>
            <w:proofErr w:type="spellEnd"/>
          </w:p>
        </w:tc>
        <w:tc>
          <w:tcPr>
            <w:tcW w:w="1065" w:type="dxa"/>
            <w:noWrap/>
            <w:hideMark/>
          </w:tcPr>
          <w:p w14:paraId="32103D8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2,35</w:t>
            </w:r>
          </w:p>
        </w:tc>
      </w:tr>
      <w:tr w:rsidR="00847BAB" w:rsidRPr="00750B2F" w14:paraId="493D981A" w14:textId="77777777" w:rsidTr="00620DA4">
        <w:trPr>
          <w:trHeight w:val="300"/>
        </w:trPr>
        <w:tc>
          <w:tcPr>
            <w:tcW w:w="2093" w:type="dxa"/>
            <w:noWrap/>
            <w:hideMark/>
          </w:tcPr>
          <w:p w14:paraId="05486D32"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4691CD5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27F429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Cytokine </w:t>
            </w:r>
            <w:proofErr w:type="spellStart"/>
            <w:r w:rsidRPr="00750B2F">
              <w:rPr>
                <w:rFonts w:ascii="Arial" w:hAnsi="Arial" w:cs="Arial"/>
                <w:sz w:val="20"/>
                <w:szCs w:val="20"/>
              </w:rPr>
              <w:t>Signaling</w:t>
            </w:r>
            <w:proofErr w:type="spellEnd"/>
            <w:r w:rsidRPr="00750B2F">
              <w:rPr>
                <w:rFonts w:ascii="Arial" w:hAnsi="Arial" w:cs="Arial"/>
                <w:sz w:val="20"/>
                <w:szCs w:val="20"/>
              </w:rPr>
              <w:t xml:space="preserve"> in Immune system</w:t>
            </w:r>
          </w:p>
        </w:tc>
        <w:tc>
          <w:tcPr>
            <w:tcW w:w="1065" w:type="dxa"/>
            <w:noWrap/>
            <w:hideMark/>
          </w:tcPr>
          <w:p w14:paraId="472A9FB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1,84</w:t>
            </w:r>
          </w:p>
        </w:tc>
      </w:tr>
      <w:tr w:rsidR="00847BAB" w:rsidRPr="00750B2F" w14:paraId="0EC9E64A" w14:textId="77777777" w:rsidTr="00620DA4">
        <w:trPr>
          <w:trHeight w:val="300"/>
        </w:trPr>
        <w:tc>
          <w:tcPr>
            <w:tcW w:w="2093" w:type="dxa"/>
            <w:noWrap/>
            <w:hideMark/>
          </w:tcPr>
          <w:p w14:paraId="5B0103DF"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50FE6777"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AD417D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Semaphorin</w:t>
            </w:r>
            <w:proofErr w:type="spellEnd"/>
            <w:r w:rsidRPr="00750B2F">
              <w:rPr>
                <w:rFonts w:ascii="Arial" w:hAnsi="Arial" w:cs="Arial"/>
                <w:sz w:val="20"/>
                <w:szCs w:val="20"/>
              </w:rPr>
              <w:t xml:space="preserve"> </w:t>
            </w:r>
            <w:proofErr w:type="spellStart"/>
            <w:r w:rsidRPr="00750B2F">
              <w:rPr>
                <w:rFonts w:ascii="Arial" w:hAnsi="Arial" w:cs="Arial"/>
                <w:sz w:val="20"/>
                <w:szCs w:val="20"/>
              </w:rPr>
              <w:t>interactions</w:t>
            </w:r>
            <w:proofErr w:type="spellEnd"/>
          </w:p>
        </w:tc>
        <w:tc>
          <w:tcPr>
            <w:tcW w:w="1065" w:type="dxa"/>
            <w:noWrap/>
            <w:hideMark/>
          </w:tcPr>
          <w:p w14:paraId="45A2BA1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1,84</w:t>
            </w:r>
          </w:p>
        </w:tc>
      </w:tr>
      <w:tr w:rsidR="00847BAB" w:rsidRPr="00750B2F" w14:paraId="7ED20514" w14:textId="77777777" w:rsidTr="00620DA4">
        <w:trPr>
          <w:trHeight w:val="300"/>
        </w:trPr>
        <w:tc>
          <w:tcPr>
            <w:tcW w:w="2093" w:type="dxa"/>
            <w:noWrap/>
            <w:hideMark/>
          </w:tcPr>
          <w:p w14:paraId="729467DE"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42619853"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51D788D"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Signaling</w:t>
            </w:r>
            <w:proofErr w:type="spellEnd"/>
            <w:r w:rsidRPr="00750B2F">
              <w:rPr>
                <w:rFonts w:ascii="Arial" w:hAnsi="Arial" w:cs="Arial"/>
                <w:sz w:val="20"/>
                <w:szCs w:val="20"/>
              </w:rPr>
              <w:t xml:space="preserve"> </w:t>
            </w:r>
            <w:proofErr w:type="spellStart"/>
            <w:r w:rsidRPr="00750B2F">
              <w:rPr>
                <w:rFonts w:ascii="Arial" w:hAnsi="Arial" w:cs="Arial"/>
                <w:sz w:val="20"/>
                <w:szCs w:val="20"/>
              </w:rPr>
              <w:t>by</w:t>
            </w:r>
            <w:proofErr w:type="spellEnd"/>
            <w:r w:rsidRPr="00750B2F">
              <w:rPr>
                <w:rFonts w:ascii="Arial" w:hAnsi="Arial" w:cs="Arial"/>
                <w:sz w:val="20"/>
                <w:szCs w:val="20"/>
              </w:rPr>
              <w:t xml:space="preserve"> </w:t>
            </w:r>
            <w:proofErr w:type="spellStart"/>
            <w:r w:rsidRPr="00750B2F">
              <w:rPr>
                <w:rFonts w:ascii="Arial" w:hAnsi="Arial" w:cs="Arial"/>
                <w:sz w:val="20"/>
                <w:szCs w:val="20"/>
              </w:rPr>
              <w:t>Interleukins</w:t>
            </w:r>
            <w:proofErr w:type="spellEnd"/>
          </w:p>
        </w:tc>
        <w:tc>
          <w:tcPr>
            <w:tcW w:w="1065" w:type="dxa"/>
            <w:noWrap/>
            <w:hideMark/>
          </w:tcPr>
          <w:p w14:paraId="46A68F3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1,84</w:t>
            </w:r>
          </w:p>
        </w:tc>
      </w:tr>
      <w:tr w:rsidR="00847BAB" w:rsidRPr="00750B2F" w14:paraId="125ABD6A" w14:textId="77777777" w:rsidTr="00620DA4">
        <w:trPr>
          <w:trHeight w:val="300"/>
        </w:trPr>
        <w:tc>
          <w:tcPr>
            <w:tcW w:w="2093" w:type="dxa"/>
            <w:noWrap/>
            <w:hideMark/>
          </w:tcPr>
          <w:p w14:paraId="5A19BC03"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t>S.pneumoniae</w:t>
            </w:r>
            <w:proofErr w:type="gramEnd"/>
            <w:r w:rsidRPr="00750B2F">
              <w:rPr>
                <w:rFonts w:ascii="Arial" w:hAnsi="Arial" w:cs="Arial"/>
                <w:sz w:val="20"/>
                <w:szCs w:val="20"/>
              </w:rPr>
              <w:t>_4h</w:t>
            </w:r>
          </w:p>
        </w:tc>
        <w:tc>
          <w:tcPr>
            <w:tcW w:w="2171" w:type="dxa"/>
            <w:noWrap/>
            <w:hideMark/>
          </w:tcPr>
          <w:p w14:paraId="284EA0B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B78A6A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Immune System</w:t>
            </w:r>
          </w:p>
        </w:tc>
        <w:tc>
          <w:tcPr>
            <w:tcW w:w="1065" w:type="dxa"/>
            <w:noWrap/>
            <w:hideMark/>
          </w:tcPr>
          <w:p w14:paraId="0E9F5A6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1,84</w:t>
            </w:r>
          </w:p>
        </w:tc>
      </w:tr>
      <w:tr w:rsidR="00847BAB" w:rsidRPr="00750B2F" w14:paraId="43635FFC" w14:textId="77777777" w:rsidTr="00620DA4">
        <w:trPr>
          <w:trHeight w:val="300"/>
        </w:trPr>
        <w:tc>
          <w:tcPr>
            <w:tcW w:w="2093" w:type="dxa"/>
            <w:noWrap/>
            <w:hideMark/>
          </w:tcPr>
          <w:p w14:paraId="3E214940" w14:textId="77777777" w:rsidR="00847BAB" w:rsidRPr="00750B2F" w:rsidRDefault="00847BAB" w:rsidP="00620DA4">
            <w:pPr>
              <w:spacing w:before="120" w:after="120"/>
              <w:ind w:left="432" w:hanging="432"/>
              <w:rPr>
                <w:rFonts w:ascii="Arial" w:hAnsi="Arial" w:cs="Arial"/>
                <w:sz w:val="20"/>
                <w:szCs w:val="20"/>
              </w:rPr>
            </w:pPr>
            <w:proofErr w:type="gramStart"/>
            <w:r w:rsidRPr="00750B2F">
              <w:rPr>
                <w:rFonts w:ascii="Arial" w:hAnsi="Arial" w:cs="Arial"/>
                <w:sz w:val="20"/>
                <w:szCs w:val="20"/>
              </w:rPr>
              <w:lastRenderedPageBreak/>
              <w:t>S.pneumoniae</w:t>
            </w:r>
            <w:proofErr w:type="gramEnd"/>
            <w:r w:rsidRPr="00750B2F">
              <w:rPr>
                <w:rFonts w:ascii="Arial" w:hAnsi="Arial" w:cs="Arial"/>
                <w:sz w:val="20"/>
                <w:szCs w:val="20"/>
              </w:rPr>
              <w:t>_4h</w:t>
            </w:r>
          </w:p>
        </w:tc>
        <w:tc>
          <w:tcPr>
            <w:tcW w:w="2171" w:type="dxa"/>
            <w:noWrap/>
            <w:hideMark/>
          </w:tcPr>
          <w:p w14:paraId="1E03E98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Suppressed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1721B7C2"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Phase I - Functionalization of compounds</w:t>
            </w:r>
          </w:p>
        </w:tc>
        <w:tc>
          <w:tcPr>
            <w:tcW w:w="1065" w:type="dxa"/>
            <w:noWrap/>
            <w:hideMark/>
          </w:tcPr>
          <w:p w14:paraId="0393424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1,70</w:t>
            </w:r>
          </w:p>
        </w:tc>
      </w:tr>
      <w:tr w:rsidR="00847BAB" w:rsidRPr="00750B2F" w14:paraId="003422DC" w14:textId="77777777" w:rsidTr="00620DA4">
        <w:trPr>
          <w:trHeight w:val="300"/>
        </w:trPr>
        <w:tc>
          <w:tcPr>
            <w:tcW w:w="2093" w:type="dxa"/>
            <w:noWrap/>
            <w:hideMark/>
          </w:tcPr>
          <w:p w14:paraId="5666227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2745C40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A7DA68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Antigen processing-Cross </w:t>
            </w:r>
            <w:proofErr w:type="spellStart"/>
            <w:r w:rsidRPr="00750B2F">
              <w:rPr>
                <w:rFonts w:ascii="Arial" w:hAnsi="Arial" w:cs="Arial"/>
                <w:sz w:val="20"/>
                <w:szCs w:val="20"/>
              </w:rPr>
              <w:t>presentation</w:t>
            </w:r>
            <w:proofErr w:type="spellEnd"/>
          </w:p>
        </w:tc>
        <w:tc>
          <w:tcPr>
            <w:tcW w:w="1065" w:type="dxa"/>
            <w:noWrap/>
            <w:hideMark/>
          </w:tcPr>
          <w:p w14:paraId="016AFB3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2,06</w:t>
            </w:r>
          </w:p>
        </w:tc>
      </w:tr>
      <w:tr w:rsidR="00847BAB" w:rsidRPr="00750B2F" w14:paraId="382A51CF" w14:textId="77777777" w:rsidTr="00620DA4">
        <w:trPr>
          <w:trHeight w:val="300"/>
        </w:trPr>
        <w:tc>
          <w:tcPr>
            <w:tcW w:w="2093" w:type="dxa"/>
            <w:noWrap/>
            <w:hideMark/>
          </w:tcPr>
          <w:p w14:paraId="6B29F60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3D0B1BD"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83F746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Reuptake of GABA</w:t>
            </w:r>
          </w:p>
        </w:tc>
        <w:tc>
          <w:tcPr>
            <w:tcW w:w="1065" w:type="dxa"/>
            <w:noWrap/>
            <w:hideMark/>
          </w:tcPr>
          <w:p w14:paraId="75617DF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2,06</w:t>
            </w:r>
          </w:p>
        </w:tc>
      </w:tr>
      <w:tr w:rsidR="00847BAB" w:rsidRPr="00750B2F" w14:paraId="641A8D80" w14:textId="77777777" w:rsidTr="00620DA4">
        <w:trPr>
          <w:trHeight w:val="300"/>
        </w:trPr>
        <w:tc>
          <w:tcPr>
            <w:tcW w:w="2093" w:type="dxa"/>
            <w:noWrap/>
            <w:hideMark/>
          </w:tcPr>
          <w:p w14:paraId="4A914D63"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352AAF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57614C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Cross-</w:t>
            </w:r>
            <w:proofErr w:type="spellStart"/>
            <w:r w:rsidRPr="00750B2F">
              <w:rPr>
                <w:rFonts w:ascii="Arial" w:hAnsi="Arial" w:cs="Arial"/>
                <w:sz w:val="20"/>
                <w:szCs w:val="20"/>
              </w:rPr>
              <w:t>presentation</w:t>
            </w:r>
            <w:proofErr w:type="spellEnd"/>
            <w:r w:rsidRPr="00750B2F">
              <w:rPr>
                <w:rFonts w:ascii="Arial" w:hAnsi="Arial" w:cs="Arial"/>
                <w:sz w:val="20"/>
                <w:szCs w:val="20"/>
              </w:rPr>
              <w:t xml:space="preserve"> of </w:t>
            </w:r>
            <w:proofErr w:type="spellStart"/>
            <w:r w:rsidRPr="00750B2F">
              <w:rPr>
                <w:rFonts w:ascii="Arial" w:hAnsi="Arial" w:cs="Arial"/>
                <w:sz w:val="20"/>
                <w:szCs w:val="20"/>
              </w:rPr>
              <w:t>particulate</w:t>
            </w:r>
            <w:proofErr w:type="spellEnd"/>
            <w:r w:rsidRPr="00750B2F">
              <w:rPr>
                <w:rFonts w:ascii="Arial" w:hAnsi="Arial" w:cs="Arial"/>
                <w:sz w:val="20"/>
                <w:szCs w:val="20"/>
              </w:rPr>
              <w:t xml:space="preserve"> </w:t>
            </w:r>
            <w:proofErr w:type="spellStart"/>
            <w:r w:rsidRPr="00750B2F">
              <w:rPr>
                <w:rFonts w:ascii="Arial" w:hAnsi="Arial" w:cs="Arial"/>
                <w:sz w:val="20"/>
                <w:szCs w:val="20"/>
              </w:rPr>
              <w:t>exogenous</w:t>
            </w:r>
            <w:proofErr w:type="spellEnd"/>
            <w:r w:rsidRPr="00750B2F">
              <w:rPr>
                <w:rFonts w:ascii="Arial" w:hAnsi="Arial" w:cs="Arial"/>
                <w:sz w:val="20"/>
                <w:szCs w:val="20"/>
              </w:rPr>
              <w:t xml:space="preserve"> </w:t>
            </w:r>
            <w:proofErr w:type="spellStart"/>
            <w:r w:rsidRPr="00750B2F">
              <w:rPr>
                <w:rFonts w:ascii="Arial" w:hAnsi="Arial" w:cs="Arial"/>
                <w:sz w:val="20"/>
                <w:szCs w:val="20"/>
              </w:rPr>
              <w:t>antigens</w:t>
            </w:r>
            <w:proofErr w:type="spellEnd"/>
            <w:r w:rsidRPr="00750B2F">
              <w:rPr>
                <w:rFonts w:ascii="Arial" w:hAnsi="Arial" w:cs="Arial"/>
                <w:sz w:val="20"/>
                <w:szCs w:val="20"/>
              </w:rPr>
              <w:t xml:space="preserve"> (</w:t>
            </w:r>
            <w:proofErr w:type="spellStart"/>
            <w:r w:rsidRPr="00750B2F">
              <w:rPr>
                <w:rFonts w:ascii="Arial" w:hAnsi="Arial" w:cs="Arial"/>
                <w:sz w:val="20"/>
                <w:szCs w:val="20"/>
              </w:rPr>
              <w:t>phagosomes</w:t>
            </w:r>
            <w:proofErr w:type="spellEnd"/>
            <w:r w:rsidRPr="00750B2F">
              <w:rPr>
                <w:rFonts w:ascii="Arial" w:hAnsi="Arial" w:cs="Arial"/>
                <w:sz w:val="20"/>
                <w:szCs w:val="20"/>
              </w:rPr>
              <w:t>)</w:t>
            </w:r>
          </w:p>
        </w:tc>
        <w:tc>
          <w:tcPr>
            <w:tcW w:w="1065" w:type="dxa"/>
            <w:noWrap/>
            <w:hideMark/>
          </w:tcPr>
          <w:p w14:paraId="2E072B7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1,70</w:t>
            </w:r>
          </w:p>
        </w:tc>
      </w:tr>
      <w:tr w:rsidR="00847BAB" w:rsidRPr="00750B2F" w14:paraId="6798C61D" w14:textId="77777777" w:rsidTr="00620DA4">
        <w:trPr>
          <w:trHeight w:val="300"/>
        </w:trPr>
        <w:tc>
          <w:tcPr>
            <w:tcW w:w="2093" w:type="dxa"/>
            <w:noWrap/>
            <w:hideMark/>
          </w:tcPr>
          <w:p w14:paraId="69B36693"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2273180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46CA8D8"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TRIF-mediated programmed cell death</w:t>
            </w:r>
          </w:p>
        </w:tc>
        <w:tc>
          <w:tcPr>
            <w:tcW w:w="1065" w:type="dxa"/>
            <w:noWrap/>
            <w:hideMark/>
          </w:tcPr>
          <w:p w14:paraId="47962F13"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1,69</w:t>
            </w:r>
          </w:p>
        </w:tc>
      </w:tr>
      <w:tr w:rsidR="00847BAB" w:rsidRPr="00750B2F" w14:paraId="62B2B037" w14:textId="77777777" w:rsidTr="00620DA4">
        <w:trPr>
          <w:trHeight w:val="300"/>
        </w:trPr>
        <w:tc>
          <w:tcPr>
            <w:tcW w:w="2093" w:type="dxa"/>
            <w:noWrap/>
            <w:hideMark/>
          </w:tcPr>
          <w:p w14:paraId="6AF53B0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5CE7268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ABD197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Immune System</w:t>
            </w:r>
          </w:p>
        </w:tc>
        <w:tc>
          <w:tcPr>
            <w:tcW w:w="1065" w:type="dxa"/>
            <w:noWrap/>
            <w:hideMark/>
          </w:tcPr>
          <w:p w14:paraId="33872567"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1,69</w:t>
            </w:r>
          </w:p>
        </w:tc>
      </w:tr>
      <w:tr w:rsidR="00847BAB" w:rsidRPr="00750B2F" w14:paraId="61364088" w14:textId="77777777" w:rsidTr="00620DA4">
        <w:trPr>
          <w:trHeight w:val="300"/>
        </w:trPr>
        <w:tc>
          <w:tcPr>
            <w:tcW w:w="2093" w:type="dxa"/>
            <w:noWrap/>
            <w:hideMark/>
          </w:tcPr>
          <w:p w14:paraId="7C1F18F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500E175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7A273C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Transport of small </w:t>
            </w:r>
            <w:proofErr w:type="spellStart"/>
            <w:r w:rsidRPr="00750B2F">
              <w:rPr>
                <w:rFonts w:ascii="Arial" w:hAnsi="Arial" w:cs="Arial"/>
                <w:sz w:val="20"/>
                <w:szCs w:val="20"/>
              </w:rPr>
              <w:t>molecules</w:t>
            </w:r>
            <w:proofErr w:type="spellEnd"/>
          </w:p>
        </w:tc>
        <w:tc>
          <w:tcPr>
            <w:tcW w:w="1065" w:type="dxa"/>
            <w:noWrap/>
            <w:hideMark/>
          </w:tcPr>
          <w:p w14:paraId="3E411102"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1,69</w:t>
            </w:r>
          </w:p>
        </w:tc>
      </w:tr>
      <w:tr w:rsidR="00847BAB" w:rsidRPr="00750B2F" w14:paraId="7863D5E5" w14:textId="77777777" w:rsidTr="00620DA4">
        <w:trPr>
          <w:trHeight w:val="300"/>
        </w:trPr>
        <w:tc>
          <w:tcPr>
            <w:tcW w:w="2093" w:type="dxa"/>
            <w:noWrap/>
            <w:hideMark/>
          </w:tcPr>
          <w:p w14:paraId="7956943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0980267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14519202"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TRAF6-mediated induction of TAK1 complex within TLR4 complex</w:t>
            </w:r>
          </w:p>
        </w:tc>
        <w:tc>
          <w:tcPr>
            <w:tcW w:w="1065" w:type="dxa"/>
            <w:noWrap/>
            <w:hideMark/>
          </w:tcPr>
          <w:p w14:paraId="185B0F3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1,68</w:t>
            </w:r>
          </w:p>
        </w:tc>
      </w:tr>
      <w:tr w:rsidR="00847BAB" w:rsidRPr="00750B2F" w14:paraId="787391AB" w14:textId="77777777" w:rsidTr="00620DA4">
        <w:trPr>
          <w:trHeight w:val="300"/>
        </w:trPr>
        <w:tc>
          <w:tcPr>
            <w:tcW w:w="2093" w:type="dxa"/>
            <w:noWrap/>
            <w:hideMark/>
          </w:tcPr>
          <w:p w14:paraId="2911AA6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25C20C34"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05AECE0"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G alpha (</w:t>
            </w:r>
            <w:proofErr w:type="spellStart"/>
            <w:r w:rsidRPr="00750B2F">
              <w:rPr>
                <w:rFonts w:ascii="Arial" w:hAnsi="Arial" w:cs="Arial"/>
                <w:sz w:val="20"/>
                <w:szCs w:val="20"/>
                <w:lang w:val="en-US"/>
              </w:rPr>
              <w:t>i</w:t>
            </w:r>
            <w:proofErr w:type="spellEnd"/>
            <w:r w:rsidRPr="00750B2F">
              <w:rPr>
                <w:rFonts w:ascii="Arial" w:hAnsi="Arial" w:cs="Arial"/>
                <w:sz w:val="20"/>
                <w:szCs w:val="20"/>
                <w:lang w:val="en-US"/>
              </w:rPr>
              <w:t xml:space="preserve">) </w:t>
            </w:r>
            <w:proofErr w:type="spellStart"/>
            <w:r w:rsidRPr="00750B2F">
              <w:rPr>
                <w:rFonts w:ascii="Arial" w:hAnsi="Arial" w:cs="Arial"/>
                <w:sz w:val="20"/>
                <w:szCs w:val="20"/>
                <w:lang w:val="en-US"/>
              </w:rPr>
              <w:t>signalling</w:t>
            </w:r>
            <w:proofErr w:type="spellEnd"/>
            <w:r w:rsidRPr="00750B2F">
              <w:rPr>
                <w:rFonts w:ascii="Arial" w:hAnsi="Arial" w:cs="Arial"/>
                <w:sz w:val="20"/>
                <w:szCs w:val="20"/>
                <w:lang w:val="en-US"/>
              </w:rPr>
              <w:t xml:space="preserve"> events</w:t>
            </w:r>
          </w:p>
        </w:tc>
        <w:tc>
          <w:tcPr>
            <w:tcW w:w="1065" w:type="dxa"/>
            <w:noWrap/>
            <w:hideMark/>
          </w:tcPr>
          <w:p w14:paraId="5B3E19E0"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1,66</w:t>
            </w:r>
          </w:p>
        </w:tc>
      </w:tr>
      <w:tr w:rsidR="00847BAB" w:rsidRPr="00750B2F" w14:paraId="37334154" w14:textId="77777777" w:rsidTr="00620DA4">
        <w:trPr>
          <w:trHeight w:val="300"/>
        </w:trPr>
        <w:tc>
          <w:tcPr>
            <w:tcW w:w="2093" w:type="dxa"/>
            <w:noWrap/>
            <w:hideMark/>
          </w:tcPr>
          <w:p w14:paraId="04A8518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84C33A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2E6693C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Glycosphingolipid</w:t>
            </w:r>
            <w:proofErr w:type="spellEnd"/>
            <w:r w:rsidRPr="00750B2F">
              <w:rPr>
                <w:rFonts w:ascii="Arial" w:hAnsi="Arial" w:cs="Arial"/>
                <w:sz w:val="20"/>
                <w:szCs w:val="20"/>
              </w:rPr>
              <w:t xml:space="preserve"> </w:t>
            </w:r>
            <w:proofErr w:type="spellStart"/>
            <w:r w:rsidRPr="00750B2F">
              <w:rPr>
                <w:rFonts w:ascii="Arial" w:hAnsi="Arial" w:cs="Arial"/>
                <w:sz w:val="20"/>
                <w:szCs w:val="20"/>
              </w:rPr>
              <w:t>metabolism</w:t>
            </w:r>
            <w:proofErr w:type="spellEnd"/>
          </w:p>
        </w:tc>
        <w:tc>
          <w:tcPr>
            <w:tcW w:w="1065" w:type="dxa"/>
            <w:noWrap/>
            <w:hideMark/>
          </w:tcPr>
          <w:p w14:paraId="30408B7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1,66</w:t>
            </w:r>
          </w:p>
        </w:tc>
      </w:tr>
      <w:tr w:rsidR="00847BAB" w:rsidRPr="00750B2F" w14:paraId="1E77FEA0" w14:textId="77777777" w:rsidTr="00620DA4">
        <w:trPr>
          <w:trHeight w:val="300"/>
        </w:trPr>
        <w:tc>
          <w:tcPr>
            <w:tcW w:w="2093" w:type="dxa"/>
            <w:noWrap/>
            <w:hideMark/>
          </w:tcPr>
          <w:p w14:paraId="445DF8F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642550E8"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69DB61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RHO </w:t>
            </w:r>
            <w:proofErr w:type="spellStart"/>
            <w:r w:rsidRPr="00750B2F">
              <w:rPr>
                <w:rFonts w:ascii="Arial" w:hAnsi="Arial" w:cs="Arial"/>
                <w:sz w:val="20"/>
                <w:szCs w:val="20"/>
              </w:rPr>
              <w:t>GTPases</w:t>
            </w:r>
            <w:proofErr w:type="spellEnd"/>
            <w:r w:rsidRPr="00750B2F">
              <w:rPr>
                <w:rFonts w:ascii="Arial" w:hAnsi="Arial" w:cs="Arial"/>
                <w:sz w:val="20"/>
                <w:szCs w:val="20"/>
              </w:rPr>
              <w:t xml:space="preserve"> </w:t>
            </w:r>
            <w:proofErr w:type="spellStart"/>
            <w:r w:rsidRPr="00750B2F">
              <w:rPr>
                <w:rFonts w:ascii="Arial" w:hAnsi="Arial" w:cs="Arial"/>
                <w:sz w:val="20"/>
                <w:szCs w:val="20"/>
              </w:rPr>
              <w:t>Activate</w:t>
            </w:r>
            <w:proofErr w:type="spellEnd"/>
            <w:r w:rsidRPr="00750B2F">
              <w:rPr>
                <w:rFonts w:ascii="Arial" w:hAnsi="Arial" w:cs="Arial"/>
                <w:sz w:val="20"/>
                <w:szCs w:val="20"/>
              </w:rPr>
              <w:t xml:space="preserve"> NADPH </w:t>
            </w:r>
            <w:proofErr w:type="spellStart"/>
            <w:r w:rsidRPr="00750B2F">
              <w:rPr>
                <w:rFonts w:ascii="Arial" w:hAnsi="Arial" w:cs="Arial"/>
                <w:sz w:val="20"/>
                <w:szCs w:val="20"/>
              </w:rPr>
              <w:t>Oxidases</w:t>
            </w:r>
            <w:proofErr w:type="spellEnd"/>
          </w:p>
        </w:tc>
        <w:tc>
          <w:tcPr>
            <w:tcW w:w="1065" w:type="dxa"/>
            <w:noWrap/>
            <w:hideMark/>
          </w:tcPr>
          <w:p w14:paraId="6B5E5F3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1,66</w:t>
            </w:r>
          </w:p>
        </w:tc>
      </w:tr>
      <w:tr w:rsidR="00847BAB" w:rsidRPr="00750B2F" w14:paraId="0BC92BD2" w14:textId="77777777" w:rsidTr="00620DA4">
        <w:trPr>
          <w:trHeight w:val="300"/>
        </w:trPr>
        <w:tc>
          <w:tcPr>
            <w:tcW w:w="2093" w:type="dxa"/>
            <w:noWrap/>
            <w:hideMark/>
          </w:tcPr>
          <w:p w14:paraId="7C700FC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7219FBFD"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9E509D3"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Activation of IRF3/IRF7 mediated by TBK1/IKK epsilon</w:t>
            </w:r>
          </w:p>
        </w:tc>
        <w:tc>
          <w:tcPr>
            <w:tcW w:w="1065" w:type="dxa"/>
            <w:noWrap/>
            <w:hideMark/>
          </w:tcPr>
          <w:p w14:paraId="12B6D9A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1,66</w:t>
            </w:r>
          </w:p>
        </w:tc>
      </w:tr>
      <w:tr w:rsidR="00847BAB" w:rsidRPr="00750B2F" w14:paraId="1A9223A1" w14:textId="77777777" w:rsidTr="00620DA4">
        <w:trPr>
          <w:trHeight w:val="300"/>
        </w:trPr>
        <w:tc>
          <w:tcPr>
            <w:tcW w:w="2093" w:type="dxa"/>
            <w:noWrap/>
            <w:hideMark/>
          </w:tcPr>
          <w:p w14:paraId="3FA2E1B1"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66B92B4D"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68BF074E"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 xml:space="preserve">Chemokine </w:t>
            </w:r>
            <w:proofErr w:type="spellStart"/>
            <w:r w:rsidRPr="00750B2F">
              <w:rPr>
                <w:rFonts w:ascii="Arial" w:hAnsi="Arial" w:cs="Arial"/>
                <w:sz w:val="20"/>
                <w:szCs w:val="20"/>
              </w:rPr>
              <w:t>receptors</w:t>
            </w:r>
            <w:proofErr w:type="spellEnd"/>
            <w:r w:rsidRPr="00750B2F">
              <w:rPr>
                <w:rFonts w:ascii="Arial" w:hAnsi="Arial" w:cs="Arial"/>
                <w:sz w:val="20"/>
                <w:szCs w:val="20"/>
              </w:rPr>
              <w:t xml:space="preserve"> </w:t>
            </w:r>
            <w:proofErr w:type="gramStart"/>
            <w:r w:rsidRPr="00750B2F">
              <w:rPr>
                <w:rFonts w:ascii="Arial" w:hAnsi="Arial" w:cs="Arial"/>
                <w:sz w:val="20"/>
                <w:szCs w:val="20"/>
              </w:rPr>
              <w:t>bind</w:t>
            </w:r>
            <w:proofErr w:type="gramEnd"/>
            <w:r w:rsidRPr="00750B2F">
              <w:rPr>
                <w:rFonts w:ascii="Arial" w:hAnsi="Arial" w:cs="Arial"/>
                <w:sz w:val="20"/>
                <w:szCs w:val="20"/>
              </w:rPr>
              <w:t xml:space="preserve"> </w:t>
            </w:r>
            <w:proofErr w:type="spellStart"/>
            <w:r w:rsidRPr="00750B2F">
              <w:rPr>
                <w:rFonts w:ascii="Arial" w:hAnsi="Arial" w:cs="Arial"/>
                <w:sz w:val="20"/>
                <w:szCs w:val="20"/>
              </w:rPr>
              <w:t>chemokines</w:t>
            </w:r>
            <w:proofErr w:type="spellEnd"/>
          </w:p>
        </w:tc>
        <w:tc>
          <w:tcPr>
            <w:tcW w:w="1065" w:type="dxa"/>
            <w:noWrap/>
            <w:hideMark/>
          </w:tcPr>
          <w:p w14:paraId="03882F7B"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1,59</w:t>
            </w:r>
          </w:p>
        </w:tc>
      </w:tr>
      <w:tr w:rsidR="00847BAB" w:rsidRPr="00750B2F" w14:paraId="216C89BF" w14:textId="77777777" w:rsidTr="00620DA4">
        <w:trPr>
          <w:trHeight w:val="300"/>
        </w:trPr>
        <w:tc>
          <w:tcPr>
            <w:tcW w:w="2093" w:type="dxa"/>
            <w:noWrap/>
            <w:hideMark/>
          </w:tcPr>
          <w:p w14:paraId="736D95D3"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E19C4A6"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4D99FE07"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Regulation of TLR by endogenous ligand</w:t>
            </w:r>
          </w:p>
        </w:tc>
        <w:tc>
          <w:tcPr>
            <w:tcW w:w="1065" w:type="dxa"/>
            <w:noWrap/>
            <w:hideMark/>
          </w:tcPr>
          <w:p w14:paraId="27B337B3"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1,55</w:t>
            </w:r>
          </w:p>
        </w:tc>
      </w:tr>
      <w:tr w:rsidR="00847BAB" w:rsidRPr="00750B2F" w14:paraId="60895536" w14:textId="77777777" w:rsidTr="00620DA4">
        <w:trPr>
          <w:trHeight w:val="300"/>
        </w:trPr>
        <w:tc>
          <w:tcPr>
            <w:tcW w:w="2093" w:type="dxa"/>
            <w:noWrap/>
            <w:hideMark/>
          </w:tcPr>
          <w:p w14:paraId="5BED354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3622F822"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696016C"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Ligand-</w:t>
            </w:r>
            <w:proofErr w:type="spellStart"/>
            <w:r w:rsidRPr="00750B2F">
              <w:rPr>
                <w:rFonts w:ascii="Arial" w:hAnsi="Arial" w:cs="Arial"/>
                <w:sz w:val="20"/>
                <w:szCs w:val="20"/>
              </w:rPr>
              <w:t>dependent</w:t>
            </w:r>
            <w:proofErr w:type="spellEnd"/>
            <w:r w:rsidRPr="00750B2F">
              <w:rPr>
                <w:rFonts w:ascii="Arial" w:hAnsi="Arial" w:cs="Arial"/>
                <w:sz w:val="20"/>
                <w:szCs w:val="20"/>
              </w:rPr>
              <w:t xml:space="preserve"> </w:t>
            </w:r>
            <w:proofErr w:type="spellStart"/>
            <w:r w:rsidRPr="00750B2F">
              <w:rPr>
                <w:rFonts w:ascii="Arial" w:hAnsi="Arial" w:cs="Arial"/>
                <w:sz w:val="20"/>
                <w:szCs w:val="20"/>
              </w:rPr>
              <w:t>caspase</w:t>
            </w:r>
            <w:proofErr w:type="spellEnd"/>
            <w:r w:rsidRPr="00750B2F">
              <w:rPr>
                <w:rFonts w:ascii="Arial" w:hAnsi="Arial" w:cs="Arial"/>
                <w:sz w:val="20"/>
                <w:szCs w:val="20"/>
              </w:rPr>
              <w:t xml:space="preserve"> </w:t>
            </w:r>
            <w:proofErr w:type="spellStart"/>
            <w:r w:rsidRPr="00750B2F">
              <w:rPr>
                <w:rFonts w:ascii="Arial" w:hAnsi="Arial" w:cs="Arial"/>
                <w:sz w:val="20"/>
                <w:szCs w:val="20"/>
              </w:rPr>
              <w:t>activation</w:t>
            </w:r>
            <w:proofErr w:type="spellEnd"/>
          </w:p>
        </w:tc>
        <w:tc>
          <w:tcPr>
            <w:tcW w:w="1065" w:type="dxa"/>
            <w:noWrap/>
            <w:hideMark/>
          </w:tcPr>
          <w:p w14:paraId="73C17A9A"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1,55</w:t>
            </w:r>
          </w:p>
        </w:tc>
      </w:tr>
      <w:tr w:rsidR="00847BAB" w:rsidRPr="00750B2F" w14:paraId="53C134B2" w14:textId="77777777" w:rsidTr="00620DA4">
        <w:trPr>
          <w:trHeight w:val="300"/>
        </w:trPr>
        <w:tc>
          <w:tcPr>
            <w:tcW w:w="2093" w:type="dxa"/>
            <w:noWrap/>
            <w:hideMark/>
          </w:tcPr>
          <w:p w14:paraId="0F96EEC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2C53334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0EE3866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Na</w:t>
            </w:r>
            <w:r w:rsidRPr="00750B2F">
              <w:rPr>
                <w:rFonts w:ascii="Arial Unicode MS" w:hAnsi="Arial Unicode MS" w:cs="Arial Unicode MS"/>
                <w:sz w:val="20"/>
                <w:szCs w:val="20"/>
              </w:rPr>
              <w:t>ﰩ</w:t>
            </w:r>
            <w:proofErr w:type="spellEnd"/>
            <w:r w:rsidRPr="00750B2F">
              <w:rPr>
                <w:rFonts w:ascii="Arial" w:hAnsi="Arial" w:cs="Arial"/>
                <w:sz w:val="20"/>
                <w:szCs w:val="20"/>
              </w:rPr>
              <w:t xml:space="preserve"> </w:t>
            </w:r>
            <w:proofErr w:type="spellStart"/>
            <w:r w:rsidRPr="00750B2F">
              <w:rPr>
                <w:rFonts w:ascii="Arial" w:hAnsi="Arial" w:cs="Arial"/>
                <w:sz w:val="20"/>
                <w:szCs w:val="20"/>
              </w:rPr>
              <w:t>dependent</w:t>
            </w:r>
            <w:proofErr w:type="spellEnd"/>
            <w:r w:rsidRPr="00750B2F">
              <w:rPr>
                <w:rFonts w:ascii="Arial" w:hAnsi="Arial" w:cs="Arial"/>
                <w:sz w:val="20"/>
                <w:szCs w:val="20"/>
              </w:rPr>
              <w:t xml:space="preserve"> neurotransmitter </w:t>
            </w:r>
            <w:proofErr w:type="spellStart"/>
            <w:r w:rsidRPr="00750B2F">
              <w:rPr>
                <w:rFonts w:ascii="Arial" w:hAnsi="Arial" w:cs="Arial"/>
                <w:sz w:val="20"/>
                <w:szCs w:val="20"/>
              </w:rPr>
              <w:t>transporters</w:t>
            </w:r>
            <w:proofErr w:type="spellEnd"/>
          </w:p>
        </w:tc>
        <w:tc>
          <w:tcPr>
            <w:tcW w:w="1065" w:type="dxa"/>
            <w:noWrap/>
            <w:hideMark/>
          </w:tcPr>
          <w:p w14:paraId="49A82C88"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1,49</w:t>
            </w:r>
          </w:p>
        </w:tc>
      </w:tr>
      <w:tr w:rsidR="00847BAB" w:rsidRPr="00750B2F" w14:paraId="3A0B7B96" w14:textId="77777777" w:rsidTr="00620DA4">
        <w:trPr>
          <w:trHeight w:val="300"/>
        </w:trPr>
        <w:tc>
          <w:tcPr>
            <w:tcW w:w="2093" w:type="dxa"/>
            <w:noWrap/>
            <w:hideMark/>
          </w:tcPr>
          <w:p w14:paraId="360F81F5"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0BF9600F"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8E6E0EF"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The </w:t>
            </w:r>
            <w:proofErr w:type="gramStart"/>
            <w:r w:rsidRPr="00750B2F">
              <w:rPr>
                <w:rFonts w:ascii="Arial" w:hAnsi="Arial" w:cs="Arial"/>
                <w:sz w:val="20"/>
                <w:szCs w:val="20"/>
                <w:lang w:val="en-US"/>
              </w:rPr>
              <w:t>canonical</w:t>
            </w:r>
            <w:proofErr w:type="gramEnd"/>
            <w:r w:rsidRPr="00750B2F">
              <w:rPr>
                <w:rFonts w:ascii="Arial" w:hAnsi="Arial" w:cs="Arial"/>
                <w:sz w:val="20"/>
                <w:szCs w:val="20"/>
                <w:lang w:val="en-US"/>
              </w:rPr>
              <w:t xml:space="preserve"> retinoid cycle in rods (twilight vision)</w:t>
            </w:r>
          </w:p>
        </w:tc>
        <w:tc>
          <w:tcPr>
            <w:tcW w:w="1065" w:type="dxa"/>
            <w:noWrap/>
            <w:hideMark/>
          </w:tcPr>
          <w:p w14:paraId="4C50279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1,42</w:t>
            </w:r>
          </w:p>
        </w:tc>
      </w:tr>
      <w:tr w:rsidR="00847BAB" w:rsidRPr="00750B2F" w14:paraId="08503161" w14:textId="77777777" w:rsidTr="00620DA4">
        <w:trPr>
          <w:trHeight w:val="300"/>
        </w:trPr>
        <w:tc>
          <w:tcPr>
            <w:tcW w:w="2093" w:type="dxa"/>
            <w:noWrap/>
            <w:hideMark/>
          </w:tcPr>
          <w:p w14:paraId="6590F80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05879915"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3E08761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ER-</w:t>
            </w:r>
            <w:proofErr w:type="spellStart"/>
            <w:r w:rsidRPr="00750B2F">
              <w:rPr>
                <w:rFonts w:ascii="Arial" w:hAnsi="Arial" w:cs="Arial"/>
                <w:sz w:val="20"/>
                <w:szCs w:val="20"/>
              </w:rPr>
              <w:t>Phagosome</w:t>
            </w:r>
            <w:proofErr w:type="spellEnd"/>
            <w:r w:rsidRPr="00750B2F">
              <w:rPr>
                <w:rFonts w:ascii="Arial" w:hAnsi="Arial" w:cs="Arial"/>
                <w:sz w:val="20"/>
                <w:szCs w:val="20"/>
              </w:rPr>
              <w:t xml:space="preserve"> </w:t>
            </w:r>
            <w:proofErr w:type="spellStart"/>
            <w:r w:rsidRPr="00750B2F">
              <w:rPr>
                <w:rFonts w:ascii="Arial" w:hAnsi="Arial" w:cs="Arial"/>
                <w:sz w:val="20"/>
                <w:szCs w:val="20"/>
              </w:rPr>
              <w:t>pathway</w:t>
            </w:r>
            <w:proofErr w:type="spellEnd"/>
          </w:p>
        </w:tc>
        <w:tc>
          <w:tcPr>
            <w:tcW w:w="1065" w:type="dxa"/>
            <w:noWrap/>
            <w:hideMark/>
          </w:tcPr>
          <w:p w14:paraId="65A865A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1,36</w:t>
            </w:r>
          </w:p>
        </w:tc>
      </w:tr>
      <w:tr w:rsidR="00847BAB" w:rsidRPr="00750B2F" w14:paraId="4AA8D164" w14:textId="77777777" w:rsidTr="00620DA4">
        <w:trPr>
          <w:trHeight w:val="300"/>
        </w:trPr>
        <w:tc>
          <w:tcPr>
            <w:tcW w:w="2093" w:type="dxa"/>
            <w:noWrap/>
            <w:hideMark/>
          </w:tcPr>
          <w:p w14:paraId="0782FFD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79D1439"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701DAEFD"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IKK complex recruitment mediated by RIP1</w:t>
            </w:r>
          </w:p>
        </w:tc>
        <w:tc>
          <w:tcPr>
            <w:tcW w:w="1065" w:type="dxa"/>
            <w:noWrap/>
            <w:hideMark/>
          </w:tcPr>
          <w:p w14:paraId="3DCF0969"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1,33</w:t>
            </w:r>
          </w:p>
        </w:tc>
      </w:tr>
      <w:tr w:rsidR="00847BAB" w:rsidRPr="00750B2F" w14:paraId="1CA64C48" w14:textId="77777777" w:rsidTr="00620DA4">
        <w:trPr>
          <w:trHeight w:val="300"/>
        </w:trPr>
        <w:tc>
          <w:tcPr>
            <w:tcW w:w="2093" w:type="dxa"/>
            <w:noWrap/>
            <w:hideMark/>
          </w:tcPr>
          <w:p w14:paraId="4975D7C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48E396BA"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E1A4891"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Other</w:t>
            </w:r>
            <w:proofErr w:type="spellEnd"/>
            <w:r w:rsidRPr="00750B2F">
              <w:rPr>
                <w:rFonts w:ascii="Arial" w:hAnsi="Arial" w:cs="Arial"/>
                <w:sz w:val="20"/>
                <w:szCs w:val="20"/>
              </w:rPr>
              <w:t xml:space="preserve"> </w:t>
            </w:r>
            <w:proofErr w:type="spellStart"/>
            <w:r w:rsidRPr="00750B2F">
              <w:rPr>
                <w:rFonts w:ascii="Arial" w:hAnsi="Arial" w:cs="Arial"/>
                <w:sz w:val="20"/>
                <w:szCs w:val="20"/>
              </w:rPr>
              <w:t>interleukin</w:t>
            </w:r>
            <w:proofErr w:type="spellEnd"/>
            <w:r w:rsidRPr="00750B2F">
              <w:rPr>
                <w:rFonts w:ascii="Arial" w:hAnsi="Arial" w:cs="Arial"/>
                <w:sz w:val="20"/>
                <w:szCs w:val="20"/>
              </w:rPr>
              <w:t xml:space="preserve"> </w:t>
            </w:r>
            <w:proofErr w:type="spellStart"/>
            <w:r w:rsidRPr="00750B2F">
              <w:rPr>
                <w:rFonts w:ascii="Arial" w:hAnsi="Arial" w:cs="Arial"/>
                <w:sz w:val="20"/>
                <w:szCs w:val="20"/>
              </w:rPr>
              <w:t>signaling</w:t>
            </w:r>
            <w:proofErr w:type="spellEnd"/>
          </w:p>
        </w:tc>
        <w:tc>
          <w:tcPr>
            <w:tcW w:w="1065" w:type="dxa"/>
            <w:noWrap/>
            <w:hideMark/>
          </w:tcPr>
          <w:p w14:paraId="315ECB34"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1,33</w:t>
            </w:r>
          </w:p>
        </w:tc>
      </w:tr>
      <w:tr w:rsidR="00847BAB" w:rsidRPr="00750B2F" w14:paraId="53B5CF69" w14:textId="77777777" w:rsidTr="00620DA4">
        <w:trPr>
          <w:trHeight w:val="300"/>
        </w:trPr>
        <w:tc>
          <w:tcPr>
            <w:tcW w:w="2093" w:type="dxa"/>
            <w:noWrap/>
            <w:hideMark/>
          </w:tcPr>
          <w:p w14:paraId="32C91716"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C.albicans_24h</w:t>
            </w:r>
          </w:p>
        </w:tc>
        <w:tc>
          <w:tcPr>
            <w:tcW w:w="2171" w:type="dxa"/>
            <w:noWrap/>
            <w:hideMark/>
          </w:tcPr>
          <w:p w14:paraId="678771EB" w14:textId="77777777" w:rsidR="00847BAB" w:rsidRPr="00750B2F" w:rsidRDefault="00847BAB" w:rsidP="00620DA4">
            <w:pPr>
              <w:spacing w:before="120" w:after="120"/>
              <w:ind w:left="432" w:hanging="432"/>
              <w:rPr>
                <w:rFonts w:ascii="Arial" w:hAnsi="Arial" w:cs="Arial"/>
                <w:sz w:val="20"/>
                <w:szCs w:val="20"/>
              </w:rPr>
            </w:pPr>
            <w:proofErr w:type="spellStart"/>
            <w:r w:rsidRPr="00750B2F">
              <w:rPr>
                <w:rFonts w:ascii="Arial" w:hAnsi="Arial" w:cs="Arial"/>
                <w:sz w:val="20"/>
                <w:szCs w:val="20"/>
              </w:rPr>
              <w:t>Upregulated</w:t>
            </w:r>
            <w:proofErr w:type="spellEnd"/>
            <w:r w:rsidRPr="00750B2F">
              <w:rPr>
                <w:rFonts w:ascii="Arial" w:hAnsi="Arial" w:cs="Arial"/>
                <w:sz w:val="20"/>
                <w:szCs w:val="20"/>
              </w:rPr>
              <w:t xml:space="preserve"> </w:t>
            </w:r>
            <w:proofErr w:type="spellStart"/>
            <w:r w:rsidRPr="00750B2F">
              <w:rPr>
                <w:rFonts w:ascii="Arial" w:hAnsi="Arial" w:cs="Arial"/>
                <w:sz w:val="20"/>
                <w:szCs w:val="20"/>
              </w:rPr>
              <w:t>genes</w:t>
            </w:r>
            <w:proofErr w:type="spellEnd"/>
          </w:p>
        </w:tc>
        <w:tc>
          <w:tcPr>
            <w:tcW w:w="4293" w:type="dxa"/>
            <w:noWrap/>
            <w:hideMark/>
          </w:tcPr>
          <w:p w14:paraId="522A36C9" w14:textId="77777777" w:rsidR="00847BAB" w:rsidRPr="00750B2F" w:rsidRDefault="00847BAB" w:rsidP="00620DA4">
            <w:pPr>
              <w:spacing w:before="120" w:after="120"/>
              <w:ind w:left="432" w:hanging="432"/>
              <w:rPr>
                <w:rFonts w:ascii="Arial" w:hAnsi="Arial" w:cs="Arial"/>
                <w:sz w:val="20"/>
                <w:szCs w:val="20"/>
                <w:lang w:val="en-US"/>
              </w:rPr>
            </w:pPr>
            <w:r w:rsidRPr="00750B2F">
              <w:rPr>
                <w:rFonts w:ascii="Arial" w:hAnsi="Arial" w:cs="Arial"/>
                <w:sz w:val="20"/>
                <w:szCs w:val="20"/>
                <w:lang w:val="en-US"/>
              </w:rPr>
              <w:t xml:space="preserve">Caspase activation via extrinsic apoptotic </w:t>
            </w:r>
            <w:proofErr w:type="spellStart"/>
            <w:r w:rsidRPr="00750B2F">
              <w:rPr>
                <w:rFonts w:ascii="Arial" w:hAnsi="Arial" w:cs="Arial"/>
                <w:sz w:val="20"/>
                <w:szCs w:val="20"/>
                <w:lang w:val="en-US"/>
              </w:rPr>
              <w:t>signalling</w:t>
            </w:r>
            <w:proofErr w:type="spellEnd"/>
            <w:r w:rsidRPr="00750B2F">
              <w:rPr>
                <w:rFonts w:ascii="Arial" w:hAnsi="Arial" w:cs="Arial"/>
                <w:sz w:val="20"/>
                <w:szCs w:val="20"/>
                <w:lang w:val="en-US"/>
              </w:rPr>
              <w:t xml:space="preserve"> pathway</w:t>
            </w:r>
          </w:p>
        </w:tc>
        <w:tc>
          <w:tcPr>
            <w:tcW w:w="1065" w:type="dxa"/>
            <w:noWrap/>
            <w:hideMark/>
          </w:tcPr>
          <w:p w14:paraId="3884A4DF" w14:textId="77777777" w:rsidR="00847BAB" w:rsidRPr="00750B2F" w:rsidRDefault="00847BAB" w:rsidP="00620DA4">
            <w:pPr>
              <w:spacing w:before="120" w:after="120"/>
              <w:ind w:left="432" w:hanging="432"/>
              <w:rPr>
                <w:rFonts w:ascii="Arial" w:hAnsi="Arial" w:cs="Arial"/>
                <w:sz w:val="20"/>
                <w:szCs w:val="20"/>
              </w:rPr>
            </w:pPr>
            <w:r w:rsidRPr="00750B2F">
              <w:rPr>
                <w:rFonts w:ascii="Arial" w:hAnsi="Arial" w:cs="Arial"/>
                <w:sz w:val="20"/>
                <w:szCs w:val="20"/>
              </w:rPr>
              <w:t>1,33</w:t>
            </w:r>
          </w:p>
        </w:tc>
      </w:tr>
    </w:tbl>
    <w:p w14:paraId="00E2C52B" w14:textId="77777777" w:rsidR="00475B6E" w:rsidRDefault="00475B6E" w:rsidP="00475B6E">
      <w:pPr>
        <w:spacing w:before="120" w:after="120" w:line="480" w:lineRule="auto"/>
        <w:jc w:val="both"/>
        <w:rPr>
          <w:rFonts w:ascii="Times New Roman" w:hAnsi="Times New Roman" w:cs="Times New Roman"/>
          <w:sz w:val="24"/>
          <w:szCs w:val="24"/>
          <w:lang w:val="en-US"/>
        </w:rPr>
      </w:pPr>
    </w:p>
    <w:p w14:paraId="16B2A3D1" w14:textId="77777777" w:rsidR="00BF1C08" w:rsidRPr="00847BAB" w:rsidRDefault="00475B6E" w:rsidP="00847BAB">
      <w:pPr>
        <w:spacing w:before="120" w:after="120" w:line="480" w:lineRule="auto"/>
        <w:jc w:val="both"/>
        <w:rPr>
          <w:rFonts w:ascii="Times New Roman" w:hAnsi="Times New Roman" w:cs="Times New Roman"/>
          <w:sz w:val="24"/>
          <w:szCs w:val="24"/>
          <w:lang w:val="en-US"/>
        </w:rPr>
      </w:pPr>
      <w:r w:rsidRPr="00FD6D4E">
        <w:rPr>
          <w:rFonts w:ascii="Times New Roman" w:hAnsi="Times New Roman" w:cs="Times New Roman"/>
          <w:b/>
          <w:sz w:val="24"/>
          <w:szCs w:val="24"/>
          <w:lang w:val="en-US"/>
        </w:rPr>
        <w:lastRenderedPageBreak/>
        <w:t>S1 Table. Significant pathways enriched by pathogen-specific gene sets in PBMCs</w:t>
      </w:r>
      <w:r w:rsidRPr="00FD6D4E">
        <w:rPr>
          <w:rFonts w:ascii="Times New Roman" w:hAnsi="Times New Roman" w:cs="Times New Roman"/>
          <w:sz w:val="24"/>
          <w:szCs w:val="24"/>
          <w:lang w:val="en-US"/>
        </w:rPr>
        <w:t>. PBMCs were stimulated with three types of pathogens (</w:t>
      </w:r>
      <w:r w:rsidRPr="00FD6D4E">
        <w:rPr>
          <w:rFonts w:ascii="Times New Roman" w:hAnsi="Times New Roman" w:cs="Times New Roman"/>
          <w:i/>
          <w:sz w:val="24"/>
          <w:szCs w:val="24"/>
          <w:lang w:val="en-US"/>
        </w:rPr>
        <w:t>P.aeruginosa</w:t>
      </w:r>
      <w:r w:rsidRPr="00FD6D4E">
        <w:rPr>
          <w:rFonts w:ascii="Times New Roman" w:hAnsi="Times New Roman" w:cs="Times New Roman"/>
          <w:sz w:val="24"/>
          <w:szCs w:val="24"/>
          <w:lang w:val="en-US"/>
        </w:rPr>
        <w:t xml:space="preserve">, </w:t>
      </w:r>
      <w:r w:rsidRPr="00FD6D4E">
        <w:rPr>
          <w:rFonts w:ascii="Times New Roman" w:hAnsi="Times New Roman" w:cs="Times New Roman"/>
          <w:i/>
          <w:sz w:val="24"/>
          <w:szCs w:val="24"/>
          <w:lang w:val="en-US"/>
        </w:rPr>
        <w:t>S.pneumoniae</w:t>
      </w:r>
      <w:r w:rsidRPr="00FD6D4E">
        <w:rPr>
          <w:rFonts w:ascii="Times New Roman" w:hAnsi="Times New Roman" w:cs="Times New Roman"/>
          <w:sz w:val="24"/>
          <w:szCs w:val="24"/>
          <w:lang w:val="en-US"/>
        </w:rPr>
        <w:t xml:space="preserve"> and </w:t>
      </w:r>
      <w:r w:rsidRPr="00FD6D4E">
        <w:rPr>
          <w:rFonts w:ascii="Times New Roman" w:hAnsi="Times New Roman" w:cs="Times New Roman"/>
          <w:i/>
          <w:sz w:val="24"/>
          <w:szCs w:val="24"/>
          <w:lang w:val="en-US"/>
        </w:rPr>
        <w:t>C.albicans</w:t>
      </w:r>
      <w:r w:rsidRPr="00FD6D4E">
        <w:rPr>
          <w:rFonts w:ascii="Times New Roman" w:hAnsi="Times New Roman" w:cs="Times New Roman"/>
          <w:sz w:val="24"/>
          <w:szCs w:val="24"/>
          <w:lang w:val="en-US"/>
        </w:rPr>
        <w:t xml:space="preserve"> at 2 time points (4 hours and 24 hours) (refer to Fig 1C and Fig 1E). Differentially expressed genes upon each condition were classified into two classes, Upregulated genes and Suppressed genes, in relatives to their expression level in control samples. Reactome pathway analysis were performed for each set of genes. Values were shown as –log10(qvalue).</w:t>
      </w:r>
    </w:p>
    <w:sectPr w:rsidR="00BF1C08" w:rsidRPr="00847BAB" w:rsidSect="002053B2">
      <w:footerReference w:type="even"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0351" w14:textId="77777777" w:rsidR="00FA6781" w:rsidRDefault="00FA6781">
      <w:pPr>
        <w:spacing w:after="0" w:line="240" w:lineRule="auto"/>
      </w:pPr>
      <w:r>
        <w:separator/>
      </w:r>
    </w:p>
  </w:endnote>
  <w:endnote w:type="continuationSeparator" w:id="0">
    <w:p w14:paraId="0DC6F59F" w14:textId="77777777" w:rsidR="00FA6781" w:rsidRDefault="00F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D02" w14:textId="77777777" w:rsidR="007C54FD" w:rsidRDefault="00475B6E" w:rsidP="00CA6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23931" w14:textId="77777777" w:rsidR="007C54FD" w:rsidRDefault="00FA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270167"/>
      <w:docPartObj>
        <w:docPartGallery w:val="Page Numbers (Bottom of Page)"/>
        <w:docPartUnique/>
      </w:docPartObj>
    </w:sdtPr>
    <w:sdtEndPr>
      <w:rPr>
        <w:noProof/>
      </w:rPr>
    </w:sdtEndPr>
    <w:sdtContent>
      <w:p w14:paraId="38BDD954" w14:textId="77777777" w:rsidR="006427C8" w:rsidRDefault="00475B6E">
        <w:pPr>
          <w:pStyle w:val="Footer"/>
          <w:jc w:val="right"/>
        </w:pPr>
        <w:r>
          <w:fldChar w:fldCharType="begin"/>
        </w:r>
        <w:r>
          <w:instrText xml:space="preserve"> PAGE   \* MERGEFORMAT </w:instrText>
        </w:r>
        <w:r>
          <w:fldChar w:fldCharType="separate"/>
        </w:r>
        <w:r w:rsidR="00847BAB">
          <w:rPr>
            <w:noProof/>
          </w:rPr>
          <w:t>8</w:t>
        </w:r>
        <w:r>
          <w:rPr>
            <w:noProof/>
          </w:rPr>
          <w:fldChar w:fldCharType="end"/>
        </w:r>
      </w:p>
    </w:sdtContent>
  </w:sdt>
  <w:p w14:paraId="664746C7" w14:textId="77777777" w:rsidR="007C54FD" w:rsidRDefault="00FA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345D" w14:textId="77777777" w:rsidR="00FA6781" w:rsidRDefault="00FA6781">
      <w:pPr>
        <w:spacing w:after="0" w:line="240" w:lineRule="auto"/>
      </w:pPr>
      <w:r>
        <w:separator/>
      </w:r>
    </w:p>
  </w:footnote>
  <w:footnote w:type="continuationSeparator" w:id="0">
    <w:p w14:paraId="6460211E" w14:textId="77777777" w:rsidR="00FA6781" w:rsidRDefault="00FA6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A82"/>
    <w:rsid w:val="00063938"/>
    <w:rsid w:val="000C28FB"/>
    <w:rsid w:val="00110C29"/>
    <w:rsid w:val="001115AB"/>
    <w:rsid w:val="00134DB3"/>
    <w:rsid w:val="00164FBC"/>
    <w:rsid w:val="00176B7F"/>
    <w:rsid w:val="001A5D7D"/>
    <w:rsid w:val="001C2F0B"/>
    <w:rsid w:val="001D7E77"/>
    <w:rsid w:val="001E01F5"/>
    <w:rsid w:val="002053B2"/>
    <w:rsid w:val="00247874"/>
    <w:rsid w:val="002A4046"/>
    <w:rsid w:val="002D1C7F"/>
    <w:rsid w:val="002D7969"/>
    <w:rsid w:val="002E0A76"/>
    <w:rsid w:val="002F7999"/>
    <w:rsid w:val="00300898"/>
    <w:rsid w:val="00356045"/>
    <w:rsid w:val="003578EF"/>
    <w:rsid w:val="00376E71"/>
    <w:rsid w:val="003906CC"/>
    <w:rsid w:val="003F340D"/>
    <w:rsid w:val="00402CD1"/>
    <w:rsid w:val="00406EFA"/>
    <w:rsid w:val="004202CA"/>
    <w:rsid w:val="00474057"/>
    <w:rsid w:val="00475B6E"/>
    <w:rsid w:val="0048519C"/>
    <w:rsid w:val="004C6D75"/>
    <w:rsid w:val="00544C2D"/>
    <w:rsid w:val="005A327B"/>
    <w:rsid w:val="005B0A39"/>
    <w:rsid w:val="00634CF6"/>
    <w:rsid w:val="006366EA"/>
    <w:rsid w:val="006733BE"/>
    <w:rsid w:val="006967A3"/>
    <w:rsid w:val="00697467"/>
    <w:rsid w:val="006C17C9"/>
    <w:rsid w:val="00710347"/>
    <w:rsid w:val="00760643"/>
    <w:rsid w:val="007867B9"/>
    <w:rsid w:val="00820D83"/>
    <w:rsid w:val="00847BAB"/>
    <w:rsid w:val="00892B90"/>
    <w:rsid w:val="008A4204"/>
    <w:rsid w:val="008F1465"/>
    <w:rsid w:val="0091608C"/>
    <w:rsid w:val="00942A9E"/>
    <w:rsid w:val="009A5D77"/>
    <w:rsid w:val="009B1981"/>
    <w:rsid w:val="009C4255"/>
    <w:rsid w:val="00A8003C"/>
    <w:rsid w:val="00AA2161"/>
    <w:rsid w:val="00AC1240"/>
    <w:rsid w:val="00AD61B2"/>
    <w:rsid w:val="00B45A82"/>
    <w:rsid w:val="00BE4D14"/>
    <w:rsid w:val="00BF1C08"/>
    <w:rsid w:val="00C04401"/>
    <w:rsid w:val="00C05BFE"/>
    <w:rsid w:val="00C13A0A"/>
    <w:rsid w:val="00C1413C"/>
    <w:rsid w:val="00C204BB"/>
    <w:rsid w:val="00C27974"/>
    <w:rsid w:val="00C56F77"/>
    <w:rsid w:val="00C65EC5"/>
    <w:rsid w:val="00CA4776"/>
    <w:rsid w:val="00CB3F70"/>
    <w:rsid w:val="00CD3523"/>
    <w:rsid w:val="00CF3BC0"/>
    <w:rsid w:val="00D04523"/>
    <w:rsid w:val="00D25382"/>
    <w:rsid w:val="00D65E8D"/>
    <w:rsid w:val="00DA0F57"/>
    <w:rsid w:val="00DC5481"/>
    <w:rsid w:val="00DD4A32"/>
    <w:rsid w:val="00DD571F"/>
    <w:rsid w:val="00EA070C"/>
    <w:rsid w:val="00EA1597"/>
    <w:rsid w:val="00EE4CF3"/>
    <w:rsid w:val="00F02216"/>
    <w:rsid w:val="00F07BCF"/>
    <w:rsid w:val="00F8025C"/>
    <w:rsid w:val="00FA6781"/>
    <w:rsid w:val="00FB7F21"/>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8714"/>
  <w15:docId w15:val="{CC86F469-0194-4D3D-BC1F-61055CD8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B6E"/>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B6E"/>
    <w:rPr>
      <w:lang w:val="nl-NL"/>
    </w:rPr>
  </w:style>
  <w:style w:type="character" w:styleId="PageNumber">
    <w:name w:val="page number"/>
    <w:basedOn w:val="DefaultParagraphFont"/>
    <w:uiPriority w:val="99"/>
    <w:semiHidden/>
    <w:unhideWhenUsed/>
    <w:rsid w:val="00475B6E"/>
  </w:style>
  <w:style w:type="character" w:styleId="LineNumber">
    <w:name w:val="line number"/>
    <w:basedOn w:val="DefaultParagraphFont"/>
    <w:uiPriority w:val="99"/>
    <w:semiHidden/>
    <w:unhideWhenUsed/>
    <w:rsid w:val="00475B6E"/>
  </w:style>
  <w:style w:type="paragraph" w:styleId="BalloonText">
    <w:name w:val="Balloon Text"/>
    <w:basedOn w:val="Normal"/>
    <w:link w:val="BalloonTextChar"/>
    <w:uiPriority w:val="99"/>
    <w:semiHidden/>
    <w:unhideWhenUsed/>
    <w:rsid w:val="0047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6E"/>
    <w:rPr>
      <w:rFonts w:ascii="Tahoma" w:hAnsi="Tahoma" w:cs="Tahoma"/>
      <w:sz w:val="16"/>
      <w:szCs w:val="16"/>
      <w:lang w:val="nl-NL"/>
    </w:rPr>
  </w:style>
  <w:style w:type="table" w:styleId="TableGrid">
    <w:name w:val="Table Grid"/>
    <w:basedOn w:val="TableNormal"/>
    <w:uiPriority w:val="59"/>
    <w:rsid w:val="0084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203B-F055-493F-A1D5-D2153BE0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Universitair Medisch Centrum Groningen</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TTK (medgen)</dc:creator>
  <cp:keywords/>
  <dc:description/>
  <cp:lastModifiedBy>Frontiers Media SA</cp:lastModifiedBy>
  <cp:revision>4</cp:revision>
  <dcterms:created xsi:type="dcterms:W3CDTF">2019-08-01T10:59:00Z</dcterms:created>
  <dcterms:modified xsi:type="dcterms:W3CDTF">2019-10-16T09:49:00Z</dcterms:modified>
</cp:coreProperties>
</file>