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5805" w14:textId="77777777" w:rsidR="00F66433" w:rsidRPr="00684223" w:rsidRDefault="00F66433" w:rsidP="00F6643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Supplementary </w:t>
      </w:r>
      <w:r w:rsidRPr="00684223">
        <w:rPr>
          <w:b/>
          <w:sz w:val="24"/>
          <w:szCs w:val="24"/>
          <w:u w:val="single"/>
        </w:rPr>
        <w:t xml:space="preserve">Table </w:t>
      </w:r>
      <w:r>
        <w:rPr>
          <w:b/>
          <w:sz w:val="24"/>
          <w:szCs w:val="24"/>
          <w:u w:val="single"/>
        </w:rPr>
        <w:t>1</w:t>
      </w:r>
      <w:r w:rsidRPr="00684223">
        <w:rPr>
          <w:b/>
          <w:sz w:val="24"/>
          <w:szCs w:val="24"/>
          <w:u w:val="single"/>
        </w:rPr>
        <w:t xml:space="preserve">: Summary of </w:t>
      </w:r>
      <w:r>
        <w:rPr>
          <w:b/>
          <w:sz w:val="24"/>
          <w:szCs w:val="24"/>
          <w:u w:val="single"/>
        </w:rPr>
        <w:t xml:space="preserve">clinical </w:t>
      </w:r>
      <w:r w:rsidRPr="00684223">
        <w:rPr>
          <w:b/>
          <w:sz w:val="24"/>
          <w:szCs w:val="24"/>
          <w:u w:val="single"/>
        </w:rPr>
        <w:t xml:space="preserve">screening and diagnostic instruments and </w:t>
      </w:r>
      <w:r>
        <w:rPr>
          <w:b/>
          <w:sz w:val="24"/>
          <w:szCs w:val="24"/>
          <w:u w:val="single"/>
        </w:rPr>
        <w:t xml:space="preserve">cognitive tests and visuospatial </w:t>
      </w:r>
      <w:r w:rsidRPr="00684223">
        <w:rPr>
          <w:b/>
          <w:sz w:val="24"/>
          <w:szCs w:val="24"/>
          <w:u w:val="single"/>
        </w:rPr>
        <w:t>outcome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6324"/>
      </w:tblGrid>
      <w:tr w:rsidR="00F66433" w:rsidRPr="0075034D" w14:paraId="6DBC605F" w14:textId="77777777" w:rsidTr="00376870">
        <w:tc>
          <w:tcPr>
            <w:tcW w:w="2735" w:type="dxa"/>
            <w:shd w:val="clear" w:color="auto" w:fill="7F7F7F" w:themeFill="text1" w:themeFillTint="80"/>
          </w:tcPr>
          <w:p w14:paraId="749B9985" w14:textId="77777777" w:rsidR="00F66433" w:rsidRPr="0075034D" w:rsidRDefault="00F66433" w:rsidP="00376870">
            <w:pPr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75034D">
              <w:rPr>
                <w:b/>
                <w:color w:val="FFFFFF" w:themeColor="background1"/>
                <w:sz w:val="18"/>
                <w:szCs w:val="18"/>
              </w:rPr>
              <w:t>Screening Tests</w:t>
            </w:r>
          </w:p>
        </w:tc>
        <w:tc>
          <w:tcPr>
            <w:tcW w:w="6507" w:type="dxa"/>
            <w:shd w:val="clear" w:color="auto" w:fill="7F7F7F" w:themeFill="text1" w:themeFillTint="80"/>
          </w:tcPr>
          <w:p w14:paraId="105D7E21" w14:textId="77777777" w:rsidR="00F66433" w:rsidRPr="0075034D" w:rsidRDefault="00F66433" w:rsidP="00376870">
            <w:pPr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75034D">
              <w:rPr>
                <w:b/>
                <w:color w:val="FFFFFF" w:themeColor="background1"/>
                <w:sz w:val="18"/>
                <w:szCs w:val="18"/>
              </w:rPr>
              <w:t>Measures</w:t>
            </w:r>
          </w:p>
        </w:tc>
      </w:tr>
      <w:tr w:rsidR="00F66433" w:rsidRPr="0075034D" w14:paraId="6DCCAEBB" w14:textId="77777777" w:rsidTr="00376870">
        <w:tc>
          <w:tcPr>
            <w:tcW w:w="2735" w:type="dxa"/>
          </w:tcPr>
          <w:p w14:paraId="6ECA190A" w14:textId="77777777" w:rsidR="00F66433" w:rsidRPr="00D93E6E" w:rsidRDefault="00F66433" w:rsidP="00376870">
            <w:pPr>
              <w:contextualSpacing/>
              <w:rPr>
                <w:sz w:val="18"/>
                <w:szCs w:val="18"/>
                <w:lang w:val="fr-FR"/>
              </w:rPr>
            </w:pPr>
            <w:r w:rsidRPr="00D93E6E">
              <w:rPr>
                <w:sz w:val="18"/>
                <w:szCs w:val="18"/>
                <w:lang w:val="fr-FR"/>
              </w:rPr>
              <w:t xml:space="preserve">Mini International Neuropsychiatric Instrument (MINI) </w:t>
            </w:r>
            <w:r w:rsidRPr="00D93E6E">
              <w:rPr>
                <w:i/>
                <w:sz w:val="18"/>
                <w:szCs w:val="18"/>
                <w:lang w:val="fr-FR"/>
              </w:rPr>
              <w:t>v5.0.</w:t>
            </w:r>
          </w:p>
        </w:tc>
        <w:tc>
          <w:tcPr>
            <w:tcW w:w="6507" w:type="dxa"/>
          </w:tcPr>
          <w:p w14:paraId="5A2F90A3" w14:textId="77777777" w:rsidR="00F66433" w:rsidRPr="0075034D" w:rsidRDefault="00F66433" w:rsidP="00376870">
            <w:pPr>
              <w:contextualSpacing/>
              <w:rPr>
                <w:sz w:val="18"/>
                <w:szCs w:val="18"/>
              </w:rPr>
            </w:pPr>
            <w:r w:rsidRPr="0075034D">
              <w:rPr>
                <w:sz w:val="18"/>
                <w:szCs w:val="18"/>
              </w:rPr>
              <w:t>Diagnosis of 15 Axis 1 and 1 Axis 2 DSM-4 psychiatric illnesses and substance misuse/dependence presented in 24 modules.</w:t>
            </w:r>
          </w:p>
        </w:tc>
      </w:tr>
      <w:tr w:rsidR="00F66433" w:rsidRPr="0075034D" w14:paraId="59DCBCA7" w14:textId="77777777" w:rsidTr="00376870">
        <w:tc>
          <w:tcPr>
            <w:tcW w:w="2735" w:type="dxa"/>
          </w:tcPr>
          <w:p w14:paraId="60581CE4" w14:textId="77777777" w:rsidR="00F66433" w:rsidRPr="0075034D" w:rsidRDefault="00F66433" w:rsidP="00376870">
            <w:pPr>
              <w:contextualSpacing/>
              <w:rPr>
                <w:sz w:val="18"/>
                <w:szCs w:val="18"/>
              </w:rPr>
            </w:pPr>
            <w:r w:rsidRPr="0075034D">
              <w:rPr>
                <w:sz w:val="18"/>
                <w:szCs w:val="18"/>
              </w:rPr>
              <w:t xml:space="preserve">Case records from addiction, psychiatric and General Practitioner’s Services. </w:t>
            </w:r>
          </w:p>
        </w:tc>
        <w:tc>
          <w:tcPr>
            <w:tcW w:w="6507" w:type="dxa"/>
          </w:tcPr>
          <w:p w14:paraId="2F593277" w14:textId="77777777" w:rsidR="00F66433" w:rsidRPr="0075034D" w:rsidRDefault="00F66433" w:rsidP="0037687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 of non-</w:t>
            </w:r>
            <w:r w:rsidRPr="0075034D">
              <w:rPr>
                <w:sz w:val="18"/>
                <w:szCs w:val="18"/>
              </w:rPr>
              <w:t>fatal overdose episodes</w:t>
            </w:r>
          </w:p>
          <w:p w14:paraId="0BF1DEB1" w14:textId="77777777" w:rsidR="00F66433" w:rsidRPr="0075034D" w:rsidRDefault="00F66433" w:rsidP="00376870">
            <w:pPr>
              <w:contextualSpacing/>
              <w:rPr>
                <w:sz w:val="18"/>
                <w:szCs w:val="18"/>
              </w:rPr>
            </w:pPr>
            <w:r w:rsidRPr="0075034D">
              <w:rPr>
                <w:sz w:val="18"/>
                <w:szCs w:val="18"/>
              </w:rPr>
              <w:t>Confirming a history or not of epilepsy and other neurological phenomenon including learning disabilities.</w:t>
            </w:r>
          </w:p>
          <w:p w14:paraId="58F8EF83" w14:textId="77777777" w:rsidR="00F66433" w:rsidRPr="0075034D" w:rsidRDefault="00F66433" w:rsidP="00376870">
            <w:pPr>
              <w:contextualSpacing/>
              <w:rPr>
                <w:sz w:val="18"/>
                <w:szCs w:val="18"/>
              </w:rPr>
            </w:pPr>
            <w:r w:rsidRPr="0075034D">
              <w:rPr>
                <w:sz w:val="18"/>
                <w:szCs w:val="18"/>
              </w:rPr>
              <w:t>Confirming a diagnosis of Hepatitis B, C and HIV</w:t>
            </w:r>
          </w:p>
          <w:p w14:paraId="61094BCE" w14:textId="77777777" w:rsidR="00F66433" w:rsidRPr="0075034D" w:rsidRDefault="00F66433" w:rsidP="00376870">
            <w:pPr>
              <w:contextualSpacing/>
              <w:rPr>
                <w:sz w:val="18"/>
                <w:szCs w:val="18"/>
              </w:rPr>
            </w:pPr>
            <w:r w:rsidRPr="0075034D">
              <w:rPr>
                <w:sz w:val="18"/>
                <w:szCs w:val="18"/>
              </w:rPr>
              <w:t>Validating medical and psychiatric histories</w:t>
            </w:r>
          </w:p>
          <w:p w14:paraId="3CAE0829" w14:textId="77777777" w:rsidR="00F66433" w:rsidRPr="0075034D" w:rsidRDefault="00F66433" w:rsidP="00376870">
            <w:pPr>
              <w:contextualSpacing/>
              <w:rPr>
                <w:sz w:val="18"/>
                <w:szCs w:val="18"/>
              </w:rPr>
            </w:pPr>
            <w:r w:rsidRPr="0075034D">
              <w:rPr>
                <w:sz w:val="18"/>
                <w:szCs w:val="18"/>
              </w:rPr>
              <w:t>Validating substance misuse career and current drug and alcohol use.</w:t>
            </w:r>
          </w:p>
          <w:p w14:paraId="7B7BDD11" w14:textId="77777777" w:rsidR="00F66433" w:rsidRPr="0075034D" w:rsidRDefault="00F66433" w:rsidP="0037687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Scottish Index of Multiple </w:t>
            </w:r>
            <w:r w:rsidRPr="0075034D">
              <w:rPr>
                <w:sz w:val="18"/>
                <w:szCs w:val="18"/>
              </w:rPr>
              <w:t>Deprivation (SIMD).</w:t>
            </w:r>
          </w:p>
        </w:tc>
      </w:tr>
      <w:tr w:rsidR="00F66433" w:rsidRPr="0075034D" w14:paraId="370B3579" w14:textId="77777777" w:rsidTr="00376870">
        <w:tc>
          <w:tcPr>
            <w:tcW w:w="2735" w:type="dxa"/>
          </w:tcPr>
          <w:p w14:paraId="043E26AB" w14:textId="77777777" w:rsidR="00F66433" w:rsidRPr="00D93E6E" w:rsidRDefault="00F66433" w:rsidP="00376870">
            <w:pPr>
              <w:contextualSpacing/>
              <w:rPr>
                <w:sz w:val="18"/>
                <w:szCs w:val="18"/>
                <w:lang w:val="fr-FR"/>
              </w:rPr>
            </w:pPr>
            <w:r w:rsidRPr="00D93E6E">
              <w:rPr>
                <w:sz w:val="18"/>
                <w:szCs w:val="18"/>
                <w:lang w:val="fr-FR"/>
              </w:rPr>
              <w:t xml:space="preserve">Post Trauma Amnesia Questionnaire </w:t>
            </w:r>
            <w:r w:rsidRPr="00D93E6E">
              <w:rPr>
                <w:i/>
                <w:sz w:val="18"/>
                <w:szCs w:val="18"/>
                <w:lang w:val="fr-FR"/>
              </w:rPr>
              <w:t>v1.0.</w:t>
            </w:r>
          </w:p>
        </w:tc>
        <w:tc>
          <w:tcPr>
            <w:tcW w:w="6507" w:type="dxa"/>
          </w:tcPr>
          <w:p w14:paraId="5F5E12FC" w14:textId="77777777" w:rsidR="00F66433" w:rsidRPr="0075034D" w:rsidRDefault="00F66433" w:rsidP="00376870">
            <w:pPr>
              <w:contextualSpacing/>
              <w:rPr>
                <w:sz w:val="18"/>
                <w:szCs w:val="18"/>
              </w:rPr>
            </w:pPr>
            <w:r w:rsidRPr="0075034D">
              <w:rPr>
                <w:sz w:val="18"/>
                <w:szCs w:val="18"/>
              </w:rPr>
              <w:t>Information on head and other cerebral insults and consequential post trauma amnesia.</w:t>
            </w:r>
          </w:p>
        </w:tc>
      </w:tr>
      <w:tr w:rsidR="00F66433" w:rsidRPr="0075034D" w14:paraId="26CE3EA8" w14:textId="77777777" w:rsidTr="00376870">
        <w:tc>
          <w:tcPr>
            <w:tcW w:w="2735" w:type="dxa"/>
          </w:tcPr>
          <w:p w14:paraId="440F3A53" w14:textId="77777777" w:rsidR="00F66433" w:rsidRPr="0075034D" w:rsidRDefault="00F66433" w:rsidP="0037687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site and u</w:t>
            </w:r>
            <w:r w:rsidRPr="0075034D">
              <w:rPr>
                <w:sz w:val="18"/>
                <w:szCs w:val="18"/>
              </w:rPr>
              <w:t xml:space="preserve">rine analysis for </w:t>
            </w:r>
            <w:r>
              <w:rPr>
                <w:sz w:val="18"/>
                <w:szCs w:val="18"/>
              </w:rPr>
              <w:t xml:space="preserve">illicit </w:t>
            </w:r>
            <w:r w:rsidRPr="0075034D">
              <w:rPr>
                <w:sz w:val="18"/>
                <w:szCs w:val="18"/>
              </w:rPr>
              <w:t>drug screen.</w:t>
            </w:r>
          </w:p>
        </w:tc>
        <w:tc>
          <w:tcPr>
            <w:tcW w:w="6507" w:type="dxa"/>
          </w:tcPr>
          <w:p w14:paraId="173D540D" w14:textId="77777777" w:rsidR="00F66433" w:rsidRPr="0075034D" w:rsidRDefault="00F66433" w:rsidP="0037687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</w:t>
            </w:r>
            <w:r w:rsidRPr="0075034D">
              <w:rPr>
                <w:sz w:val="18"/>
                <w:szCs w:val="18"/>
              </w:rPr>
              <w:t xml:space="preserve"> on site drug test kits for presence of amphetamine, cannabinoids, opioids, benzodiazepine and cocaine.</w:t>
            </w:r>
            <w:r>
              <w:rPr>
                <w:sz w:val="18"/>
                <w:szCs w:val="18"/>
              </w:rPr>
              <w:t xml:space="preserve"> </w:t>
            </w:r>
            <w:r w:rsidRPr="0075034D">
              <w:rPr>
                <w:sz w:val="18"/>
                <w:szCs w:val="18"/>
              </w:rPr>
              <w:t>Subsequent</w:t>
            </w:r>
            <w:r>
              <w:rPr>
                <w:sz w:val="18"/>
                <w:szCs w:val="18"/>
              </w:rPr>
              <w:t xml:space="preserve"> lab investigations used ELISA </w:t>
            </w:r>
            <w:r w:rsidRPr="0075034D">
              <w:rPr>
                <w:sz w:val="18"/>
                <w:szCs w:val="18"/>
              </w:rPr>
              <w:t>followed up by TLC methodologies.</w:t>
            </w:r>
          </w:p>
        </w:tc>
      </w:tr>
      <w:tr w:rsidR="00F66433" w:rsidRPr="0075034D" w14:paraId="59966DF3" w14:textId="77777777" w:rsidTr="00376870">
        <w:tc>
          <w:tcPr>
            <w:tcW w:w="2735" w:type="dxa"/>
            <w:shd w:val="clear" w:color="auto" w:fill="7F7F7F" w:themeFill="text1" w:themeFillTint="80"/>
          </w:tcPr>
          <w:p w14:paraId="514674E4" w14:textId="77777777" w:rsidR="00F66433" w:rsidRPr="0075034D" w:rsidRDefault="00F66433" w:rsidP="00376870">
            <w:pPr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75034D">
              <w:rPr>
                <w:b/>
                <w:color w:val="FFFFFF" w:themeColor="background1"/>
                <w:sz w:val="18"/>
                <w:szCs w:val="18"/>
              </w:rPr>
              <w:t>Diagnostic Tests</w:t>
            </w:r>
          </w:p>
        </w:tc>
        <w:tc>
          <w:tcPr>
            <w:tcW w:w="6507" w:type="dxa"/>
            <w:shd w:val="clear" w:color="auto" w:fill="7F7F7F" w:themeFill="text1" w:themeFillTint="80"/>
          </w:tcPr>
          <w:p w14:paraId="16FF4212" w14:textId="77777777" w:rsidR="00F66433" w:rsidRPr="0075034D" w:rsidRDefault="00F66433" w:rsidP="00376870">
            <w:pPr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75034D">
              <w:rPr>
                <w:b/>
                <w:color w:val="FFFFFF" w:themeColor="background1"/>
                <w:sz w:val="18"/>
                <w:szCs w:val="18"/>
              </w:rPr>
              <w:t>Measures</w:t>
            </w:r>
          </w:p>
        </w:tc>
      </w:tr>
      <w:tr w:rsidR="00F66433" w:rsidRPr="0075034D" w14:paraId="49DE8178" w14:textId="77777777" w:rsidTr="00376870">
        <w:tc>
          <w:tcPr>
            <w:tcW w:w="2735" w:type="dxa"/>
          </w:tcPr>
          <w:p w14:paraId="7B04F311" w14:textId="77777777" w:rsidR="00F66433" w:rsidRPr="00D93E6E" w:rsidRDefault="00F66433" w:rsidP="00376870">
            <w:pPr>
              <w:contextualSpacing/>
              <w:rPr>
                <w:sz w:val="18"/>
                <w:szCs w:val="18"/>
                <w:lang w:val="fr-FR"/>
              </w:rPr>
            </w:pPr>
            <w:r w:rsidRPr="00D93E6E">
              <w:rPr>
                <w:sz w:val="18"/>
                <w:szCs w:val="18"/>
                <w:lang w:val="fr-FR"/>
              </w:rPr>
              <w:t xml:space="preserve">Mini International Neuropsychiatric Instrument (MINI) (Section L) </w:t>
            </w:r>
            <w:r w:rsidRPr="00D93E6E">
              <w:rPr>
                <w:i/>
                <w:sz w:val="18"/>
                <w:szCs w:val="18"/>
                <w:lang w:val="fr-FR"/>
              </w:rPr>
              <w:t>v5.0.</w:t>
            </w:r>
          </w:p>
        </w:tc>
        <w:tc>
          <w:tcPr>
            <w:tcW w:w="6507" w:type="dxa"/>
          </w:tcPr>
          <w:p w14:paraId="07EDD3AE" w14:textId="77777777" w:rsidR="00F66433" w:rsidRPr="0075034D" w:rsidRDefault="00F66433" w:rsidP="00376870">
            <w:pPr>
              <w:contextualSpacing/>
              <w:rPr>
                <w:sz w:val="18"/>
                <w:szCs w:val="18"/>
              </w:rPr>
            </w:pPr>
            <w:r w:rsidRPr="0075034D">
              <w:rPr>
                <w:sz w:val="18"/>
                <w:szCs w:val="18"/>
              </w:rPr>
              <w:t>Diagnosis of opioid misuse/dependence (lifetime and current).</w:t>
            </w:r>
          </w:p>
        </w:tc>
      </w:tr>
      <w:tr w:rsidR="00F66433" w:rsidRPr="0075034D" w14:paraId="1BF995A5" w14:textId="77777777" w:rsidTr="00376870">
        <w:tc>
          <w:tcPr>
            <w:tcW w:w="2735" w:type="dxa"/>
          </w:tcPr>
          <w:p w14:paraId="7819A877" w14:textId="77777777" w:rsidR="00F66433" w:rsidRPr="0075034D" w:rsidRDefault="00F66433" w:rsidP="00376870">
            <w:pPr>
              <w:contextualSpacing/>
              <w:rPr>
                <w:sz w:val="18"/>
                <w:szCs w:val="18"/>
              </w:rPr>
            </w:pPr>
            <w:r w:rsidRPr="0075034D">
              <w:rPr>
                <w:sz w:val="18"/>
                <w:szCs w:val="18"/>
              </w:rPr>
              <w:t xml:space="preserve">Maudsley Addiction Profile (MAP) </w:t>
            </w:r>
            <w:r w:rsidRPr="0075034D">
              <w:rPr>
                <w:i/>
                <w:sz w:val="18"/>
                <w:szCs w:val="18"/>
              </w:rPr>
              <w:t>v1.0.</w:t>
            </w:r>
          </w:p>
        </w:tc>
        <w:tc>
          <w:tcPr>
            <w:tcW w:w="6507" w:type="dxa"/>
          </w:tcPr>
          <w:p w14:paraId="0B60CF33" w14:textId="77777777" w:rsidR="00F66433" w:rsidRPr="0075034D" w:rsidRDefault="00F66433" w:rsidP="00376870">
            <w:pPr>
              <w:contextualSpacing/>
              <w:rPr>
                <w:sz w:val="18"/>
                <w:szCs w:val="18"/>
              </w:rPr>
            </w:pPr>
            <w:r w:rsidRPr="0075034D">
              <w:rPr>
                <w:sz w:val="18"/>
                <w:szCs w:val="18"/>
              </w:rPr>
              <w:t>Information on substance misuse history, health risk behaviour, physical and psychological health, personal and social functioning in the last 30 days.</w:t>
            </w:r>
          </w:p>
        </w:tc>
      </w:tr>
      <w:tr w:rsidR="00F66433" w:rsidRPr="0075034D" w14:paraId="48CD376A" w14:textId="77777777" w:rsidTr="00376870">
        <w:tc>
          <w:tcPr>
            <w:tcW w:w="2735" w:type="dxa"/>
          </w:tcPr>
          <w:p w14:paraId="50EEA4AC" w14:textId="77777777" w:rsidR="00F66433" w:rsidRPr="0075034D" w:rsidRDefault="00F66433" w:rsidP="00376870">
            <w:pPr>
              <w:contextualSpacing/>
              <w:rPr>
                <w:sz w:val="18"/>
                <w:szCs w:val="18"/>
              </w:rPr>
            </w:pPr>
            <w:r w:rsidRPr="0075034D">
              <w:rPr>
                <w:sz w:val="18"/>
                <w:szCs w:val="18"/>
              </w:rPr>
              <w:t xml:space="preserve">Fagerström Test for Nicotine Dependence (FTND) </w:t>
            </w:r>
            <w:r w:rsidRPr="0075034D">
              <w:rPr>
                <w:i/>
                <w:sz w:val="18"/>
                <w:szCs w:val="18"/>
              </w:rPr>
              <w:t>v1.0.</w:t>
            </w:r>
          </w:p>
        </w:tc>
        <w:tc>
          <w:tcPr>
            <w:tcW w:w="6507" w:type="dxa"/>
          </w:tcPr>
          <w:p w14:paraId="6E302A21" w14:textId="77777777" w:rsidR="00F66433" w:rsidRPr="0075034D" w:rsidRDefault="00F66433" w:rsidP="00376870">
            <w:pPr>
              <w:contextualSpacing/>
              <w:rPr>
                <w:sz w:val="18"/>
                <w:szCs w:val="18"/>
              </w:rPr>
            </w:pPr>
            <w:r w:rsidRPr="0075034D">
              <w:rPr>
                <w:sz w:val="18"/>
                <w:szCs w:val="18"/>
              </w:rPr>
              <w:t>6 items with a diagnostic score ranging from 0 (no nicotine dependence) to 10 (very severe nicotine dependence).</w:t>
            </w:r>
          </w:p>
        </w:tc>
      </w:tr>
      <w:tr w:rsidR="00F66433" w:rsidRPr="0075034D" w14:paraId="4DB6D50F" w14:textId="77777777" w:rsidTr="00376870">
        <w:tc>
          <w:tcPr>
            <w:tcW w:w="2735" w:type="dxa"/>
          </w:tcPr>
          <w:p w14:paraId="03D3A811" w14:textId="77777777" w:rsidR="00F66433" w:rsidRPr="0075034D" w:rsidRDefault="00F66433" w:rsidP="00376870">
            <w:pPr>
              <w:contextualSpacing/>
              <w:rPr>
                <w:sz w:val="18"/>
                <w:szCs w:val="18"/>
              </w:rPr>
            </w:pPr>
            <w:r w:rsidRPr="0075034D">
              <w:rPr>
                <w:sz w:val="18"/>
                <w:szCs w:val="18"/>
              </w:rPr>
              <w:t xml:space="preserve">Clinical Opiate Withdrawal Scale (COWS) </w:t>
            </w:r>
            <w:r w:rsidRPr="0075034D">
              <w:rPr>
                <w:i/>
                <w:sz w:val="18"/>
                <w:szCs w:val="18"/>
              </w:rPr>
              <w:t>v1.0.</w:t>
            </w:r>
          </w:p>
        </w:tc>
        <w:tc>
          <w:tcPr>
            <w:tcW w:w="6507" w:type="dxa"/>
          </w:tcPr>
          <w:p w14:paraId="69E33D62" w14:textId="77777777" w:rsidR="00F66433" w:rsidRPr="0075034D" w:rsidRDefault="00F66433" w:rsidP="00376870">
            <w:pPr>
              <w:contextualSpacing/>
              <w:rPr>
                <w:sz w:val="18"/>
                <w:szCs w:val="18"/>
              </w:rPr>
            </w:pPr>
            <w:r w:rsidRPr="0075034D">
              <w:rPr>
                <w:sz w:val="18"/>
                <w:szCs w:val="18"/>
              </w:rPr>
              <w:t>11 objective and subjective symptoms of opioid withdrawal. Scores ranged from 0-48.</w:t>
            </w:r>
          </w:p>
        </w:tc>
      </w:tr>
      <w:tr w:rsidR="00F66433" w:rsidRPr="0075034D" w14:paraId="6902BD8F" w14:textId="77777777" w:rsidTr="00376870">
        <w:tc>
          <w:tcPr>
            <w:tcW w:w="2735" w:type="dxa"/>
          </w:tcPr>
          <w:p w14:paraId="7A186EF9" w14:textId="77777777" w:rsidR="00F66433" w:rsidRPr="0075034D" w:rsidRDefault="00F66433" w:rsidP="0037687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site and u</w:t>
            </w:r>
            <w:r w:rsidRPr="0075034D">
              <w:rPr>
                <w:sz w:val="18"/>
                <w:szCs w:val="18"/>
              </w:rPr>
              <w:t xml:space="preserve">rine analysis for </w:t>
            </w:r>
            <w:r>
              <w:rPr>
                <w:sz w:val="18"/>
                <w:szCs w:val="18"/>
              </w:rPr>
              <w:t xml:space="preserve">illicit </w:t>
            </w:r>
            <w:r w:rsidRPr="0075034D">
              <w:rPr>
                <w:sz w:val="18"/>
                <w:szCs w:val="18"/>
              </w:rPr>
              <w:t>drug screen.</w:t>
            </w:r>
          </w:p>
        </w:tc>
        <w:tc>
          <w:tcPr>
            <w:tcW w:w="6507" w:type="dxa"/>
          </w:tcPr>
          <w:p w14:paraId="16662E16" w14:textId="77777777" w:rsidR="00F66433" w:rsidRPr="0075034D" w:rsidRDefault="00F66433" w:rsidP="0037687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</w:t>
            </w:r>
            <w:r w:rsidRPr="0075034D">
              <w:rPr>
                <w:sz w:val="18"/>
                <w:szCs w:val="18"/>
              </w:rPr>
              <w:t>on site drug test kit for presence of amphetamine, cannabinoids, opioids, benzodiazepine and cocaine.</w:t>
            </w:r>
            <w:r>
              <w:rPr>
                <w:sz w:val="18"/>
                <w:szCs w:val="18"/>
              </w:rPr>
              <w:t xml:space="preserve"> </w:t>
            </w:r>
            <w:r w:rsidRPr="0075034D">
              <w:rPr>
                <w:sz w:val="18"/>
                <w:szCs w:val="18"/>
              </w:rPr>
              <w:t>Subsequent</w:t>
            </w:r>
            <w:r>
              <w:rPr>
                <w:sz w:val="18"/>
                <w:szCs w:val="18"/>
              </w:rPr>
              <w:t xml:space="preserve"> lab investigations used ELISA </w:t>
            </w:r>
            <w:r w:rsidRPr="0075034D">
              <w:rPr>
                <w:sz w:val="18"/>
                <w:szCs w:val="18"/>
              </w:rPr>
              <w:t>followed up by TLC methodologies.</w:t>
            </w:r>
          </w:p>
        </w:tc>
      </w:tr>
      <w:tr w:rsidR="00F66433" w:rsidRPr="0075034D" w14:paraId="171A5CD8" w14:textId="77777777" w:rsidTr="00376870">
        <w:tc>
          <w:tcPr>
            <w:tcW w:w="2735" w:type="dxa"/>
            <w:shd w:val="clear" w:color="auto" w:fill="7F7F7F" w:themeFill="text1" w:themeFillTint="80"/>
          </w:tcPr>
          <w:p w14:paraId="292F004D" w14:textId="77777777" w:rsidR="00F66433" w:rsidRPr="0075034D" w:rsidRDefault="00F66433" w:rsidP="00376870">
            <w:pPr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75034D">
              <w:rPr>
                <w:b/>
                <w:color w:val="FFFFFF" w:themeColor="background1"/>
                <w:sz w:val="18"/>
                <w:szCs w:val="18"/>
              </w:rPr>
              <w:t>Cognitive Tests</w:t>
            </w:r>
          </w:p>
        </w:tc>
        <w:tc>
          <w:tcPr>
            <w:tcW w:w="6507" w:type="dxa"/>
            <w:shd w:val="clear" w:color="auto" w:fill="7F7F7F" w:themeFill="text1" w:themeFillTint="80"/>
          </w:tcPr>
          <w:p w14:paraId="0B2B4C4A" w14:textId="77777777" w:rsidR="00F66433" w:rsidRPr="0075034D" w:rsidRDefault="00F66433" w:rsidP="00376870">
            <w:pPr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75034D">
              <w:rPr>
                <w:b/>
                <w:color w:val="FFFFFF" w:themeColor="background1"/>
                <w:sz w:val="18"/>
                <w:szCs w:val="18"/>
              </w:rPr>
              <w:t>Measure</w:t>
            </w:r>
            <w:r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</w:tr>
      <w:tr w:rsidR="00F66433" w:rsidRPr="004E37B3" w14:paraId="74A151A5" w14:textId="77777777" w:rsidTr="00376870">
        <w:tc>
          <w:tcPr>
            <w:tcW w:w="2735" w:type="dxa"/>
          </w:tcPr>
          <w:p w14:paraId="69689984" w14:textId="77777777" w:rsidR="00F66433" w:rsidRPr="004E37B3" w:rsidRDefault="00F66433" w:rsidP="00376870">
            <w:pPr>
              <w:contextualSpacing/>
              <w:rPr>
                <w:sz w:val="18"/>
                <w:szCs w:val="18"/>
              </w:rPr>
            </w:pPr>
            <w:r w:rsidRPr="004E37B3">
              <w:rPr>
                <w:sz w:val="18"/>
                <w:szCs w:val="18"/>
              </w:rPr>
              <w:t xml:space="preserve">National Adult Reading Test (NART) </w:t>
            </w:r>
            <w:r w:rsidRPr="004E37B3">
              <w:rPr>
                <w:i/>
                <w:sz w:val="18"/>
                <w:szCs w:val="18"/>
              </w:rPr>
              <w:t>v2.0.</w:t>
            </w:r>
          </w:p>
        </w:tc>
        <w:tc>
          <w:tcPr>
            <w:tcW w:w="6507" w:type="dxa"/>
          </w:tcPr>
          <w:p w14:paraId="6CD64EFE" w14:textId="77777777" w:rsidR="00F66433" w:rsidRPr="004E37B3" w:rsidRDefault="00F66433" w:rsidP="00376870">
            <w:pPr>
              <w:contextualSpacing/>
              <w:rPr>
                <w:sz w:val="18"/>
                <w:szCs w:val="18"/>
              </w:rPr>
            </w:pPr>
            <w:r w:rsidRPr="004E37B3">
              <w:rPr>
                <w:sz w:val="18"/>
                <w:szCs w:val="18"/>
              </w:rPr>
              <w:t>WAIS-R Full Scale (IQ=70-131), Verbal Scale (IQ=72-127) and Performance Scale (IQ=74-128).</w:t>
            </w:r>
          </w:p>
        </w:tc>
      </w:tr>
      <w:tr w:rsidR="00F66433" w:rsidRPr="004E37B3" w14:paraId="3D5BBD73" w14:textId="77777777" w:rsidTr="00376870">
        <w:tc>
          <w:tcPr>
            <w:tcW w:w="2735" w:type="dxa"/>
          </w:tcPr>
          <w:p w14:paraId="6BC60C04" w14:textId="77777777" w:rsidR="00F66433" w:rsidRPr="003963D9" w:rsidRDefault="00F66433" w:rsidP="00376870">
            <w:pPr>
              <w:contextualSpacing/>
              <w:rPr>
                <w:b/>
                <w:i/>
                <w:sz w:val="18"/>
                <w:szCs w:val="18"/>
              </w:rPr>
            </w:pPr>
            <w:r w:rsidRPr="003963D9">
              <w:rPr>
                <w:b/>
                <w:sz w:val="18"/>
                <w:szCs w:val="18"/>
              </w:rPr>
              <w:t>CANTAB</w:t>
            </w:r>
            <w:r w:rsidRPr="003963D9">
              <w:rPr>
                <w:b/>
                <w:i/>
                <w:sz w:val="18"/>
                <w:szCs w:val="18"/>
              </w:rPr>
              <w:t>eclipse v3.0.</w:t>
            </w:r>
          </w:p>
        </w:tc>
        <w:tc>
          <w:tcPr>
            <w:tcW w:w="6507" w:type="dxa"/>
            <w:shd w:val="clear" w:color="auto" w:fill="767171" w:themeFill="background2" w:themeFillShade="80"/>
          </w:tcPr>
          <w:p w14:paraId="27C7F702" w14:textId="77777777" w:rsidR="00F66433" w:rsidRPr="004E37B3" w:rsidRDefault="00F66433" w:rsidP="00376870">
            <w:pPr>
              <w:contextualSpacing/>
              <w:rPr>
                <w:sz w:val="18"/>
                <w:szCs w:val="18"/>
              </w:rPr>
            </w:pPr>
          </w:p>
        </w:tc>
      </w:tr>
      <w:tr w:rsidR="00F66433" w:rsidRPr="004E37B3" w14:paraId="5205E9B3" w14:textId="77777777" w:rsidTr="00376870">
        <w:tc>
          <w:tcPr>
            <w:tcW w:w="2735" w:type="dxa"/>
          </w:tcPr>
          <w:p w14:paraId="037FC7B0" w14:textId="77777777" w:rsidR="00F66433" w:rsidRPr="004E37B3" w:rsidRDefault="00F66433" w:rsidP="0037687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(a) </w:t>
            </w:r>
            <w:r w:rsidRPr="00FE1BCE">
              <w:rPr>
                <w:b/>
                <w:sz w:val="18"/>
                <w:szCs w:val="18"/>
              </w:rPr>
              <w:t>Visual Memory</w:t>
            </w:r>
          </w:p>
        </w:tc>
        <w:tc>
          <w:tcPr>
            <w:tcW w:w="6507" w:type="dxa"/>
            <w:shd w:val="clear" w:color="auto" w:fill="767171" w:themeFill="background2" w:themeFillShade="80"/>
          </w:tcPr>
          <w:p w14:paraId="581C556C" w14:textId="77777777" w:rsidR="00F66433" w:rsidRPr="004E37B3" w:rsidRDefault="00F66433" w:rsidP="00376870">
            <w:pPr>
              <w:autoSpaceDE w:val="0"/>
              <w:autoSpaceDN w:val="0"/>
              <w:adjustRightInd w:val="0"/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F66433" w:rsidRPr="004E37B3" w14:paraId="6B11D870" w14:textId="77777777" w:rsidTr="00376870">
        <w:tc>
          <w:tcPr>
            <w:tcW w:w="2735" w:type="dxa"/>
          </w:tcPr>
          <w:p w14:paraId="47E34D38" w14:textId="77777777" w:rsidR="00F66433" w:rsidRPr="004E37B3" w:rsidRDefault="00F66433" w:rsidP="00376870">
            <w:pPr>
              <w:contextualSpacing/>
              <w:rPr>
                <w:sz w:val="18"/>
                <w:szCs w:val="18"/>
              </w:rPr>
            </w:pPr>
            <w:r w:rsidRPr="004E37B3">
              <w:rPr>
                <w:sz w:val="18"/>
                <w:szCs w:val="18"/>
              </w:rPr>
              <w:t>Delayed Matching to Sample (DMS).</w:t>
            </w:r>
          </w:p>
        </w:tc>
        <w:tc>
          <w:tcPr>
            <w:tcW w:w="6507" w:type="dxa"/>
          </w:tcPr>
          <w:p w14:paraId="76164B56" w14:textId="77777777" w:rsidR="00F66433" w:rsidRPr="004E37B3" w:rsidRDefault="00F66433" w:rsidP="00376870">
            <w:pPr>
              <w:autoSpaceDE w:val="0"/>
              <w:autoSpaceDN w:val="0"/>
              <w:adjustRightInd w:val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Speed of response (latency)</w:t>
            </w:r>
          </w:p>
          <w:p w14:paraId="505514F5" w14:textId="77777777" w:rsidR="00F66433" w:rsidRPr="004E37B3" w:rsidRDefault="00F66433" w:rsidP="00376870">
            <w:pPr>
              <w:autoSpaceDE w:val="0"/>
              <w:autoSpaceDN w:val="0"/>
              <w:adjustRightInd w:val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Mean total correct trials</w:t>
            </w:r>
            <w:r w:rsidRPr="004E37B3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(0ms, 4ms, </w:t>
            </w:r>
            <w:r w:rsidRPr="004E37B3">
              <w:rPr>
                <w:rFonts w:cs="Calibri"/>
                <w:sz w:val="18"/>
                <w:szCs w:val="18"/>
              </w:rPr>
              <w:t>12</w:t>
            </w:r>
            <w:r>
              <w:rPr>
                <w:rFonts w:cs="Calibri"/>
                <w:sz w:val="18"/>
                <w:szCs w:val="18"/>
              </w:rPr>
              <w:t>ms)*</w:t>
            </w:r>
            <w:r w:rsidRPr="004E37B3">
              <w:rPr>
                <w:rFonts w:cs="Calibri"/>
                <w:sz w:val="18"/>
                <w:szCs w:val="18"/>
              </w:rPr>
              <w:t>.</w:t>
            </w:r>
          </w:p>
        </w:tc>
      </w:tr>
      <w:tr w:rsidR="00F66433" w:rsidRPr="004E37B3" w14:paraId="082BED4C" w14:textId="77777777" w:rsidTr="00376870">
        <w:tc>
          <w:tcPr>
            <w:tcW w:w="2735" w:type="dxa"/>
          </w:tcPr>
          <w:p w14:paraId="26A92DEF" w14:textId="77777777" w:rsidR="00F66433" w:rsidRPr="004E37B3" w:rsidRDefault="00F66433" w:rsidP="00376870">
            <w:pPr>
              <w:contextualSpacing/>
              <w:rPr>
                <w:sz w:val="18"/>
                <w:szCs w:val="18"/>
              </w:rPr>
            </w:pPr>
            <w:r w:rsidRPr="004E37B3">
              <w:rPr>
                <w:sz w:val="18"/>
                <w:szCs w:val="18"/>
              </w:rPr>
              <w:t>Pattern Recognition Memory (PRM).</w:t>
            </w:r>
          </w:p>
        </w:tc>
        <w:tc>
          <w:tcPr>
            <w:tcW w:w="6507" w:type="dxa"/>
          </w:tcPr>
          <w:p w14:paraId="4353FD5F" w14:textId="77777777" w:rsidR="00F66433" w:rsidRPr="004E37B3" w:rsidRDefault="00F66433" w:rsidP="00376870">
            <w:pPr>
              <w:autoSpaceDE w:val="0"/>
              <w:autoSpaceDN w:val="0"/>
              <w:adjustRightInd w:val="0"/>
              <w:contextualSpacing/>
              <w:rPr>
                <w:rFonts w:cs="Calibri"/>
                <w:sz w:val="18"/>
                <w:szCs w:val="18"/>
              </w:rPr>
            </w:pPr>
            <w:r w:rsidRPr="004E37B3">
              <w:rPr>
                <w:rFonts w:cs="Calibri"/>
                <w:sz w:val="18"/>
                <w:szCs w:val="18"/>
              </w:rPr>
              <w:t xml:space="preserve">Total Number of </w:t>
            </w:r>
            <w:r>
              <w:rPr>
                <w:rFonts w:cs="Calibri"/>
                <w:sz w:val="18"/>
                <w:szCs w:val="18"/>
              </w:rPr>
              <w:t xml:space="preserve">Correct </w:t>
            </w:r>
            <w:r w:rsidRPr="004E37B3">
              <w:rPr>
                <w:rFonts w:cs="Calibri"/>
                <w:sz w:val="18"/>
                <w:szCs w:val="18"/>
              </w:rPr>
              <w:t>Trials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* and </w:t>
            </w:r>
            <w:r>
              <w:rPr>
                <w:rFonts w:cs="Calibri"/>
                <w:sz w:val="18"/>
                <w:szCs w:val="18"/>
              </w:rPr>
              <w:t>Mean Correct Latency</w:t>
            </w:r>
            <w:r w:rsidRPr="004E37B3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F66433" w:rsidRPr="004E37B3" w14:paraId="72DE077D" w14:textId="77777777" w:rsidTr="00376870">
        <w:tc>
          <w:tcPr>
            <w:tcW w:w="2735" w:type="dxa"/>
          </w:tcPr>
          <w:p w14:paraId="183B308A" w14:textId="77777777" w:rsidR="00F66433" w:rsidRPr="004E37B3" w:rsidRDefault="00F66433" w:rsidP="00376870">
            <w:pPr>
              <w:contextualSpacing/>
              <w:rPr>
                <w:sz w:val="18"/>
                <w:szCs w:val="18"/>
              </w:rPr>
            </w:pPr>
            <w:r w:rsidRPr="004E37B3">
              <w:rPr>
                <w:sz w:val="18"/>
                <w:szCs w:val="18"/>
              </w:rPr>
              <w:t>Spatial Recognition Memory (SRM).</w:t>
            </w:r>
          </w:p>
        </w:tc>
        <w:tc>
          <w:tcPr>
            <w:tcW w:w="6507" w:type="dxa"/>
          </w:tcPr>
          <w:p w14:paraId="31C1CCE4" w14:textId="77777777" w:rsidR="00F66433" w:rsidRPr="004E37B3" w:rsidRDefault="00F66433" w:rsidP="00376870">
            <w:pPr>
              <w:autoSpaceDE w:val="0"/>
              <w:autoSpaceDN w:val="0"/>
              <w:adjustRightInd w:val="0"/>
              <w:contextualSpacing/>
              <w:rPr>
                <w:rFonts w:cs="Calibri"/>
                <w:sz w:val="18"/>
                <w:szCs w:val="18"/>
              </w:rPr>
            </w:pPr>
            <w:r w:rsidRPr="004E37B3">
              <w:rPr>
                <w:rFonts w:cs="Calibri"/>
                <w:sz w:val="18"/>
                <w:szCs w:val="18"/>
              </w:rPr>
              <w:t xml:space="preserve">Total number of </w:t>
            </w:r>
            <w:r>
              <w:rPr>
                <w:rFonts w:cs="Calibri"/>
                <w:sz w:val="18"/>
                <w:szCs w:val="18"/>
              </w:rPr>
              <w:t xml:space="preserve">Correct </w:t>
            </w:r>
            <w:r w:rsidRPr="004E37B3">
              <w:rPr>
                <w:rFonts w:cs="Calibri"/>
                <w:sz w:val="18"/>
                <w:szCs w:val="18"/>
              </w:rPr>
              <w:t>Trials</w:t>
            </w:r>
            <w:r>
              <w:rPr>
                <w:rFonts w:cs="Calibri"/>
                <w:sz w:val="18"/>
                <w:szCs w:val="18"/>
              </w:rPr>
              <w:t>* and</w:t>
            </w:r>
            <w:r w:rsidRPr="004E37B3">
              <w:rPr>
                <w:rFonts w:cs="Calibri"/>
                <w:sz w:val="18"/>
                <w:szCs w:val="18"/>
              </w:rPr>
              <w:t xml:space="preserve"> Mean Correct Laten</w:t>
            </w:r>
            <w:r>
              <w:rPr>
                <w:rFonts w:cs="Calibri"/>
                <w:sz w:val="18"/>
                <w:szCs w:val="18"/>
              </w:rPr>
              <w:t>cy</w:t>
            </w:r>
            <w:r w:rsidRPr="004E37B3">
              <w:rPr>
                <w:rFonts w:cs="Calibri"/>
                <w:sz w:val="18"/>
                <w:szCs w:val="18"/>
              </w:rPr>
              <w:t>.</w:t>
            </w:r>
          </w:p>
        </w:tc>
      </w:tr>
      <w:tr w:rsidR="00F66433" w:rsidRPr="004E37B3" w14:paraId="6323EF40" w14:textId="77777777" w:rsidTr="00376870">
        <w:tc>
          <w:tcPr>
            <w:tcW w:w="2735" w:type="dxa"/>
          </w:tcPr>
          <w:p w14:paraId="4AD23D3F" w14:textId="77777777" w:rsidR="00F66433" w:rsidRPr="004E37B3" w:rsidRDefault="00F66433" w:rsidP="00376870">
            <w:pPr>
              <w:contextualSpacing/>
              <w:rPr>
                <w:sz w:val="18"/>
                <w:szCs w:val="18"/>
              </w:rPr>
            </w:pPr>
            <w:r w:rsidRPr="004E37B3">
              <w:rPr>
                <w:sz w:val="18"/>
                <w:szCs w:val="18"/>
              </w:rPr>
              <w:t>Paired Associate Learning (PAL).</w:t>
            </w:r>
          </w:p>
        </w:tc>
        <w:tc>
          <w:tcPr>
            <w:tcW w:w="6507" w:type="dxa"/>
          </w:tcPr>
          <w:p w14:paraId="7E847705" w14:textId="77777777" w:rsidR="00F66433" w:rsidRPr="004E37B3" w:rsidRDefault="00F66433" w:rsidP="00376870">
            <w:pPr>
              <w:autoSpaceDE w:val="0"/>
              <w:autoSpaceDN w:val="0"/>
              <w:adjustRightInd w:val="0"/>
              <w:contextualSpacing/>
              <w:rPr>
                <w:rFonts w:cs="Calibri"/>
                <w:sz w:val="18"/>
                <w:szCs w:val="18"/>
              </w:rPr>
            </w:pPr>
            <w:r w:rsidRPr="004E37B3">
              <w:rPr>
                <w:rFonts w:cs="Calibri"/>
                <w:sz w:val="18"/>
                <w:szCs w:val="18"/>
              </w:rPr>
              <w:t>Mean T</w:t>
            </w:r>
            <w:r>
              <w:rPr>
                <w:rFonts w:cs="Calibri"/>
                <w:sz w:val="18"/>
                <w:szCs w:val="18"/>
              </w:rPr>
              <w:t>otal Number of Errors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  <w:r>
              <w:rPr>
                <w:rFonts w:cs="Calibri"/>
                <w:sz w:val="18"/>
                <w:szCs w:val="18"/>
              </w:rPr>
              <w:t xml:space="preserve">, </w:t>
            </w:r>
            <w:r w:rsidRPr="004E37B3">
              <w:rPr>
                <w:rFonts w:cs="Calibri"/>
                <w:sz w:val="18"/>
                <w:szCs w:val="18"/>
              </w:rPr>
              <w:t>Memory Score</w:t>
            </w:r>
            <w:r>
              <w:rPr>
                <w:rFonts w:cs="Calibri"/>
                <w:sz w:val="18"/>
                <w:szCs w:val="18"/>
              </w:rPr>
              <w:t>*</w:t>
            </w:r>
            <w:r w:rsidRPr="004E37B3">
              <w:rPr>
                <w:rFonts w:cs="Calibri"/>
                <w:sz w:val="18"/>
                <w:szCs w:val="18"/>
              </w:rPr>
              <w:t>.</w:t>
            </w:r>
          </w:p>
          <w:p w14:paraId="3AD6F28D" w14:textId="77777777" w:rsidR="00F66433" w:rsidRPr="004E37B3" w:rsidRDefault="00F66433" w:rsidP="00376870">
            <w:pPr>
              <w:autoSpaceDE w:val="0"/>
              <w:autoSpaceDN w:val="0"/>
              <w:adjustRightInd w:val="0"/>
              <w:contextualSpacing/>
              <w:rPr>
                <w:rFonts w:cs="Calibri"/>
                <w:sz w:val="18"/>
                <w:szCs w:val="18"/>
              </w:rPr>
            </w:pPr>
            <w:r w:rsidRPr="004E37B3">
              <w:rPr>
                <w:rFonts w:cs="Calibri"/>
                <w:sz w:val="18"/>
                <w:szCs w:val="18"/>
              </w:rPr>
              <w:t xml:space="preserve">Stages Completed and on </w:t>
            </w:r>
            <w:r>
              <w:rPr>
                <w:rFonts w:cs="Calibri"/>
                <w:sz w:val="18"/>
                <w:szCs w:val="18"/>
              </w:rPr>
              <w:t>First</w:t>
            </w:r>
            <w:r w:rsidRPr="004E37B3">
              <w:rPr>
                <w:rFonts w:cs="Calibri"/>
                <w:sz w:val="18"/>
                <w:szCs w:val="18"/>
              </w:rPr>
              <w:t xml:space="preserve"> Trial. </w:t>
            </w:r>
          </w:p>
        </w:tc>
      </w:tr>
      <w:tr w:rsidR="00F66433" w:rsidRPr="004E37B3" w14:paraId="1D8FD091" w14:textId="77777777" w:rsidTr="00376870">
        <w:tc>
          <w:tcPr>
            <w:tcW w:w="2735" w:type="dxa"/>
          </w:tcPr>
          <w:p w14:paraId="749E56E5" w14:textId="77777777" w:rsidR="00F66433" w:rsidRPr="004E37B3" w:rsidRDefault="00F66433" w:rsidP="0037687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(b) </w:t>
            </w:r>
            <w:r w:rsidRPr="00FE1BCE">
              <w:rPr>
                <w:b/>
                <w:sz w:val="18"/>
                <w:szCs w:val="18"/>
              </w:rPr>
              <w:t>Spatial Memory</w:t>
            </w:r>
          </w:p>
        </w:tc>
        <w:tc>
          <w:tcPr>
            <w:tcW w:w="6507" w:type="dxa"/>
            <w:shd w:val="clear" w:color="auto" w:fill="767171" w:themeFill="background2" w:themeFillShade="80"/>
          </w:tcPr>
          <w:p w14:paraId="79787790" w14:textId="77777777" w:rsidR="00F66433" w:rsidRPr="004E37B3" w:rsidRDefault="00F66433" w:rsidP="00376870">
            <w:pPr>
              <w:autoSpaceDE w:val="0"/>
              <w:autoSpaceDN w:val="0"/>
              <w:adjustRightInd w:val="0"/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F66433" w:rsidRPr="004E37B3" w14:paraId="1A5A35E9" w14:textId="77777777" w:rsidTr="00376870">
        <w:tc>
          <w:tcPr>
            <w:tcW w:w="2735" w:type="dxa"/>
          </w:tcPr>
          <w:p w14:paraId="31410AE4" w14:textId="77777777" w:rsidR="00F66433" w:rsidRPr="004E37B3" w:rsidRDefault="00F66433" w:rsidP="00376870">
            <w:pPr>
              <w:contextualSpacing/>
              <w:rPr>
                <w:sz w:val="18"/>
                <w:szCs w:val="18"/>
              </w:rPr>
            </w:pPr>
            <w:r w:rsidRPr="004E37B3">
              <w:rPr>
                <w:sz w:val="18"/>
                <w:szCs w:val="18"/>
              </w:rPr>
              <w:t>Spatial Span (SS</w:t>
            </w:r>
            <w:r>
              <w:rPr>
                <w:sz w:val="18"/>
                <w:szCs w:val="18"/>
              </w:rPr>
              <w:t>P</w:t>
            </w:r>
            <w:r w:rsidRPr="004E37B3">
              <w:rPr>
                <w:sz w:val="18"/>
                <w:szCs w:val="18"/>
              </w:rPr>
              <w:t>).</w:t>
            </w:r>
          </w:p>
        </w:tc>
        <w:tc>
          <w:tcPr>
            <w:tcW w:w="6507" w:type="dxa"/>
          </w:tcPr>
          <w:p w14:paraId="274B99DB" w14:textId="77777777" w:rsidR="00F66433" w:rsidRPr="004E37B3" w:rsidRDefault="00F66433" w:rsidP="00376870">
            <w:pPr>
              <w:autoSpaceDE w:val="0"/>
              <w:autoSpaceDN w:val="0"/>
              <w:adjustRightInd w:val="0"/>
              <w:contextualSpacing/>
              <w:rPr>
                <w:rFonts w:cs="Calibri"/>
                <w:sz w:val="18"/>
                <w:szCs w:val="18"/>
              </w:rPr>
            </w:pPr>
            <w:r w:rsidRPr="004E37B3">
              <w:rPr>
                <w:rFonts w:cs="Calibri"/>
                <w:sz w:val="18"/>
                <w:szCs w:val="18"/>
              </w:rPr>
              <w:t>Span Length and Total Errors</w:t>
            </w:r>
            <w:r>
              <w:rPr>
                <w:rFonts w:cs="Calibri"/>
                <w:sz w:val="18"/>
                <w:szCs w:val="18"/>
              </w:rPr>
              <w:t xml:space="preserve">*, </w:t>
            </w:r>
            <w:r w:rsidRPr="004E37B3">
              <w:rPr>
                <w:rFonts w:cs="Calibri"/>
                <w:sz w:val="18"/>
                <w:szCs w:val="18"/>
              </w:rPr>
              <w:t>Mean Time to First and Last Response.</w:t>
            </w:r>
          </w:p>
        </w:tc>
      </w:tr>
      <w:tr w:rsidR="00F66433" w:rsidRPr="004E37B3" w14:paraId="1D9BE489" w14:textId="77777777" w:rsidTr="00376870">
        <w:tc>
          <w:tcPr>
            <w:tcW w:w="2735" w:type="dxa"/>
          </w:tcPr>
          <w:p w14:paraId="11D2ECD6" w14:textId="77777777" w:rsidR="00F66433" w:rsidRPr="004E37B3" w:rsidRDefault="00F66433" w:rsidP="00376870">
            <w:pPr>
              <w:contextualSpacing/>
              <w:rPr>
                <w:sz w:val="18"/>
                <w:szCs w:val="18"/>
              </w:rPr>
            </w:pPr>
            <w:r w:rsidRPr="004E37B3">
              <w:rPr>
                <w:sz w:val="18"/>
                <w:szCs w:val="18"/>
              </w:rPr>
              <w:t>Spatial Working Memory (SWM).</w:t>
            </w:r>
          </w:p>
        </w:tc>
        <w:tc>
          <w:tcPr>
            <w:tcW w:w="6507" w:type="dxa"/>
          </w:tcPr>
          <w:p w14:paraId="63D48244" w14:textId="77777777" w:rsidR="00F66433" w:rsidRPr="004E37B3" w:rsidRDefault="00F66433" w:rsidP="00376870">
            <w:pPr>
              <w:autoSpaceDE w:val="0"/>
              <w:autoSpaceDN w:val="0"/>
              <w:adjustRightInd w:val="0"/>
              <w:contextualSpacing/>
              <w:rPr>
                <w:rFonts w:cs="Calibri"/>
                <w:sz w:val="18"/>
                <w:szCs w:val="18"/>
              </w:rPr>
            </w:pPr>
            <w:r w:rsidRPr="004E37B3">
              <w:rPr>
                <w:rFonts w:cs="Calibri"/>
                <w:sz w:val="18"/>
                <w:szCs w:val="18"/>
              </w:rPr>
              <w:t>Total Search Errors (mean,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4E37B3">
              <w:rPr>
                <w:rFonts w:cs="Calibri"/>
                <w:sz w:val="18"/>
                <w:szCs w:val="18"/>
              </w:rPr>
              <w:t>4, 6, 8 move</w:t>
            </w:r>
            <w:r>
              <w:rPr>
                <w:rFonts w:cs="Calibri"/>
                <w:sz w:val="18"/>
                <w:szCs w:val="18"/>
              </w:rPr>
              <w:t>s problem</w:t>
            </w:r>
            <w:r w:rsidRPr="004E37B3">
              <w:rPr>
                <w:rFonts w:cs="Calibri"/>
                <w:sz w:val="18"/>
                <w:szCs w:val="18"/>
              </w:rPr>
              <w:t>)</w:t>
            </w:r>
            <w:r>
              <w:rPr>
                <w:rFonts w:cs="Calibri"/>
                <w:sz w:val="18"/>
                <w:szCs w:val="18"/>
              </w:rPr>
              <w:t>*</w:t>
            </w:r>
            <w:r w:rsidRPr="004E37B3">
              <w:rPr>
                <w:rFonts w:cs="Calibri"/>
                <w:sz w:val="18"/>
                <w:szCs w:val="18"/>
              </w:rPr>
              <w:t>.</w:t>
            </w:r>
          </w:p>
          <w:p w14:paraId="6A965134" w14:textId="77777777" w:rsidR="00F66433" w:rsidRPr="004E37B3" w:rsidRDefault="00F66433" w:rsidP="00376870">
            <w:pPr>
              <w:autoSpaceDE w:val="0"/>
              <w:autoSpaceDN w:val="0"/>
              <w:adjustRightInd w:val="0"/>
              <w:contextualSpacing/>
              <w:rPr>
                <w:rFonts w:cs="Calibri"/>
                <w:sz w:val="18"/>
                <w:szCs w:val="18"/>
              </w:rPr>
            </w:pPr>
            <w:r w:rsidRPr="004E37B3">
              <w:rPr>
                <w:rFonts w:cs="Calibri"/>
                <w:sz w:val="18"/>
                <w:szCs w:val="18"/>
              </w:rPr>
              <w:t>Between, Within and Double Search Errors (mean, 4, 6, 8 move problems)</w:t>
            </w:r>
            <w:r>
              <w:rPr>
                <w:rFonts w:cs="Calibri"/>
                <w:sz w:val="18"/>
                <w:szCs w:val="18"/>
              </w:rPr>
              <w:t>*</w:t>
            </w:r>
            <w:r w:rsidRPr="004E37B3">
              <w:rPr>
                <w:rFonts w:cs="Calibri"/>
                <w:sz w:val="18"/>
                <w:szCs w:val="18"/>
              </w:rPr>
              <w:t>.</w:t>
            </w:r>
          </w:p>
          <w:p w14:paraId="23B62450" w14:textId="77777777" w:rsidR="00F66433" w:rsidRPr="004E37B3" w:rsidRDefault="00F66433" w:rsidP="00376870">
            <w:pPr>
              <w:autoSpaceDE w:val="0"/>
              <w:autoSpaceDN w:val="0"/>
              <w:adjustRightInd w:val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Strategy Score</w:t>
            </w:r>
          </w:p>
        </w:tc>
      </w:tr>
      <w:tr w:rsidR="00F66433" w:rsidRPr="004E37B3" w14:paraId="11CBA8E2" w14:textId="77777777" w:rsidTr="00376870">
        <w:tc>
          <w:tcPr>
            <w:tcW w:w="2735" w:type="dxa"/>
          </w:tcPr>
          <w:p w14:paraId="009B1C96" w14:textId="77777777" w:rsidR="00F66433" w:rsidRPr="00BA794C" w:rsidRDefault="00F66433" w:rsidP="00376870">
            <w:pPr>
              <w:contextualSpacing/>
              <w:rPr>
                <w:sz w:val="18"/>
                <w:szCs w:val="18"/>
              </w:rPr>
            </w:pPr>
            <w:r w:rsidRPr="00BA794C">
              <w:rPr>
                <w:sz w:val="18"/>
                <w:szCs w:val="18"/>
              </w:rPr>
              <w:t xml:space="preserve">(c) </w:t>
            </w:r>
            <w:r w:rsidRPr="00BA794C">
              <w:rPr>
                <w:b/>
                <w:sz w:val="18"/>
                <w:szCs w:val="18"/>
              </w:rPr>
              <w:t>Impulsivity</w:t>
            </w:r>
          </w:p>
        </w:tc>
        <w:tc>
          <w:tcPr>
            <w:tcW w:w="6507" w:type="dxa"/>
          </w:tcPr>
          <w:p w14:paraId="59A45E8A" w14:textId="77777777" w:rsidR="00F66433" w:rsidRPr="004E37B3" w:rsidRDefault="00F66433" w:rsidP="00376870">
            <w:pPr>
              <w:autoSpaceDE w:val="0"/>
              <w:autoSpaceDN w:val="0"/>
              <w:adjustRightInd w:val="0"/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F66433" w:rsidRPr="004E37B3" w14:paraId="671D24F2" w14:textId="77777777" w:rsidTr="00376870">
        <w:tc>
          <w:tcPr>
            <w:tcW w:w="2735" w:type="dxa"/>
          </w:tcPr>
          <w:p w14:paraId="4D1A8F63" w14:textId="77777777" w:rsidR="00F66433" w:rsidRPr="00BA794C" w:rsidRDefault="00F66433" w:rsidP="00376870">
            <w:pPr>
              <w:contextualSpacing/>
              <w:rPr>
                <w:sz w:val="18"/>
                <w:szCs w:val="18"/>
              </w:rPr>
            </w:pPr>
            <w:r w:rsidRPr="00BA794C">
              <w:rPr>
                <w:sz w:val="18"/>
                <w:szCs w:val="18"/>
              </w:rPr>
              <w:t>Cambridge Gambling Task (CGT)</w:t>
            </w:r>
          </w:p>
        </w:tc>
        <w:tc>
          <w:tcPr>
            <w:tcW w:w="6507" w:type="dxa"/>
            <w:shd w:val="clear" w:color="auto" w:fill="auto"/>
          </w:tcPr>
          <w:p w14:paraId="0EFBA607" w14:textId="77777777" w:rsidR="00F66433" w:rsidRPr="00EA13D0" w:rsidRDefault="00F66433" w:rsidP="00376870">
            <w:pPr>
              <w:autoSpaceDE w:val="0"/>
              <w:autoSpaceDN w:val="0"/>
              <w:adjustRightInd w:val="0"/>
              <w:contextualSpacing/>
              <w:rPr>
                <w:rFonts w:cs="Calibri"/>
                <w:sz w:val="18"/>
                <w:szCs w:val="18"/>
                <w:highlight w:val="yellow"/>
              </w:rPr>
            </w:pPr>
            <w:r w:rsidRPr="005209AA">
              <w:rPr>
                <w:rFonts w:cs="Calibri"/>
                <w:sz w:val="18"/>
                <w:szCs w:val="18"/>
              </w:rPr>
              <w:t>Risk Adjustment, Delay Aversion</w:t>
            </w:r>
          </w:p>
        </w:tc>
      </w:tr>
    </w:tbl>
    <w:p w14:paraId="641F3FEA" w14:textId="77777777" w:rsidR="00F66433" w:rsidRPr="004E37B3" w:rsidRDefault="00F66433" w:rsidP="00F66433">
      <w:pPr>
        <w:rPr>
          <w:sz w:val="18"/>
          <w:szCs w:val="18"/>
        </w:rPr>
      </w:pPr>
      <w:r>
        <w:rPr>
          <w:sz w:val="18"/>
          <w:szCs w:val="18"/>
        </w:rPr>
        <w:t>*= Outcomes measuring visuospatial memory.</w:t>
      </w:r>
    </w:p>
    <w:p w14:paraId="1DE3D258" w14:textId="77777777" w:rsidR="00F66433" w:rsidRPr="004E37B3" w:rsidRDefault="00F66433" w:rsidP="00F66433">
      <w:pPr>
        <w:rPr>
          <w:sz w:val="18"/>
          <w:szCs w:val="18"/>
        </w:rPr>
      </w:pPr>
    </w:p>
    <w:p w14:paraId="480947BF" w14:textId="77777777" w:rsidR="00F66433" w:rsidRPr="00DB14BA" w:rsidRDefault="00F66433" w:rsidP="00F66433">
      <w:pPr>
        <w:rPr>
          <w:rFonts w:ascii="Times" w:hAnsi="Times"/>
        </w:rPr>
      </w:pPr>
    </w:p>
    <w:p w14:paraId="44E07463" w14:textId="77777777" w:rsidR="00734E8C" w:rsidRPr="00F66433" w:rsidRDefault="00F66433" w:rsidP="00F66433">
      <w:bookmarkStart w:id="0" w:name="_GoBack"/>
      <w:bookmarkEnd w:id="0"/>
    </w:p>
    <w:sectPr w:rsidR="00734E8C" w:rsidRPr="00F66433" w:rsidSect="007B0BE2">
      <w:headerReference w:type="even" r:id="rId4"/>
      <w:headerReference w:type="default" r:id="rId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2095600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71232B2" w14:textId="77777777" w:rsidR="00FB4710" w:rsidRDefault="00F66433" w:rsidP="00754E1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2F9502" w14:textId="77777777" w:rsidR="00FB4710" w:rsidRDefault="00F66433" w:rsidP="00D3336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878580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EE29149" w14:textId="77777777" w:rsidR="00FB4710" w:rsidRDefault="00F66433" w:rsidP="00754E1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EC8A17" w14:textId="77777777" w:rsidR="00FB4710" w:rsidRDefault="00F66433" w:rsidP="00D3336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33"/>
    <w:rsid w:val="00000395"/>
    <w:rsid w:val="000168F3"/>
    <w:rsid w:val="00020622"/>
    <w:rsid w:val="00050E98"/>
    <w:rsid w:val="00056EA0"/>
    <w:rsid w:val="00065ADF"/>
    <w:rsid w:val="00073E87"/>
    <w:rsid w:val="00077CF1"/>
    <w:rsid w:val="000956E2"/>
    <w:rsid w:val="00096AAF"/>
    <w:rsid w:val="000A5BBD"/>
    <w:rsid w:val="000B016F"/>
    <w:rsid w:val="000D53CB"/>
    <w:rsid w:val="001019F3"/>
    <w:rsid w:val="001122AC"/>
    <w:rsid w:val="00123FD4"/>
    <w:rsid w:val="00167551"/>
    <w:rsid w:val="00176182"/>
    <w:rsid w:val="001B146D"/>
    <w:rsid w:val="001B758F"/>
    <w:rsid w:val="001E1B21"/>
    <w:rsid w:val="002032E9"/>
    <w:rsid w:val="0022769F"/>
    <w:rsid w:val="00244BF0"/>
    <w:rsid w:val="002641F7"/>
    <w:rsid w:val="0029523A"/>
    <w:rsid w:val="002C1346"/>
    <w:rsid w:val="002D4504"/>
    <w:rsid w:val="002F4C80"/>
    <w:rsid w:val="00335D66"/>
    <w:rsid w:val="00337572"/>
    <w:rsid w:val="0036131D"/>
    <w:rsid w:val="00371731"/>
    <w:rsid w:val="0039507C"/>
    <w:rsid w:val="003A5B35"/>
    <w:rsid w:val="003B43D3"/>
    <w:rsid w:val="003F3DDC"/>
    <w:rsid w:val="003F56DF"/>
    <w:rsid w:val="004244CB"/>
    <w:rsid w:val="00445B4D"/>
    <w:rsid w:val="004478B0"/>
    <w:rsid w:val="004562BA"/>
    <w:rsid w:val="00484D7C"/>
    <w:rsid w:val="00494E50"/>
    <w:rsid w:val="0049529D"/>
    <w:rsid w:val="004B5589"/>
    <w:rsid w:val="004D12C6"/>
    <w:rsid w:val="004E2308"/>
    <w:rsid w:val="004E4313"/>
    <w:rsid w:val="005135D1"/>
    <w:rsid w:val="00515C1C"/>
    <w:rsid w:val="0053798B"/>
    <w:rsid w:val="005553CF"/>
    <w:rsid w:val="005565DF"/>
    <w:rsid w:val="005B1704"/>
    <w:rsid w:val="005C2EE0"/>
    <w:rsid w:val="005C5B5D"/>
    <w:rsid w:val="005D41EC"/>
    <w:rsid w:val="005F2403"/>
    <w:rsid w:val="0060035B"/>
    <w:rsid w:val="00600BBB"/>
    <w:rsid w:val="00610C33"/>
    <w:rsid w:val="00621C59"/>
    <w:rsid w:val="00626F8D"/>
    <w:rsid w:val="00627C60"/>
    <w:rsid w:val="00627D3C"/>
    <w:rsid w:val="006414ED"/>
    <w:rsid w:val="00660605"/>
    <w:rsid w:val="00687535"/>
    <w:rsid w:val="006A6035"/>
    <w:rsid w:val="006C3703"/>
    <w:rsid w:val="006C6EC6"/>
    <w:rsid w:val="00714886"/>
    <w:rsid w:val="00743733"/>
    <w:rsid w:val="00766A8D"/>
    <w:rsid w:val="00766C03"/>
    <w:rsid w:val="007B0BE2"/>
    <w:rsid w:val="007C7462"/>
    <w:rsid w:val="00821D17"/>
    <w:rsid w:val="00854B53"/>
    <w:rsid w:val="008615DE"/>
    <w:rsid w:val="00872115"/>
    <w:rsid w:val="00930CDA"/>
    <w:rsid w:val="00931984"/>
    <w:rsid w:val="009613C9"/>
    <w:rsid w:val="00965066"/>
    <w:rsid w:val="00981F85"/>
    <w:rsid w:val="009A37F8"/>
    <w:rsid w:val="009A4EB7"/>
    <w:rsid w:val="009C26B9"/>
    <w:rsid w:val="009E3480"/>
    <w:rsid w:val="009F46A5"/>
    <w:rsid w:val="00A14140"/>
    <w:rsid w:val="00A247C1"/>
    <w:rsid w:val="00A45630"/>
    <w:rsid w:val="00A60944"/>
    <w:rsid w:val="00A66A77"/>
    <w:rsid w:val="00A74342"/>
    <w:rsid w:val="00A939D1"/>
    <w:rsid w:val="00AD74D2"/>
    <w:rsid w:val="00AE38F8"/>
    <w:rsid w:val="00B27004"/>
    <w:rsid w:val="00B4166F"/>
    <w:rsid w:val="00B72EB9"/>
    <w:rsid w:val="00B82DFF"/>
    <w:rsid w:val="00BA521F"/>
    <w:rsid w:val="00BB44BA"/>
    <w:rsid w:val="00BC7E2A"/>
    <w:rsid w:val="00C0303A"/>
    <w:rsid w:val="00C17A2D"/>
    <w:rsid w:val="00C47C51"/>
    <w:rsid w:val="00C70511"/>
    <w:rsid w:val="00C75E74"/>
    <w:rsid w:val="00C764BC"/>
    <w:rsid w:val="00C93FB5"/>
    <w:rsid w:val="00CA13E8"/>
    <w:rsid w:val="00CA7C90"/>
    <w:rsid w:val="00CB0B5A"/>
    <w:rsid w:val="00CB674B"/>
    <w:rsid w:val="00CE48C1"/>
    <w:rsid w:val="00D12C2F"/>
    <w:rsid w:val="00D20D34"/>
    <w:rsid w:val="00D26780"/>
    <w:rsid w:val="00DA264D"/>
    <w:rsid w:val="00DA63E1"/>
    <w:rsid w:val="00DB44A8"/>
    <w:rsid w:val="00DF792A"/>
    <w:rsid w:val="00E13C7B"/>
    <w:rsid w:val="00E45982"/>
    <w:rsid w:val="00E61AD8"/>
    <w:rsid w:val="00E76957"/>
    <w:rsid w:val="00E91FDA"/>
    <w:rsid w:val="00ED17B5"/>
    <w:rsid w:val="00ED4BE9"/>
    <w:rsid w:val="00ED6047"/>
    <w:rsid w:val="00ED7E3F"/>
    <w:rsid w:val="00F2669A"/>
    <w:rsid w:val="00F428D5"/>
    <w:rsid w:val="00F66433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7ACC"/>
  <w15:chartTrackingRefBased/>
  <w15:docId w15:val="{369307B3-0422-6D4E-87F1-C43E2F88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643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F8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26F8D"/>
    <w:pPr>
      <w:keepNext/>
      <w:keepLines/>
      <w:spacing w:before="40" w:after="0" w:line="360" w:lineRule="auto"/>
      <w:outlineLvl w:val="2"/>
    </w:pPr>
    <w:rPr>
      <w:rFonts w:ascii="Times" w:eastAsiaTheme="majorEastAsia" w:hAnsi="Times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6F8D"/>
    <w:rPr>
      <w:rFonts w:ascii="Times" w:eastAsiaTheme="majorEastAsia" w:hAnsi="Times" w:cstheme="majorBidi"/>
      <w:b/>
      <w:color w:val="000000" w:themeColor="text1"/>
      <w:sz w:val="28"/>
    </w:rPr>
  </w:style>
  <w:style w:type="paragraph" w:customStyle="1" w:styleId="Style2">
    <w:name w:val="Style2"/>
    <w:basedOn w:val="Heading1"/>
    <w:autoRedefine/>
    <w:qFormat/>
    <w:rsid w:val="00626F8D"/>
    <w:rPr>
      <w:rFonts w:ascii="Times" w:hAnsi="Times"/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626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F6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433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6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1</cp:revision>
  <dcterms:created xsi:type="dcterms:W3CDTF">2019-09-07T19:22:00Z</dcterms:created>
  <dcterms:modified xsi:type="dcterms:W3CDTF">2019-09-07T19:22:00Z</dcterms:modified>
</cp:coreProperties>
</file>