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F1" w:rsidRDefault="00B71EF1" w:rsidP="00B71EF1">
      <w:pPr>
        <w:jc w:val="center"/>
        <w:rPr>
          <w:rFonts w:ascii="Times New Roman" w:hAnsi="Times New Roman" w:hint="eastAsia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 xml:space="preserve">Suppl 1. </w:t>
      </w:r>
      <w:r w:rsidRPr="00B85950">
        <w:rPr>
          <w:rFonts w:ascii="Times New Roman" w:hAnsi="Times New Roman"/>
          <w:color w:val="000000"/>
          <w:kern w:val="0"/>
          <w:sz w:val="22"/>
        </w:rPr>
        <w:t>Methylation of each CpG sites(GM ratio (std))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31"/>
        <w:gridCol w:w="3613"/>
        <w:gridCol w:w="2184"/>
        <w:gridCol w:w="2233"/>
        <w:gridCol w:w="3406"/>
      </w:tblGrid>
      <w:tr w:rsidR="00B71EF1" w:rsidRPr="00B85950" w:rsidTr="00472B56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C4265">
              <w:t xml:space="preserve">     </w:t>
            </w: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Items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Neither Nicotine nor Alcohol Exposed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Alcohol Exposed only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Nicotine Exposed only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Both Nicotine and Alcohol Exposed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0.20(1.89)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0.15(1.89)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0.15084(2.00140)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0.18(2.44)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0.13(2.40)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0.09(3.07)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0.13(2.15)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0.14(1.95)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0.12(2.21)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0.06(2.66)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0.04(2.76)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0.06(2.79)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0.07(2.01)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0.09(2.23)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0.26(1.35)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0.23(1.30)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0.23(1.33)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0.26(1.34)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0.06(2.31)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MEST_CpG_21.22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0.04(2.18)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0.06(2.57)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MEST_CpG_21.23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0.07(2.46)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MEST_CpG_24.25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0.08(2.07 )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0.07(2.48)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MEST_CpG_27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0.15(1.87)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0.13(1.85)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0.08(1.54)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0.02(1.62)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0.03(1.64)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0.02(1.71)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0.02(1.44)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0.021.72)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0.08(1.54)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0.01(1.59)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0.02(2.35)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0.02(1.78)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0.04(2.09)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0.03(1.99)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0.06(2.09)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0.05(1.36)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P16_CpG_20.21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0.06(1.43)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0.05(2.44)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0.03(2.02)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0.10(1.93 )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0.10(1.91)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0.07(1.42)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P16_CpG_29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0.06(2.31)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0.06(1.74)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0.04(1.98)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P16_CpG_31.32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0.04(1.61)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0.06(1.34)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0.07(1.42)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0.03(1.82)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P16_CpG_35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0.04(1.39)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0.05(1.52)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0.56(1.32)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0.55(1.27)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0.63(1.48)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0.60(1.41)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0.52(2.11)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0.62(1.33)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0.69(1.34)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0.66(1.33)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0.57(1.32)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0.56(1.32)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0.62(1.43)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0.58(1.41)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0.34(1.49)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0.34(1.57)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0.42(1.73)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0.38(1.76)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0.25(1.64)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0.26(1.63)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0.31(1.90)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0.29(1.71)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0.47(1.42)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0.46(1.43)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0.53(1.61)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0.51(1.46)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0.38(1.47)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0.39(1.549)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0.45(1.67)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0.44(1.54)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H19_CpG_11.12.13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0.48(1.27)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0.48(1.28)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0.53(1.29)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0.51(1.36)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0.40(1.65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0.51(1.55)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0.50(1.46)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0.47(1.49)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0.45(1.47)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0.45(1.58)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0.47(1.53)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0.38(1.48)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0.37(1.52)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0.46(1.65)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0.43(1.54)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H19_CpG_17.18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0.32(1.59)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0.30(1.57)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0.37(1.72)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0.345(1.63)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0.27(1.44)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0.25(1.46)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0.32(1.69)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0.28(1.58)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H19_CpG_20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0.33(1.53)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0.34(1.53)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0.41(1.71)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0.37(1.77)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0.56(1.07)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0.56(1.03)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0.55(1.08)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0.26(1.16)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0.29(1.08)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0.30(1.08)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0.29(1.13)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0.55(1.11)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0.54(1.12)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LINE-1_CpG_4.5.6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0.46(1.11)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0.48(1.12)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0.49(1.07)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0.46(1.11520)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0.57(1.07)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0.61(1.08)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0.63(1.06)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0.62(1.12)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0.44(1.14)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0.43(1.17)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0.43(1.22)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LINE-1_CpG_9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0.57(1.07 )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0.61(1.08)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0.63(1.06)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0.62(1.12)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0.31(1.07)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0.31(1.05)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0.31(1.06)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0.31(1.07)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0.41(1.10)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0.42(1.08)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0.43(1.07)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0.43(1.10)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0.47(1.31)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0.50(1.18)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0.50(1.17)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0.53(1.24)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0.48(1.32)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0.66(1.15)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0.50(1.17)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0.56(1.24)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0.63(1.16)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0.55(1.20)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0.67(1.09)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0.62(1.20)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LINE-1_CpG_16.17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0.47(1.12)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0.42(1.16)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0.53(1.14 )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0.48(1.21)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0.41(1.17)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0.64(1.08)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0.45(1.08)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0.52(1.23)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0.62(1.10)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0.64(1.05)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0.54(1.25)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0.41(1.09)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0.43(1.07)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0.46(1.16)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0.46(1.22)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0.40(1.28)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0.60(1.09)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0.52(1.21)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LINE-1_CpG_25.26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0.59(1.10)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0.74(1.06)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0.60(1.08)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0.65(1.13)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0.72(1.07)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0.60(1.09)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0.73(1.09)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0.59(1.92)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LINE-1_CpG_28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0.59(1.09)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0.66(1.10)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0.52(1.75)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0.54(1.54)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0.68(1.29)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0.31(2.49)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0.56(1.49)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0.40(2.76)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0.17(2.84)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0.18(1.71)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0.18(2.89)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0.18(2.40)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0.15(1.64)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0.13(2.11)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Primer18_CpG_4.5.6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0.10(2.49)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0.08(2.35)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0.05(1.74)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0.09(2.56)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Primer18_CpG_9.10.11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0.10(2.17)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0.19(2.05)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0.14(2.43)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Primer18_CpG_12.13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0.21(1.68)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0.18(1.75)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0.14(2.45)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0.10(2.15)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0.07(2.76 )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0.07(1.78)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0.08(2.78)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0.08(2.59)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0.18(1.71)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0.08(2.44)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0.12(2.36)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0.16(1.65)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0.12(4.06)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0.12(3.06)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0.11(4.02)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0.09(2.92)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0.14(3.50)</w:t>
            </w:r>
          </w:p>
        </w:tc>
      </w:tr>
      <w:tr w:rsidR="00B71EF1" w:rsidRPr="00B85950" w:rsidTr="00472B5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Primer18_CpG_19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0.13(1.96)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0.12(6.01 )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0.12(1.94)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F1" w:rsidRPr="00B85950" w:rsidRDefault="00B71EF1" w:rsidP="00472B5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B8595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0.11(3.06)</w:t>
            </w:r>
          </w:p>
        </w:tc>
      </w:tr>
    </w:tbl>
    <w:p w:rsidR="0056273F" w:rsidRDefault="0056273F" w:rsidP="00B71EF1">
      <w:bookmarkStart w:id="0" w:name="_GoBack"/>
      <w:bookmarkEnd w:id="0"/>
    </w:p>
    <w:sectPr w:rsidR="0056273F" w:rsidSect="00B71E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F1"/>
    <w:rsid w:val="0056273F"/>
    <w:rsid w:val="00B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F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F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2019-10-12T08:15:00Z</dcterms:created>
  <dcterms:modified xsi:type="dcterms:W3CDTF">2019-10-12T08:16:00Z</dcterms:modified>
</cp:coreProperties>
</file>