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C32" w:rsidRPr="00794C8E" w:rsidRDefault="007A3C32" w:rsidP="007A3C32">
      <w:pPr>
        <w:spacing w:line="360" w:lineRule="auto"/>
        <w:jc w:val="left"/>
        <w:rPr>
          <w:rFonts w:ascii="Times New Roman" w:hAnsi="Times New Roman" w:cs="Times New Roman"/>
          <w:b/>
          <w:sz w:val="24"/>
        </w:rPr>
      </w:pPr>
      <w:r w:rsidRPr="00794C8E">
        <w:rPr>
          <w:rFonts w:ascii="Times New Roman" w:hAnsi="Times New Roman" w:cs="Times New Roman"/>
          <w:b/>
          <w:sz w:val="24"/>
        </w:rPr>
        <w:t>Supplementary material</w:t>
      </w:r>
      <w:r w:rsidR="00794C8E" w:rsidRPr="00794C8E">
        <w:rPr>
          <w:rFonts w:ascii="Times New Roman" w:hAnsi="Times New Roman" w:cs="Times New Roman" w:hint="eastAsia"/>
          <w:b/>
          <w:sz w:val="24"/>
        </w:rPr>
        <w:t>s</w:t>
      </w:r>
    </w:p>
    <w:p w:rsidR="007A3C32" w:rsidRPr="007A3C32" w:rsidRDefault="00CD7399" w:rsidP="007A3C32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0500" cy="25711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TF gate-revised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478" w:rsidRDefault="007E6478" w:rsidP="007A3C32">
      <w:pPr>
        <w:spacing w:line="360" w:lineRule="auto"/>
        <w:rPr>
          <w:rFonts w:ascii="Times New Roman" w:hAnsi="Times New Roman" w:cs="Times New Roman"/>
          <w:sz w:val="24"/>
        </w:rPr>
      </w:pPr>
      <w:r w:rsidRPr="007A3C32">
        <w:rPr>
          <w:rFonts w:ascii="Times New Roman" w:hAnsi="Times New Roman" w:cs="Times New Roman"/>
          <w:b/>
          <w:sz w:val="24"/>
        </w:rPr>
        <w:t xml:space="preserve">Figure S1. </w:t>
      </w:r>
      <w:bookmarkStart w:id="0" w:name="OLE_LINK139"/>
      <w:bookmarkStart w:id="1" w:name="OLE_LINK140"/>
      <w:r w:rsidR="0065226B" w:rsidRPr="007A3C32">
        <w:rPr>
          <w:rFonts w:ascii="Times New Roman" w:hAnsi="Times New Roman" w:cs="Times New Roman"/>
          <w:sz w:val="24"/>
        </w:rPr>
        <w:t>Gating strategy to identify CD4</w:t>
      </w:r>
      <w:bookmarkStart w:id="2" w:name="OLE_LINK135"/>
      <w:bookmarkStart w:id="3" w:name="OLE_LINK136"/>
      <w:r w:rsidR="0065226B" w:rsidRPr="007A3C32">
        <w:rPr>
          <w:rFonts w:ascii="Times New Roman" w:hAnsi="Times New Roman" w:cs="Times New Roman"/>
          <w:sz w:val="24"/>
          <w:vertAlign w:val="superscript"/>
        </w:rPr>
        <w:t>+</w:t>
      </w:r>
      <w:bookmarkEnd w:id="2"/>
      <w:bookmarkEnd w:id="3"/>
      <w:r w:rsidR="0065226B" w:rsidRPr="007A3C32">
        <w:rPr>
          <w:rFonts w:ascii="Times New Roman" w:hAnsi="Times New Roman" w:cs="Times New Roman"/>
          <w:sz w:val="24"/>
        </w:rPr>
        <w:t xml:space="preserve"> and CD8</w:t>
      </w:r>
      <w:r w:rsidR="0065226B" w:rsidRPr="007A3C32">
        <w:rPr>
          <w:rFonts w:ascii="Times New Roman" w:hAnsi="Times New Roman" w:cs="Times New Roman"/>
          <w:sz w:val="24"/>
          <w:vertAlign w:val="superscript"/>
        </w:rPr>
        <w:t>+</w:t>
      </w:r>
      <w:r w:rsidR="0065226B" w:rsidRPr="007A3C32">
        <w:rPr>
          <w:rFonts w:ascii="Times New Roman" w:hAnsi="Times New Roman" w:cs="Times New Roman"/>
          <w:sz w:val="24"/>
        </w:rPr>
        <w:t xml:space="preserve"> T cells in a representative case. </w:t>
      </w:r>
      <w:bookmarkEnd w:id="0"/>
      <w:bookmarkEnd w:id="1"/>
    </w:p>
    <w:p w:rsidR="00532969" w:rsidRDefault="00532969" w:rsidP="007A3C32">
      <w:pPr>
        <w:spacing w:line="360" w:lineRule="auto"/>
        <w:rPr>
          <w:rFonts w:ascii="Times New Roman" w:hAnsi="Times New Roman" w:cs="Times New Roman"/>
          <w:sz w:val="24"/>
        </w:rPr>
      </w:pPr>
    </w:p>
    <w:p w:rsidR="00CF27A6" w:rsidRDefault="00CF27A6" w:rsidP="00CF27A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857078" cy="48641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D-1 BATF FMO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273" cy="48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7A6" w:rsidRDefault="00CF27A6" w:rsidP="00CF27A6">
      <w:pPr>
        <w:spacing w:line="360" w:lineRule="auto"/>
        <w:rPr>
          <w:rFonts w:ascii="Times New Roman" w:hAnsi="Times New Roman" w:cs="Times New Roman"/>
          <w:sz w:val="24"/>
        </w:rPr>
      </w:pPr>
      <w:bookmarkStart w:id="4" w:name="OLE_LINK327"/>
      <w:bookmarkStart w:id="5" w:name="OLE_LINK328"/>
      <w:r w:rsidRPr="00CF27A6">
        <w:rPr>
          <w:rFonts w:ascii="Times New Roman" w:hAnsi="Times New Roman" w:cs="Times New Roman" w:hint="eastAsia"/>
          <w:b/>
          <w:sz w:val="24"/>
        </w:rPr>
        <w:t>Figure S2</w:t>
      </w:r>
      <w:r>
        <w:rPr>
          <w:rFonts w:ascii="Times New Roman" w:hAnsi="Times New Roman" w:cs="Times New Roman"/>
          <w:b/>
          <w:sz w:val="24"/>
        </w:rPr>
        <w:t xml:space="preserve">. </w:t>
      </w:r>
      <w:bookmarkEnd w:id="4"/>
      <w:bookmarkEnd w:id="5"/>
      <w:r w:rsidRPr="00CF27A6">
        <w:rPr>
          <w:rFonts w:ascii="Times New Roman" w:hAnsi="Times New Roman" w:cs="Times New Roman"/>
          <w:sz w:val="24"/>
        </w:rPr>
        <w:t>Gating</w:t>
      </w:r>
      <w:r w:rsidR="001D41E0">
        <w:rPr>
          <w:rFonts w:ascii="Times New Roman" w:hAnsi="Times New Roman" w:cs="Times New Roman" w:hint="eastAsia"/>
          <w:sz w:val="24"/>
        </w:rPr>
        <w:t xml:space="preserve"> </w:t>
      </w:r>
      <w:r w:rsidRPr="00CF27A6">
        <w:rPr>
          <w:rFonts w:ascii="Times New Roman" w:hAnsi="Times New Roman" w:cs="Times New Roman"/>
          <w:sz w:val="24"/>
        </w:rPr>
        <w:t>strategy</w:t>
      </w:r>
      <w:r>
        <w:rPr>
          <w:rFonts w:ascii="Times New Roman" w:hAnsi="Times New Roman" w:cs="Times New Roman"/>
          <w:sz w:val="24"/>
        </w:rPr>
        <w:t xml:space="preserve"> to identify PD-1</w:t>
      </w:r>
      <w:r w:rsidRPr="00CF27A6">
        <w:rPr>
          <w:rFonts w:ascii="Times New Roman" w:hAnsi="Times New Roman" w:cs="Times New Roman"/>
          <w:sz w:val="24"/>
          <w:vertAlign w:val="superscript"/>
        </w:rPr>
        <w:t>+</w:t>
      </w:r>
      <w:r>
        <w:rPr>
          <w:rFonts w:ascii="Times New Roman" w:hAnsi="Times New Roman" w:cs="Times New Roman"/>
          <w:sz w:val="24"/>
        </w:rPr>
        <w:t xml:space="preserve"> and BATF</w:t>
      </w:r>
      <w:r w:rsidRPr="00CF27A6">
        <w:rPr>
          <w:rFonts w:ascii="Times New Roman" w:hAnsi="Times New Roman" w:cs="Times New Roman"/>
          <w:sz w:val="24"/>
          <w:vertAlign w:val="superscript"/>
        </w:rPr>
        <w:t>+</w:t>
      </w:r>
      <w:r>
        <w:rPr>
          <w:rFonts w:ascii="Times New Roman" w:hAnsi="Times New Roman" w:cs="Times New Roman"/>
          <w:sz w:val="24"/>
        </w:rPr>
        <w:t xml:space="preserve"> T cells </w:t>
      </w:r>
      <w:r>
        <w:rPr>
          <w:rFonts w:ascii="Times New Roman" w:hAnsi="Times New Roman" w:cs="Times New Roman" w:hint="eastAsia"/>
          <w:sz w:val="24"/>
        </w:rPr>
        <w:t>using</w:t>
      </w:r>
      <w:r>
        <w:rPr>
          <w:rFonts w:ascii="Times New Roman" w:hAnsi="Times New Roman" w:cs="Times New Roman"/>
          <w:sz w:val="24"/>
        </w:rPr>
        <w:t xml:space="preserve"> FMO controls </w:t>
      </w:r>
      <w:r>
        <w:rPr>
          <w:rFonts w:ascii="Times New Roman" w:hAnsi="Times New Roman" w:cs="Times New Roman"/>
          <w:sz w:val="24"/>
        </w:rPr>
        <w:lastRenderedPageBreak/>
        <w:t xml:space="preserve">in </w:t>
      </w:r>
      <w:r w:rsidRPr="007A3C32">
        <w:rPr>
          <w:rFonts w:ascii="Times New Roman" w:hAnsi="Times New Roman" w:cs="Times New Roman"/>
          <w:sz w:val="24"/>
        </w:rPr>
        <w:t>a representative case</w:t>
      </w:r>
      <w:r>
        <w:rPr>
          <w:rFonts w:ascii="Times New Roman" w:hAnsi="Times New Roman" w:cs="Times New Roman"/>
          <w:sz w:val="24"/>
        </w:rPr>
        <w:t>. FMO, fluorescence minus one.</w:t>
      </w:r>
    </w:p>
    <w:p w:rsidR="00532969" w:rsidRDefault="00532969" w:rsidP="00CF27A6">
      <w:pPr>
        <w:spacing w:line="360" w:lineRule="auto"/>
        <w:rPr>
          <w:rFonts w:ascii="Times New Roman" w:hAnsi="Times New Roman" w:cs="Times New Roman"/>
          <w:sz w:val="24"/>
        </w:rPr>
      </w:pPr>
    </w:p>
    <w:p w:rsidR="004D0E43" w:rsidRDefault="00532969" w:rsidP="00532969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4902200" cy="263832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TF在PD-1上的表达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299" cy="264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E43" w:rsidRPr="00532969" w:rsidRDefault="004D0E43" w:rsidP="00CF27A6">
      <w:pPr>
        <w:spacing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 w:hint="eastAsia"/>
          <w:b/>
          <w:sz w:val="24"/>
        </w:rPr>
        <w:t>Figure S</w:t>
      </w:r>
      <w:r>
        <w:rPr>
          <w:rFonts w:ascii="Times New Roman" w:hAnsi="Times New Roman" w:cs="Times New Roman"/>
          <w:b/>
          <w:sz w:val="24"/>
        </w:rPr>
        <w:t>3.</w:t>
      </w:r>
      <w:r w:rsidR="001D41E0">
        <w:rPr>
          <w:rFonts w:ascii="Times New Roman" w:hAnsi="Times New Roman" w:cs="Times New Roman" w:hint="eastAsia"/>
          <w:b/>
          <w:sz w:val="24"/>
        </w:rPr>
        <w:t xml:space="preserve"> </w:t>
      </w:r>
      <w:r w:rsidR="00532969" w:rsidRPr="00532969">
        <w:rPr>
          <w:rFonts w:ascii="Times New Roman" w:hAnsi="Times New Roman" w:cs="Times New Roman"/>
          <w:sz w:val="24"/>
        </w:rPr>
        <w:t xml:space="preserve">BATF </w:t>
      </w:r>
      <w:r w:rsidR="00532969" w:rsidRPr="00532969">
        <w:rPr>
          <w:rFonts w:ascii="Times New Roman" w:hAnsi="Times New Roman" w:cs="Times New Roman" w:hint="eastAsia"/>
          <w:sz w:val="24"/>
        </w:rPr>
        <w:t>expression</w:t>
      </w:r>
      <w:r w:rsidR="001D41E0">
        <w:rPr>
          <w:rFonts w:ascii="Times New Roman" w:hAnsi="Times New Roman" w:cs="Times New Roman" w:hint="eastAsia"/>
          <w:sz w:val="24"/>
        </w:rPr>
        <w:t xml:space="preserve"> </w:t>
      </w:r>
      <w:r w:rsidR="00532969">
        <w:rPr>
          <w:rFonts w:ascii="Times New Roman" w:hAnsi="Times New Roman" w:cs="Times New Roman" w:hint="eastAsia"/>
          <w:sz w:val="24"/>
        </w:rPr>
        <w:t>on</w:t>
      </w:r>
      <w:r w:rsidR="00532969">
        <w:rPr>
          <w:rFonts w:ascii="Times New Roman" w:hAnsi="Times New Roman" w:cs="Times New Roman"/>
          <w:sz w:val="24"/>
        </w:rPr>
        <w:t xml:space="preserve"> PD-1</w:t>
      </w:r>
      <w:r w:rsidR="00532969">
        <w:rPr>
          <w:rFonts w:ascii="Times New Roman" w:hAnsi="Times New Roman" w:cs="Times New Roman"/>
          <w:sz w:val="24"/>
          <w:vertAlign w:val="superscript"/>
        </w:rPr>
        <w:t xml:space="preserve">+ </w:t>
      </w:r>
      <w:r w:rsidR="00532969">
        <w:rPr>
          <w:rFonts w:ascii="Times New Roman" w:hAnsi="Times New Roman" w:cs="Times New Roman"/>
          <w:sz w:val="24"/>
        </w:rPr>
        <w:t xml:space="preserve">T cells in </w:t>
      </w:r>
      <w:r w:rsidR="001D41E0" w:rsidRPr="007A3C32">
        <w:rPr>
          <w:rFonts w:ascii="Times New Roman" w:hAnsi="Times New Roman" w:cs="Times New Roman"/>
          <w:sz w:val="24"/>
        </w:rPr>
        <w:t>a representative</w:t>
      </w:r>
      <w:r w:rsidR="001D41E0">
        <w:rPr>
          <w:rFonts w:ascii="Times New Roman" w:hAnsi="Times New Roman" w:cs="Times New Roman"/>
          <w:sz w:val="24"/>
        </w:rPr>
        <w:t xml:space="preserve"> </w:t>
      </w:r>
      <w:r w:rsidR="001D41E0">
        <w:rPr>
          <w:rFonts w:ascii="Times New Roman" w:hAnsi="Times New Roman" w:cs="Times New Roman" w:hint="eastAsia"/>
          <w:sz w:val="24"/>
        </w:rPr>
        <w:t>case</w:t>
      </w:r>
      <w:r w:rsidR="00532969">
        <w:rPr>
          <w:rFonts w:ascii="Times New Roman" w:hAnsi="Times New Roman" w:cs="Times New Roman"/>
          <w:sz w:val="24"/>
        </w:rPr>
        <w:t xml:space="preserve"> with </w:t>
      </w:r>
      <w:bookmarkStart w:id="6" w:name="OLE_LINK329"/>
      <w:bookmarkStart w:id="7" w:name="OLE_LINK330"/>
      <w:r w:rsidR="00532969">
        <w:rPr>
          <w:rFonts w:ascii="Times New Roman" w:hAnsi="Times New Roman" w:cs="Times New Roman"/>
          <w:sz w:val="24"/>
        </w:rPr>
        <w:t>ATB</w:t>
      </w:r>
      <w:bookmarkEnd w:id="6"/>
      <w:bookmarkEnd w:id="7"/>
      <w:r w:rsidR="001D41E0">
        <w:rPr>
          <w:rFonts w:ascii="Times New Roman" w:hAnsi="Times New Roman" w:cs="Times New Roman"/>
          <w:sz w:val="24"/>
        </w:rPr>
        <w:t xml:space="preserve"> compared with HC</w:t>
      </w:r>
      <w:r w:rsidR="00532969">
        <w:rPr>
          <w:rFonts w:ascii="Times New Roman" w:hAnsi="Times New Roman" w:cs="Times New Roman"/>
          <w:sz w:val="24"/>
        </w:rPr>
        <w:t xml:space="preserve"> gated from PD-1</w:t>
      </w:r>
      <w:r w:rsidR="00532969">
        <w:rPr>
          <w:rFonts w:ascii="Times New Roman" w:hAnsi="Times New Roman" w:cs="Times New Roman"/>
          <w:sz w:val="24"/>
          <w:vertAlign w:val="superscript"/>
        </w:rPr>
        <w:t>+</w:t>
      </w:r>
      <w:r w:rsidR="00532969">
        <w:rPr>
          <w:rFonts w:ascii="Times New Roman" w:hAnsi="Times New Roman" w:cs="Times New Roman"/>
          <w:sz w:val="24"/>
        </w:rPr>
        <w:t xml:space="preserve"> cells. ATB, active tuberculosis; H</w:t>
      </w:r>
      <w:bookmarkStart w:id="8" w:name="_GoBack"/>
      <w:bookmarkEnd w:id="8"/>
      <w:r w:rsidR="00532969">
        <w:rPr>
          <w:rFonts w:ascii="Times New Roman" w:hAnsi="Times New Roman" w:cs="Times New Roman"/>
          <w:sz w:val="24"/>
        </w:rPr>
        <w:t>C, healthy control.</w:t>
      </w:r>
    </w:p>
    <w:sectPr w:rsidR="004D0E43" w:rsidRPr="00532969" w:rsidSect="00315ACA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7EBB" w:rsidRDefault="00B77EBB" w:rsidP="00794C8E">
      <w:r>
        <w:separator/>
      </w:r>
    </w:p>
  </w:endnote>
  <w:endnote w:type="continuationSeparator" w:id="1">
    <w:p w:rsidR="00B77EBB" w:rsidRDefault="00B77EBB" w:rsidP="00794C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7EBB" w:rsidRDefault="00B77EBB" w:rsidP="00794C8E">
      <w:r>
        <w:separator/>
      </w:r>
    </w:p>
  </w:footnote>
  <w:footnote w:type="continuationSeparator" w:id="1">
    <w:p w:rsidR="00B77EBB" w:rsidRDefault="00B77EBB" w:rsidP="00794C8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E6478"/>
    <w:rsid w:val="001D41E0"/>
    <w:rsid w:val="00315ACA"/>
    <w:rsid w:val="003205F7"/>
    <w:rsid w:val="00333F92"/>
    <w:rsid w:val="00440259"/>
    <w:rsid w:val="004D0E43"/>
    <w:rsid w:val="00532969"/>
    <w:rsid w:val="00591012"/>
    <w:rsid w:val="0065226B"/>
    <w:rsid w:val="00652486"/>
    <w:rsid w:val="00794C8E"/>
    <w:rsid w:val="00796564"/>
    <w:rsid w:val="007A3C32"/>
    <w:rsid w:val="007E6478"/>
    <w:rsid w:val="00B77EBB"/>
    <w:rsid w:val="00C16E76"/>
    <w:rsid w:val="00CB73B9"/>
    <w:rsid w:val="00CD7399"/>
    <w:rsid w:val="00CF27A6"/>
    <w:rsid w:val="00D62FFF"/>
    <w:rsid w:val="00D77B74"/>
    <w:rsid w:val="00D84990"/>
    <w:rsid w:val="00F77E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5F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7A3C32"/>
    <w:rPr>
      <w:sz w:val="21"/>
      <w:szCs w:val="21"/>
    </w:rPr>
  </w:style>
  <w:style w:type="paragraph" w:styleId="a4">
    <w:name w:val="annotation text"/>
    <w:basedOn w:val="a"/>
    <w:link w:val="Char"/>
    <w:uiPriority w:val="99"/>
    <w:semiHidden/>
    <w:unhideWhenUsed/>
    <w:rsid w:val="007A3C32"/>
    <w:pPr>
      <w:jc w:val="left"/>
    </w:pPr>
  </w:style>
  <w:style w:type="character" w:customStyle="1" w:styleId="Char">
    <w:name w:val="批注文字 Char"/>
    <w:basedOn w:val="a0"/>
    <w:link w:val="a4"/>
    <w:uiPriority w:val="99"/>
    <w:semiHidden/>
    <w:rsid w:val="007A3C32"/>
  </w:style>
  <w:style w:type="paragraph" w:styleId="a5">
    <w:name w:val="annotation subject"/>
    <w:basedOn w:val="a4"/>
    <w:next w:val="a4"/>
    <w:link w:val="Char0"/>
    <w:uiPriority w:val="99"/>
    <w:semiHidden/>
    <w:unhideWhenUsed/>
    <w:rsid w:val="007A3C32"/>
    <w:rPr>
      <w:b/>
      <w:bCs/>
    </w:rPr>
  </w:style>
  <w:style w:type="character" w:customStyle="1" w:styleId="Char0">
    <w:name w:val="批注主题 Char"/>
    <w:basedOn w:val="Char"/>
    <w:link w:val="a5"/>
    <w:uiPriority w:val="99"/>
    <w:semiHidden/>
    <w:rsid w:val="007A3C32"/>
    <w:rPr>
      <w:b/>
      <w:bCs/>
    </w:rPr>
  </w:style>
  <w:style w:type="paragraph" w:styleId="a6">
    <w:name w:val="Balloon Text"/>
    <w:basedOn w:val="a"/>
    <w:link w:val="Char1"/>
    <w:uiPriority w:val="99"/>
    <w:semiHidden/>
    <w:unhideWhenUsed/>
    <w:rsid w:val="007A3C32"/>
    <w:rPr>
      <w:rFonts w:ascii="宋体" w:eastAsia="宋体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A3C32"/>
    <w:rPr>
      <w:rFonts w:ascii="宋体" w:eastAsia="宋体"/>
      <w:sz w:val="18"/>
      <w:szCs w:val="18"/>
    </w:rPr>
  </w:style>
  <w:style w:type="paragraph" w:styleId="a7">
    <w:name w:val="header"/>
    <w:basedOn w:val="a"/>
    <w:link w:val="Char2"/>
    <w:uiPriority w:val="99"/>
    <w:semiHidden/>
    <w:unhideWhenUsed/>
    <w:rsid w:val="00794C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uiPriority w:val="99"/>
    <w:semiHidden/>
    <w:rsid w:val="00794C8E"/>
    <w:rPr>
      <w:sz w:val="18"/>
      <w:szCs w:val="18"/>
    </w:rPr>
  </w:style>
  <w:style w:type="paragraph" w:styleId="a8">
    <w:name w:val="footer"/>
    <w:basedOn w:val="a"/>
    <w:link w:val="Char3"/>
    <w:uiPriority w:val="99"/>
    <w:semiHidden/>
    <w:unhideWhenUsed/>
    <w:rsid w:val="00794C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8"/>
    <w:uiPriority w:val="99"/>
    <w:semiHidden/>
    <w:rsid w:val="00794C8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liuqq0111</dc:creator>
  <cp:keywords/>
  <dc:description/>
  <cp:lastModifiedBy>user</cp:lastModifiedBy>
  <cp:revision>29</cp:revision>
  <dcterms:created xsi:type="dcterms:W3CDTF">2018-12-03T11:42:00Z</dcterms:created>
  <dcterms:modified xsi:type="dcterms:W3CDTF">2019-06-17T02:00:00Z</dcterms:modified>
</cp:coreProperties>
</file>