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3A6" w:rsidRPr="004913A6" w:rsidRDefault="004913A6" w:rsidP="004913A6">
      <w:pPr>
        <w:suppressLineNumbers/>
        <w:spacing w:before="240" w:after="120" w:line="240" w:lineRule="auto"/>
        <w:jc w:val="center"/>
        <w:rPr>
          <w:rFonts w:ascii="Times New Roman" w:eastAsia="Calibri" w:hAnsi="Times New Roman" w:cs="Times New Roman"/>
          <w:i/>
          <w:sz w:val="32"/>
          <w:szCs w:val="32"/>
        </w:rPr>
      </w:pPr>
      <w:r w:rsidRPr="004913A6">
        <w:rPr>
          <w:rFonts w:ascii="Times New Roman" w:eastAsia="Calibri" w:hAnsi="Times New Roman" w:cs="Times New Roman"/>
          <w:b/>
          <w:i/>
          <w:sz w:val="32"/>
          <w:szCs w:val="32"/>
        </w:rPr>
        <w:t>Supplementary Material</w:t>
      </w:r>
    </w:p>
    <w:p w:rsidR="004913A6" w:rsidRPr="004913A6" w:rsidRDefault="004913A6" w:rsidP="004913A6">
      <w:pPr>
        <w:keepNext/>
        <w:spacing w:before="120" w:after="24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13A6" w:rsidRPr="004913A6" w:rsidRDefault="004913A6" w:rsidP="004913A6">
      <w:pPr>
        <w:keepNext/>
        <w:spacing w:before="120" w:after="24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913A6">
        <w:rPr>
          <w:rFonts w:ascii="Times New Roman" w:eastAsia="Calibri" w:hAnsi="Times New Roman" w:cs="Times New Roman"/>
          <w:b/>
          <w:noProof/>
          <w:sz w:val="24"/>
          <w:lang w:val="de-DE" w:eastAsia="de-DE"/>
        </w:rPr>
        <w:drawing>
          <wp:inline distT="0" distB="0" distL="0" distR="0" wp14:anchorId="1F8CE906" wp14:editId="7BD45D13">
            <wp:extent cx="4051121" cy="1456582"/>
            <wp:effectExtent l="0" t="0" r="6985" b="0"/>
            <wp:docPr id="1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3A6" w:rsidRDefault="004913A6" w:rsidP="003A1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13A6" w:rsidRDefault="004913A6" w:rsidP="003A191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914" w:rsidRPr="00E55866" w:rsidRDefault="003A1914" w:rsidP="003A1914">
      <w:pPr>
        <w:framePr w:hSpace="180" w:wrap="around" w:vAnchor="text" w:hAnchor="text" w:y="1"/>
        <w:jc w:val="both"/>
        <w:rPr>
          <w:rFonts w:ascii="Times New Roman" w:hAnsi="Times New Roman" w:cs="Times New Roman"/>
          <w:color w:val="000000"/>
          <w:sz w:val="18"/>
          <w:szCs w:val="24"/>
        </w:rPr>
      </w:pPr>
      <w:proofErr w:type="gramStart"/>
      <w:r w:rsidRPr="00E55866">
        <w:rPr>
          <w:rFonts w:ascii="Times New Roman" w:hAnsi="Times New Roman" w:cs="Times New Roman"/>
          <w:color w:val="000000"/>
          <w:sz w:val="18"/>
          <w:szCs w:val="24"/>
        </w:rPr>
        <w:t>Table SI-1: Experimentally determined retention times of all analyzed components, and if they are present as solids at 298 K, the solvents used.</w:t>
      </w:r>
      <w:proofErr w:type="gramEnd"/>
      <w:r w:rsidRPr="00E55866">
        <w:rPr>
          <w:rFonts w:ascii="Times New Roman" w:hAnsi="Times New Roman" w:cs="Times New Roman"/>
          <w:color w:val="000000"/>
          <w:sz w:val="18"/>
          <w:szCs w:val="24"/>
        </w:rPr>
        <w:t xml:space="preserve"> All retention times were measured at a flow rate of 0.6 ml/min as well as at 308 K column and 298 K measuring cell temperature.</w:t>
      </w:r>
    </w:p>
    <w:tbl>
      <w:tblPr>
        <w:tblStyle w:val="Tabellenraster"/>
        <w:tblW w:w="0" w:type="auto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9"/>
        <w:gridCol w:w="1824"/>
        <w:gridCol w:w="3065"/>
      </w:tblGrid>
      <w:tr w:rsidR="003A1914" w:rsidRPr="00E55866" w:rsidTr="00303CA7">
        <w:trPr>
          <w:trHeight w:val="372"/>
        </w:trPr>
        <w:tc>
          <w:tcPr>
            <w:tcW w:w="4474" w:type="dxa"/>
            <w:tcBorders>
              <w:top w:val="single" w:sz="6" w:space="0" w:color="auto"/>
              <w:bottom w:val="single" w:sz="6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Components</w:t>
            </w:r>
          </w:p>
        </w:tc>
        <w:tc>
          <w:tcPr>
            <w:tcW w:w="1877" w:type="dxa"/>
            <w:tcBorders>
              <w:top w:val="single" w:sz="6" w:space="0" w:color="auto"/>
              <w:bottom w:val="single" w:sz="6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Solvent</w:t>
            </w:r>
          </w:p>
        </w:tc>
        <w:tc>
          <w:tcPr>
            <w:tcW w:w="3176" w:type="dxa"/>
            <w:tcBorders>
              <w:top w:val="single" w:sz="6" w:space="0" w:color="auto"/>
              <w:bottom w:val="single" w:sz="6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Retention time [min]</w:t>
            </w:r>
          </w:p>
        </w:tc>
      </w:tr>
      <w:tr w:rsidR="003A1914" w:rsidRPr="00E55866" w:rsidTr="00303CA7">
        <w:trPr>
          <w:trHeight w:val="351"/>
        </w:trPr>
        <w:tc>
          <w:tcPr>
            <w:tcW w:w="4474" w:type="dxa"/>
            <w:tcBorders>
              <w:top w:val="single" w:sz="6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Water</w:t>
            </w:r>
          </w:p>
        </w:tc>
        <w:tc>
          <w:tcPr>
            <w:tcW w:w="1877" w:type="dxa"/>
            <w:tcBorders>
              <w:top w:val="single" w:sz="6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3176" w:type="dxa"/>
            <w:tcBorders>
              <w:top w:val="single" w:sz="6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6.5</w:t>
            </w:r>
          </w:p>
        </w:tc>
      </w:tr>
      <w:tr w:rsidR="003A1914" w:rsidRPr="00E55866" w:rsidTr="00303CA7">
        <w:trPr>
          <w:trHeight w:val="351"/>
        </w:trPr>
        <w:tc>
          <w:tcPr>
            <w:tcW w:w="4474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Choline chloride (</w:t>
            </w:r>
            <w:proofErr w:type="spellStart"/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ChCl</w:t>
            </w:r>
            <w:proofErr w:type="spellEnd"/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)</w:t>
            </w:r>
          </w:p>
        </w:tc>
        <w:tc>
          <w:tcPr>
            <w:tcW w:w="187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Water</w:t>
            </w:r>
          </w:p>
        </w:tc>
        <w:tc>
          <w:tcPr>
            <w:tcW w:w="317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6.5</w:t>
            </w:r>
          </w:p>
        </w:tc>
      </w:tr>
      <w:tr w:rsidR="003A1914" w:rsidRPr="00E55866" w:rsidTr="00303CA7">
        <w:trPr>
          <w:trHeight w:val="351"/>
        </w:trPr>
        <w:tc>
          <w:tcPr>
            <w:tcW w:w="4474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Tetraethyl ammonium chloride (TEAC)</w:t>
            </w:r>
          </w:p>
        </w:tc>
        <w:tc>
          <w:tcPr>
            <w:tcW w:w="187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Water</w:t>
            </w:r>
          </w:p>
        </w:tc>
        <w:tc>
          <w:tcPr>
            <w:tcW w:w="317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6.6</w:t>
            </w:r>
          </w:p>
        </w:tc>
      </w:tr>
      <w:tr w:rsidR="003A1914" w:rsidRPr="00E55866" w:rsidTr="00303CA7">
        <w:trPr>
          <w:trHeight w:val="351"/>
        </w:trPr>
        <w:tc>
          <w:tcPr>
            <w:tcW w:w="4474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proofErr w:type="spellStart"/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Tetrabutyl</w:t>
            </w:r>
            <w:proofErr w:type="spellEnd"/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 xml:space="preserve"> ammonium chloride (TBAC)</w:t>
            </w:r>
          </w:p>
        </w:tc>
        <w:tc>
          <w:tcPr>
            <w:tcW w:w="187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Water</w:t>
            </w:r>
          </w:p>
        </w:tc>
        <w:tc>
          <w:tcPr>
            <w:tcW w:w="317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6.7</w:t>
            </w:r>
          </w:p>
        </w:tc>
      </w:tr>
      <w:tr w:rsidR="003A1914" w:rsidRPr="00E55866" w:rsidTr="00303CA7">
        <w:trPr>
          <w:trHeight w:val="351"/>
        </w:trPr>
        <w:tc>
          <w:tcPr>
            <w:tcW w:w="4474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Fructose</w:t>
            </w:r>
          </w:p>
        </w:tc>
        <w:tc>
          <w:tcPr>
            <w:tcW w:w="187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Water</w:t>
            </w:r>
          </w:p>
        </w:tc>
        <w:tc>
          <w:tcPr>
            <w:tcW w:w="317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9.8</w:t>
            </w:r>
          </w:p>
        </w:tc>
      </w:tr>
      <w:tr w:rsidR="003A1914" w:rsidRPr="00E55866" w:rsidTr="00303CA7">
        <w:trPr>
          <w:trHeight w:val="351"/>
        </w:trPr>
        <w:tc>
          <w:tcPr>
            <w:tcW w:w="4474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Lactic acid (LAA)</w:t>
            </w:r>
          </w:p>
        </w:tc>
        <w:tc>
          <w:tcPr>
            <w:tcW w:w="187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317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13.7</w:t>
            </w:r>
          </w:p>
        </w:tc>
      </w:tr>
      <w:tr w:rsidR="003A1914" w:rsidRPr="00E55866" w:rsidTr="00303CA7">
        <w:trPr>
          <w:trHeight w:val="351"/>
        </w:trPr>
        <w:tc>
          <w:tcPr>
            <w:tcW w:w="4474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Levulinic acid (LA)</w:t>
            </w:r>
          </w:p>
        </w:tc>
        <w:tc>
          <w:tcPr>
            <w:tcW w:w="187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317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17.4</w:t>
            </w:r>
          </w:p>
        </w:tc>
      </w:tr>
      <w:tr w:rsidR="003A1914" w:rsidRPr="00E55866" w:rsidTr="00303CA7">
        <w:trPr>
          <w:trHeight w:val="351"/>
        </w:trPr>
        <w:tc>
          <w:tcPr>
            <w:tcW w:w="4474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both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5-hydroxymethylfurfural (HMF)</w:t>
            </w:r>
          </w:p>
        </w:tc>
        <w:tc>
          <w:tcPr>
            <w:tcW w:w="187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Water</w:t>
            </w:r>
          </w:p>
        </w:tc>
        <w:tc>
          <w:tcPr>
            <w:tcW w:w="317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after="160" w:line="360" w:lineRule="auto"/>
              <w:jc w:val="center"/>
              <w:rPr>
                <w:rFonts w:ascii="Times New Roman" w:eastAsia="Calibri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eastAsia="Calibri" w:hAnsi="Times New Roman" w:cs="Times New Roman"/>
                <w:sz w:val="24"/>
                <w:lang w:eastAsia="de-DE"/>
              </w:rPr>
              <w:t>36.3</w:t>
            </w:r>
          </w:p>
        </w:tc>
      </w:tr>
    </w:tbl>
    <w:p w:rsidR="003A1914" w:rsidRPr="00E55866" w:rsidRDefault="003A1914" w:rsidP="003A1914">
      <w:pPr>
        <w:framePr w:hSpace="180" w:wrap="around" w:vAnchor="text" w:hAnchor="text" w:y="1"/>
        <w:spacing w:after="120" w:line="360" w:lineRule="auto"/>
        <w:jc w:val="both"/>
        <w:rPr>
          <w:rFonts w:ascii="Times New Roman" w:eastAsia="Calibri" w:hAnsi="Times New Roman" w:cs="Times New Roman"/>
          <w:sz w:val="18"/>
        </w:rPr>
      </w:pPr>
      <w:r w:rsidRPr="00E55866">
        <w:rPr>
          <w:rFonts w:ascii="Times New Roman" w:eastAsia="Calibri" w:hAnsi="Times New Roman" w:cs="Times New Roman"/>
          <w:sz w:val="18"/>
        </w:rPr>
        <w:t xml:space="preserve">Standard </w:t>
      </w:r>
      <w:proofErr w:type="spellStart"/>
      <w:r w:rsidRPr="00E55866">
        <w:rPr>
          <w:rFonts w:ascii="Times New Roman" w:eastAsia="Calibri" w:hAnsi="Times New Roman" w:cs="Times New Roman"/>
          <w:sz w:val="18"/>
        </w:rPr>
        <w:t>uncertainity</w:t>
      </w:r>
      <w:proofErr w:type="spellEnd"/>
      <w:r w:rsidRPr="00E55866">
        <w:rPr>
          <w:rFonts w:ascii="Times New Roman" w:eastAsia="Calibri" w:hAnsi="Times New Roman" w:cs="Times New Roman"/>
          <w:sz w:val="18"/>
        </w:rPr>
        <w:t xml:space="preserve">: </w:t>
      </w:r>
      <w:proofErr w:type="gramStart"/>
      <w:r w:rsidRPr="00E55866">
        <w:rPr>
          <w:rFonts w:ascii="Times New Roman" w:eastAsia="Calibri" w:hAnsi="Times New Roman" w:cs="Times New Roman"/>
          <w:sz w:val="18"/>
        </w:rPr>
        <w:t>u(</w:t>
      </w:r>
      <w:proofErr w:type="gramEnd"/>
      <w:r w:rsidRPr="00E55866">
        <w:rPr>
          <w:rFonts w:ascii="Times New Roman" w:eastAsia="Calibri" w:hAnsi="Times New Roman" w:cs="Times New Roman"/>
          <w:sz w:val="18"/>
        </w:rPr>
        <w:t>V) = 10 µl/min.</w:t>
      </w:r>
    </w:p>
    <w:p w:rsidR="003A1914" w:rsidRPr="00E55866" w:rsidRDefault="003A1914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914" w:rsidRPr="00E55866" w:rsidRDefault="003A1914" w:rsidP="003A1914">
      <w:pPr>
        <w:framePr w:hSpace="180" w:wrap="around" w:vAnchor="text" w:hAnchor="text" w:y="1"/>
        <w:jc w:val="both"/>
      </w:pPr>
      <w:r w:rsidRPr="00E55866">
        <w:rPr>
          <w:rFonts w:ascii="Times New Roman" w:hAnsi="Times New Roman" w:cs="Times New Roman"/>
          <w:sz w:val="18"/>
        </w:rPr>
        <w:lastRenderedPageBreak/>
        <w:t>Table SI-2: 5-</w:t>
      </w:r>
      <w:r>
        <w:rPr>
          <w:rFonts w:ascii="Times New Roman" w:hAnsi="Times New Roman" w:cs="Times New Roman"/>
          <w:sz w:val="18"/>
        </w:rPr>
        <w:t>H</w:t>
      </w:r>
      <w:r w:rsidRPr="00E55866">
        <w:rPr>
          <w:rFonts w:ascii="Times New Roman" w:hAnsi="Times New Roman" w:cs="Times New Roman"/>
          <w:sz w:val="18"/>
        </w:rPr>
        <w:t xml:space="preserve">ydroxymethylfurfural (HMF) yields in choline </w:t>
      </w:r>
      <w:proofErr w:type="spellStart"/>
      <w:r w:rsidRPr="00E55866">
        <w:rPr>
          <w:rFonts w:ascii="Times New Roman" w:hAnsi="Times New Roman" w:cs="Times New Roman"/>
          <w:sz w:val="18"/>
        </w:rPr>
        <w:t>chloride</w:t>
      </w:r>
      <w:proofErr w:type="gramStart"/>
      <w:r w:rsidRPr="00E55866">
        <w:rPr>
          <w:rFonts w:ascii="Times New Roman" w:hAnsi="Times New Roman" w:cs="Times New Roman"/>
          <w:sz w:val="18"/>
        </w:rPr>
        <w:t>:water</w:t>
      </w:r>
      <w:proofErr w:type="spellEnd"/>
      <w:proofErr w:type="gramEnd"/>
      <w:r w:rsidRPr="00E55866">
        <w:rPr>
          <w:rFonts w:ascii="Times New Roman" w:hAnsi="Times New Roman" w:cs="Times New Roman"/>
          <w:sz w:val="18"/>
        </w:rPr>
        <w:t xml:space="preserve"> (</w:t>
      </w:r>
      <w:proofErr w:type="spellStart"/>
      <w:r w:rsidRPr="00E55866">
        <w:rPr>
          <w:rFonts w:ascii="Times New Roman" w:hAnsi="Times New Roman" w:cs="Times New Roman"/>
          <w:sz w:val="18"/>
        </w:rPr>
        <w:t>ChCl:W</w:t>
      </w:r>
      <w:proofErr w:type="spellEnd"/>
      <w:r w:rsidRPr="00E55866">
        <w:rPr>
          <w:rFonts w:ascii="Times New Roman" w:hAnsi="Times New Roman" w:cs="Times New Roman"/>
          <w:sz w:val="18"/>
        </w:rPr>
        <w:t xml:space="preserve">), levulinic acid (LA), and choline </w:t>
      </w:r>
      <w:proofErr w:type="spellStart"/>
      <w:r w:rsidR="00F9672B">
        <w:rPr>
          <w:rFonts w:ascii="Times New Roman" w:hAnsi="Times New Roman" w:cs="Times New Roman"/>
          <w:sz w:val="18"/>
        </w:rPr>
        <w:t>chloride:levulinic</w:t>
      </w:r>
      <w:proofErr w:type="spellEnd"/>
      <w:r w:rsidR="00F9672B">
        <w:rPr>
          <w:rFonts w:ascii="Times New Roman" w:hAnsi="Times New Roman" w:cs="Times New Roman"/>
          <w:sz w:val="18"/>
        </w:rPr>
        <w:t xml:space="preserve"> acid (</w:t>
      </w:r>
      <w:proofErr w:type="spellStart"/>
      <w:r w:rsidR="00F9672B">
        <w:rPr>
          <w:rFonts w:ascii="Times New Roman" w:hAnsi="Times New Roman" w:cs="Times New Roman"/>
          <w:sz w:val="18"/>
        </w:rPr>
        <w:t>ChCl</w:t>
      </w:r>
      <w:r w:rsidRPr="00E55866">
        <w:rPr>
          <w:rFonts w:ascii="Times New Roman" w:hAnsi="Times New Roman" w:cs="Times New Roman"/>
          <w:sz w:val="18"/>
        </w:rPr>
        <w:t>:LA</w:t>
      </w:r>
      <w:proofErr w:type="spellEnd"/>
      <w:r w:rsidRPr="00E55866">
        <w:rPr>
          <w:rFonts w:ascii="Times New Roman" w:hAnsi="Times New Roman" w:cs="Times New Roman"/>
          <w:sz w:val="18"/>
        </w:rPr>
        <w:t>); reaction temperature: 323 K; fructose starting concentration: 2.5 wt.%; pressure: 1 bar.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6"/>
        <w:gridCol w:w="1326"/>
        <w:gridCol w:w="1327"/>
        <w:gridCol w:w="1327"/>
        <w:gridCol w:w="1327"/>
        <w:gridCol w:w="1327"/>
        <w:gridCol w:w="1327"/>
      </w:tblGrid>
      <w:tr w:rsidR="003A1914" w:rsidRPr="00E55866" w:rsidTr="00303CA7">
        <w:tc>
          <w:tcPr>
            <w:tcW w:w="1326" w:type="dxa"/>
            <w:vMerge w:val="restart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time [h]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ChCl:W</w:t>
            </w:r>
            <w:proofErr w:type="spellEnd"/>
          </w:p>
        </w:tc>
        <w:tc>
          <w:tcPr>
            <w:tcW w:w="2654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LA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ChCl:LA</w:t>
            </w:r>
            <w:proofErr w:type="spellEnd"/>
          </w:p>
        </w:tc>
      </w:tr>
      <w:tr w:rsidR="003A1914" w:rsidRPr="00E55866" w:rsidTr="00303CA7">
        <w:tc>
          <w:tcPr>
            <w:tcW w:w="1326" w:type="dxa"/>
            <w:vMerge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1326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Y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de-DE"/>
              </w:rPr>
              <w:t>HMF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 [%]</w:t>
            </w:r>
          </w:p>
        </w:tc>
        <w:tc>
          <w:tcPr>
            <w:tcW w:w="1327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SD [%]</w:t>
            </w:r>
          </w:p>
        </w:tc>
        <w:tc>
          <w:tcPr>
            <w:tcW w:w="1327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Y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de-DE"/>
              </w:rPr>
              <w:t>HMF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 [%]</w:t>
            </w:r>
          </w:p>
        </w:tc>
        <w:tc>
          <w:tcPr>
            <w:tcW w:w="1327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SD [%]</w:t>
            </w:r>
          </w:p>
        </w:tc>
        <w:tc>
          <w:tcPr>
            <w:tcW w:w="1327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Y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de-DE"/>
              </w:rPr>
              <w:t>HMF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 [%]</w:t>
            </w:r>
          </w:p>
        </w:tc>
        <w:tc>
          <w:tcPr>
            <w:tcW w:w="1327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SD [%]</w:t>
            </w:r>
          </w:p>
        </w:tc>
      </w:tr>
      <w:tr w:rsidR="003A1914" w:rsidRPr="00E55866" w:rsidTr="00303CA7">
        <w:tc>
          <w:tcPr>
            <w:tcW w:w="1326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326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8.31</w:t>
            </w:r>
          </w:p>
        </w:tc>
        <w:tc>
          <w:tcPr>
            <w:tcW w:w="1327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</w:tr>
      <w:tr w:rsidR="003A1914" w:rsidRPr="00E55866" w:rsidTr="00303CA7"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10.31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</w:tr>
      <w:tr w:rsidR="003A1914" w:rsidRPr="00E55866" w:rsidTr="00303CA7"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3</w:t>
            </w:r>
          </w:p>
        </w:tc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12.18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</w:tr>
      <w:tr w:rsidR="003A1914" w:rsidRPr="00E55866" w:rsidTr="00303CA7"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48</w:t>
            </w:r>
          </w:p>
        </w:tc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0.00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0.00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14.14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0.00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22.70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1.03</w:t>
            </w:r>
          </w:p>
        </w:tc>
      </w:tr>
      <w:tr w:rsidR="003A1914" w:rsidRPr="00E55866" w:rsidTr="00303CA7"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121</w:t>
            </w:r>
          </w:p>
        </w:tc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14.38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0.00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36.25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2.54</w:t>
            </w:r>
          </w:p>
        </w:tc>
      </w:tr>
      <w:tr w:rsidR="003A1914" w:rsidRPr="00E55866" w:rsidTr="00303CA7"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165</w:t>
            </w:r>
          </w:p>
        </w:tc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0.00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0.00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.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86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0.00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51.71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0.44</w:t>
            </w:r>
          </w:p>
        </w:tc>
      </w:tr>
      <w:tr w:rsidR="003A1914" w:rsidRPr="00E55866" w:rsidTr="00303CA7"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288</w:t>
            </w:r>
          </w:p>
        </w:tc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11.74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4.08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57.19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0.73</w:t>
            </w:r>
          </w:p>
        </w:tc>
      </w:tr>
      <w:tr w:rsidR="003A1914" w:rsidRPr="00E55866" w:rsidTr="00303CA7"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332</w:t>
            </w:r>
          </w:p>
        </w:tc>
        <w:tc>
          <w:tcPr>
            <w:tcW w:w="13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57.46</w:t>
            </w:r>
          </w:p>
        </w:tc>
        <w:tc>
          <w:tcPr>
            <w:tcW w:w="1327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0.13</w:t>
            </w:r>
          </w:p>
        </w:tc>
      </w:tr>
    </w:tbl>
    <w:p w:rsidR="003A1914" w:rsidRPr="00E55866" w:rsidRDefault="003A1914" w:rsidP="003A1914">
      <w:pPr>
        <w:framePr w:hSpace="180" w:wrap="around" w:vAnchor="text" w:hAnchor="text" w:y="1"/>
        <w:spacing w:after="0"/>
        <w:rPr>
          <w:rFonts w:ascii="Times New Roman" w:hAnsi="Times New Roman" w:cs="Times New Roman"/>
          <w:sz w:val="18"/>
        </w:rPr>
      </w:pPr>
      <w:r w:rsidRPr="00E55866">
        <w:rPr>
          <w:rFonts w:ascii="Times New Roman" w:hAnsi="Times New Roman" w:cs="Times New Roman"/>
          <w:sz w:val="18"/>
          <w:vertAlign w:val="superscript"/>
        </w:rPr>
        <w:t>(a)</w:t>
      </w:r>
      <w:r w:rsidRPr="00E55866">
        <w:rPr>
          <w:rFonts w:ascii="Times New Roman" w:hAnsi="Times New Roman" w:cs="Times New Roman"/>
          <w:sz w:val="18"/>
        </w:rPr>
        <w:t> Due to the short time between sampling and the duration of the HPLC analysis, the samples were analyzed only once. Accordingly, no standard deviation could be calculated.</w:t>
      </w:r>
    </w:p>
    <w:p w:rsidR="003A1914" w:rsidRPr="00E55866" w:rsidRDefault="003A1914" w:rsidP="003A1914">
      <w:pPr>
        <w:framePr w:hSpace="180" w:wrap="around" w:vAnchor="text" w:hAnchor="text" w:y="1"/>
        <w:spacing w:after="120"/>
        <w:rPr>
          <w:rFonts w:ascii="Times New Roman" w:hAnsi="Times New Roman" w:cs="Times New Roman"/>
          <w:sz w:val="18"/>
        </w:rPr>
      </w:pPr>
      <w:r w:rsidRPr="00E55866">
        <w:rPr>
          <w:rFonts w:ascii="Times New Roman" w:hAnsi="Times New Roman" w:cs="Times New Roman"/>
          <w:sz w:val="18"/>
        </w:rPr>
        <w:t xml:space="preserve">Standard uncertainty: </w:t>
      </w:r>
      <w:proofErr w:type="gramStart"/>
      <w:r w:rsidRPr="00E55866">
        <w:rPr>
          <w:rFonts w:ascii="Times New Roman" w:hAnsi="Times New Roman" w:cs="Times New Roman"/>
          <w:sz w:val="18"/>
        </w:rPr>
        <w:t>u(</w:t>
      </w:r>
      <w:proofErr w:type="gramEnd"/>
      <w:r w:rsidRPr="00E55866">
        <w:rPr>
          <w:rFonts w:ascii="Times New Roman" w:hAnsi="Times New Roman" w:cs="Times New Roman"/>
          <w:sz w:val="18"/>
        </w:rPr>
        <w:t>m) = 0.15 mg; u(w</w:t>
      </w:r>
      <w:r w:rsidRPr="00E55866">
        <w:rPr>
          <w:rFonts w:ascii="Times New Roman" w:hAnsi="Times New Roman" w:cs="Times New Roman"/>
          <w:sz w:val="18"/>
          <w:vertAlign w:val="subscript"/>
        </w:rPr>
        <w:t>H2O</w:t>
      </w:r>
      <w:r w:rsidRPr="00E55866">
        <w:rPr>
          <w:rFonts w:ascii="Times New Roman" w:hAnsi="Times New Roman" w:cs="Times New Roman"/>
          <w:sz w:val="18"/>
        </w:rPr>
        <w:t>) = 0.03; u(T) = 0.5 K; u(Y</w:t>
      </w:r>
      <w:r w:rsidRPr="00E55866">
        <w:rPr>
          <w:rFonts w:ascii="Times New Roman" w:hAnsi="Times New Roman" w:cs="Times New Roman"/>
          <w:sz w:val="18"/>
          <w:vertAlign w:val="subscript"/>
        </w:rPr>
        <w:t>HMF</w:t>
      </w:r>
      <w:r w:rsidRPr="00E55866">
        <w:rPr>
          <w:rFonts w:ascii="Times New Roman" w:hAnsi="Times New Roman" w:cs="Times New Roman"/>
          <w:sz w:val="18"/>
        </w:rPr>
        <w:t>) = 1.7 %.</w:t>
      </w:r>
    </w:p>
    <w:p w:rsidR="003A1914" w:rsidRPr="00E55866" w:rsidRDefault="003A1914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914" w:rsidRPr="00E55866" w:rsidRDefault="003A1914" w:rsidP="003A1914">
      <w:pPr>
        <w:jc w:val="both"/>
        <w:rPr>
          <w:rFonts w:ascii="Times New Roman" w:hAnsi="Times New Roman" w:cs="Times New Roman"/>
          <w:sz w:val="18"/>
        </w:rPr>
      </w:pPr>
      <w:r w:rsidRPr="00E55866">
        <w:rPr>
          <w:rFonts w:ascii="Times New Roman" w:hAnsi="Times New Roman" w:cs="Times New Roman"/>
          <w:sz w:val="18"/>
        </w:rPr>
        <w:t>Table SI-3: The different deep eutectic systems (DESs), each composed of a hydrogen bond acceptor (HBA) and one of the two carboxylic acids: lactic acid (LAA) and levulinic acid (LA). The maximum 5-hydroxymethylfurfural (HMF) yields are listed in ascending order from left to right. In addition, the pH measured in the various DESs is documented.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276"/>
        <w:gridCol w:w="1417"/>
        <w:gridCol w:w="1276"/>
        <w:gridCol w:w="1276"/>
        <w:gridCol w:w="1286"/>
        <w:gridCol w:w="1230"/>
      </w:tblGrid>
      <w:tr w:rsidR="003A1914" w:rsidRPr="00E55866" w:rsidTr="00303CA7">
        <w:tc>
          <w:tcPr>
            <w:tcW w:w="1526" w:type="dxa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HBA</w:t>
            </w:r>
          </w:p>
        </w:tc>
        <w:tc>
          <w:tcPr>
            <w:tcW w:w="2693" w:type="dxa"/>
            <w:gridSpan w:val="2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TBAC</w:t>
            </w:r>
          </w:p>
        </w:tc>
        <w:tc>
          <w:tcPr>
            <w:tcW w:w="2552" w:type="dxa"/>
            <w:gridSpan w:val="2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ChCl</w:t>
            </w:r>
            <w:proofErr w:type="spellEnd"/>
          </w:p>
        </w:tc>
        <w:tc>
          <w:tcPr>
            <w:tcW w:w="2516" w:type="dxa"/>
            <w:gridSpan w:val="2"/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TEAC</w:t>
            </w:r>
          </w:p>
        </w:tc>
      </w:tr>
      <w:tr w:rsidR="003B0E09" w:rsidRPr="00E55866" w:rsidTr="00303CA7">
        <w:tc>
          <w:tcPr>
            <w:tcW w:w="1526" w:type="dxa"/>
            <w:tcBorders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HBD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LAA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LA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LAA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LA</w:t>
            </w: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LAA</w:t>
            </w:r>
          </w:p>
        </w:tc>
        <w:tc>
          <w:tcPr>
            <w:tcW w:w="1230" w:type="dxa"/>
            <w:tcBorders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LA</w:t>
            </w:r>
          </w:p>
        </w:tc>
      </w:tr>
      <w:tr w:rsidR="003B0E09" w:rsidRPr="00E55866" w:rsidTr="00303CA7">
        <w:tc>
          <w:tcPr>
            <w:tcW w:w="1526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Y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de-DE"/>
              </w:rPr>
              <w:t>HMF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 [%]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40.6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47.8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52.6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57.5</w:t>
            </w:r>
          </w:p>
        </w:tc>
        <w:tc>
          <w:tcPr>
            <w:tcW w:w="1286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59.6</w:t>
            </w:r>
          </w:p>
        </w:tc>
        <w:tc>
          <w:tcPr>
            <w:tcW w:w="1230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68.1</w:t>
            </w:r>
          </w:p>
        </w:tc>
      </w:tr>
      <w:tr w:rsidR="003B0E09" w:rsidRPr="00E55866" w:rsidTr="00303CA7">
        <w:tc>
          <w:tcPr>
            <w:tcW w:w="1526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pH [-]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0.83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1.71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0.48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1.62</w:t>
            </w:r>
          </w:p>
        </w:tc>
        <w:tc>
          <w:tcPr>
            <w:tcW w:w="1286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1.37</w:t>
            </w:r>
          </w:p>
        </w:tc>
        <w:tc>
          <w:tcPr>
            <w:tcW w:w="1230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2.92</w:t>
            </w:r>
          </w:p>
        </w:tc>
      </w:tr>
    </w:tbl>
    <w:p w:rsidR="003A1914" w:rsidRPr="00E55866" w:rsidRDefault="003A1914" w:rsidP="003A1914">
      <w:pPr>
        <w:framePr w:hSpace="180" w:wrap="around" w:vAnchor="text" w:hAnchor="text" w:y="1"/>
        <w:spacing w:after="120"/>
        <w:rPr>
          <w:rFonts w:ascii="Times New Roman" w:hAnsi="Times New Roman" w:cs="Times New Roman"/>
          <w:sz w:val="18"/>
        </w:rPr>
      </w:pPr>
      <w:r w:rsidRPr="00E55866">
        <w:rPr>
          <w:rFonts w:ascii="Times New Roman" w:hAnsi="Times New Roman" w:cs="Times New Roman"/>
          <w:sz w:val="18"/>
        </w:rPr>
        <w:t xml:space="preserve">Standard uncertainty: </w:t>
      </w:r>
      <w:proofErr w:type="gramStart"/>
      <w:r w:rsidRPr="00E55866">
        <w:rPr>
          <w:rFonts w:ascii="Times New Roman" w:hAnsi="Times New Roman" w:cs="Times New Roman"/>
          <w:sz w:val="18"/>
        </w:rPr>
        <w:t>u(</w:t>
      </w:r>
      <w:proofErr w:type="gramEnd"/>
      <w:r w:rsidRPr="00E55866">
        <w:rPr>
          <w:rFonts w:ascii="Times New Roman" w:hAnsi="Times New Roman" w:cs="Times New Roman"/>
          <w:sz w:val="18"/>
        </w:rPr>
        <w:t>m) = 0.15 mg; u(wH2O) = 0.03; u(T) = 0.5 K; u(YHMF) = 1.7 %; u(pH) = 0.02.</w:t>
      </w:r>
    </w:p>
    <w:p w:rsidR="003A1914" w:rsidRPr="00E55866" w:rsidRDefault="003A1914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914" w:rsidRPr="00E55866" w:rsidRDefault="003A1914" w:rsidP="003A1914">
      <w:pPr>
        <w:framePr w:hSpace="180" w:wrap="around" w:vAnchor="text" w:hAnchor="text" w:y="1"/>
        <w:spacing w:line="360" w:lineRule="auto"/>
        <w:jc w:val="both"/>
        <w:rPr>
          <w:rFonts w:ascii="Times New Roman" w:hAnsi="Times New Roman" w:cs="Times New Roman"/>
          <w:sz w:val="18"/>
        </w:rPr>
      </w:pPr>
      <w:r w:rsidRPr="00E55866">
        <w:rPr>
          <w:rFonts w:ascii="Times New Roman" w:hAnsi="Times New Roman" w:cs="Times New Roman"/>
          <w:sz w:val="18"/>
        </w:rPr>
        <w:lastRenderedPageBreak/>
        <w:t>Table SI-4: 5-</w:t>
      </w:r>
      <w:r>
        <w:rPr>
          <w:rFonts w:ascii="Times New Roman" w:hAnsi="Times New Roman" w:cs="Times New Roman"/>
          <w:sz w:val="18"/>
        </w:rPr>
        <w:t>H</w:t>
      </w:r>
      <w:r w:rsidRPr="00E55866">
        <w:rPr>
          <w:rFonts w:ascii="Times New Roman" w:hAnsi="Times New Roman" w:cs="Times New Roman"/>
          <w:sz w:val="18"/>
        </w:rPr>
        <w:t>ydroxymethylfurfural (HMF) yields in deep eutectic systems consisting out of tetraethyl ammonium chloride with levulinic (LA) or lactic acid (LAA) in a molar ratio of 1:2; reaction temperature: 323 K; fructose starting concentration: 2.5 wt</w:t>
      </w:r>
      <w:proofErr w:type="gramStart"/>
      <w:r w:rsidRPr="00E55866">
        <w:rPr>
          <w:rFonts w:ascii="Times New Roman" w:hAnsi="Times New Roman" w:cs="Times New Roman"/>
          <w:sz w:val="18"/>
        </w:rPr>
        <w:t>.%</w:t>
      </w:r>
      <w:proofErr w:type="gramEnd"/>
      <w:r w:rsidRPr="00E55866">
        <w:rPr>
          <w:rFonts w:ascii="Times New Roman" w:hAnsi="Times New Roman" w:cs="Times New Roman"/>
          <w:sz w:val="18"/>
        </w:rPr>
        <w:t>; pressure: 1 bar.</w:t>
      </w:r>
    </w:p>
    <w:tbl>
      <w:tblPr>
        <w:tblStyle w:val="Tabellenraster"/>
        <w:tblW w:w="967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6"/>
        <w:gridCol w:w="1978"/>
        <w:gridCol w:w="2210"/>
        <w:gridCol w:w="1978"/>
        <w:gridCol w:w="2210"/>
      </w:tblGrid>
      <w:tr w:rsidR="003A1914" w:rsidRPr="00E55866" w:rsidTr="00303CA7">
        <w:trPr>
          <w:trHeight w:val="401"/>
        </w:trPr>
        <w:tc>
          <w:tcPr>
            <w:tcW w:w="1296" w:type="dxa"/>
            <w:vMerge w:val="restart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time</w:t>
            </w:r>
          </w:p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[h]</w:t>
            </w:r>
          </w:p>
        </w:tc>
        <w:tc>
          <w:tcPr>
            <w:tcW w:w="4188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TEAC:LA</w:t>
            </w:r>
          </w:p>
        </w:tc>
        <w:tc>
          <w:tcPr>
            <w:tcW w:w="4188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TEAC:LAA</w:t>
            </w:r>
          </w:p>
        </w:tc>
      </w:tr>
      <w:tr w:rsidR="003A1914" w:rsidRPr="00E55866" w:rsidTr="00303CA7">
        <w:trPr>
          <w:trHeight w:val="137"/>
        </w:trPr>
        <w:tc>
          <w:tcPr>
            <w:tcW w:w="1296" w:type="dxa"/>
            <w:vMerge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</w:p>
        </w:tc>
        <w:tc>
          <w:tcPr>
            <w:tcW w:w="1978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Y</w:t>
            </w:r>
            <w:r w:rsidRPr="00E55866">
              <w:rPr>
                <w:rFonts w:ascii="Times New Roman" w:hAnsi="Times New Roman" w:cs="Times New Roman"/>
                <w:sz w:val="24"/>
                <w:vertAlign w:val="subscript"/>
                <w:lang w:eastAsia="de-DE"/>
              </w:rPr>
              <w:t xml:space="preserve">HMF </w:t>
            </w: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[%]</w:t>
            </w:r>
          </w:p>
        </w:tc>
        <w:tc>
          <w:tcPr>
            <w:tcW w:w="2210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SD [%]</w:t>
            </w:r>
          </w:p>
        </w:tc>
        <w:tc>
          <w:tcPr>
            <w:tcW w:w="1978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Y</w:t>
            </w:r>
            <w:r w:rsidRPr="00E55866">
              <w:rPr>
                <w:rFonts w:ascii="Times New Roman" w:hAnsi="Times New Roman" w:cs="Times New Roman"/>
                <w:sz w:val="24"/>
                <w:vertAlign w:val="subscript"/>
                <w:lang w:eastAsia="de-DE"/>
              </w:rPr>
              <w:t xml:space="preserve">HMF </w:t>
            </w: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[%]</w:t>
            </w:r>
          </w:p>
        </w:tc>
        <w:tc>
          <w:tcPr>
            <w:tcW w:w="2210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SD [%]</w:t>
            </w:r>
          </w:p>
        </w:tc>
      </w:tr>
      <w:tr w:rsidR="003A1914" w:rsidRPr="00E55866" w:rsidTr="00303CA7">
        <w:trPr>
          <w:trHeight w:val="390"/>
        </w:trPr>
        <w:tc>
          <w:tcPr>
            <w:tcW w:w="1296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6.92</w:t>
            </w:r>
          </w:p>
        </w:tc>
        <w:tc>
          <w:tcPr>
            <w:tcW w:w="2210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978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2210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</w:tr>
      <w:tr w:rsidR="003A1914" w:rsidRPr="00E55866" w:rsidTr="00303CA7">
        <w:trPr>
          <w:trHeight w:val="390"/>
        </w:trPr>
        <w:tc>
          <w:tcPr>
            <w:tcW w:w="1296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2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7.46</w:t>
            </w: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</w:tr>
      <w:tr w:rsidR="003A1914" w:rsidRPr="00E55866" w:rsidTr="00303CA7">
        <w:trPr>
          <w:trHeight w:val="390"/>
        </w:trPr>
        <w:tc>
          <w:tcPr>
            <w:tcW w:w="1296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3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8.36</w:t>
            </w: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</w:tr>
      <w:tr w:rsidR="003A1914" w:rsidRPr="00E55866" w:rsidTr="00303CA7">
        <w:trPr>
          <w:trHeight w:val="390"/>
        </w:trPr>
        <w:tc>
          <w:tcPr>
            <w:tcW w:w="1296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48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44.94</w:t>
            </w: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1.19</w:t>
            </w: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29.42</w:t>
            </w:r>
          </w:p>
        </w:tc>
        <w:tc>
          <w:tcPr>
            <w:tcW w:w="2210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1.53</w:t>
            </w:r>
          </w:p>
        </w:tc>
      </w:tr>
      <w:tr w:rsidR="003A1914" w:rsidRPr="00E55866" w:rsidTr="00303CA7">
        <w:trPr>
          <w:trHeight w:val="415"/>
        </w:trPr>
        <w:tc>
          <w:tcPr>
            <w:tcW w:w="1296" w:type="dxa"/>
            <w:tcBorders>
              <w:top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121</w:t>
            </w:r>
          </w:p>
        </w:tc>
        <w:tc>
          <w:tcPr>
            <w:tcW w:w="1978" w:type="dxa"/>
            <w:tcBorders>
              <w:top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68.11</w:t>
            </w:r>
          </w:p>
        </w:tc>
        <w:tc>
          <w:tcPr>
            <w:tcW w:w="2210" w:type="dxa"/>
            <w:tcBorders>
              <w:top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1978" w:type="dxa"/>
            <w:tcBorders>
              <w:top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57.04</w:t>
            </w:r>
          </w:p>
        </w:tc>
        <w:tc>
          <w:tcPr>
            <w:tcW w:w="2210" w:type="dxa"/>
            <w:tcBorders>
              <w:top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3.68</w:t>
            </w:r>
          </w:p>
        </w:tc>
      </w:tr>
      <w:tr w:rsidR="003A1914" w:rsidRPr="00E55866" w:rsidTr="00303CA7">
        <w:trPr>
          <w:trHeight w:val="415"/>
        </w:trPr>
        <w:tc>
          <w:tcPr>
            <w:tcW w:w="1296" w:type="dxa"/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288</w:t>
            </w:r>
          </w:p>
        </w:tc>
        <w:tc>
          <w:tcPr>
            <w:tcW w:w="1978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67.04</w:t>
            </w:r>
          </w:p>
        </w:tc>
        <w:tc>
          <w:tcPr>
            <w:tcW w:w="221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2.76</w:t>
            </w:r>
          </w:p>
        </w:tc>
        <w:tc>
          <w:tcPr>
            <w:tcW w:w="1978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221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</w:tr>
      <w:tr w:rsidR="003A1914" w:rsidRPr="00E55866" w:rsidTr="00303CA7">
        <w:trPr>
          <w:trHeight w:val="415"/>
        </w:trPr>
        <w:tc>
          <w:tcPr>
            <w:tcW w:w="1296" w:type="dxa"/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312</w:t>
            </w:r>
          </w:p>
        </w:tc>
        <w:tc>
          <w:tcPr>
            <w:tcW w:w="1978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221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1978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59.06</w:t>
            </w:r>
          </w:p>
        </w:tc>
        <w:tc>
          <w:tcPr>
            <w:tcW w:w="221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5.79</w:t>
            </w:r>
          </w:p>
        </w:tc>
      </w:tr>
      <w:tr w:rsidR="003A1914" w:rsidRPr="00E55866" w:rsidTr="00303CA7">
        <w:trPr>
          <w:trHeight w:val="415"/>
        </w:trPr>
        <w:tc>
          <w:tcPr>
            <w:tcW w:w="1296" w:type="dxa"/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332</w:t>
            </w:r>
          </w:p>
        </w:tc>
        <w:tc>
          <w:tcPr>
            <w:tcW w:w="1978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66.81</w:t>
            </w:r>
          </w:p>
        </w:tc>
        <w:tc>
          <w:tcPr>
            <w:tcW w:w="221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2.12</w:t>
            </w:r>
          </w:p>
        </w:tc>
        <w:tc>
          <w:tcPr>
            <w:tcW w:w="1978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221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</w:tr>
      <w:tr w:rsidR="003A1914" w:rsidRPr="00E55866" w:rsidTr="00303CA7">
        <w:trPr>
          <w:trHeight w:val="415"/>
        </w:trPr>
        <w:tc>
          <w:tcPr>
            <w:tcW w:w="1296" w:type="dxa"/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350</w:t>
            </w:r>
          </w:p>
        </w:tc>
        <w:tc>
          <w:tcPr>
            <w:tcW w:w="1978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221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1978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59.55</w:t>
            </w:r>
          </w:p>
        </w:tc>
        <w:tc>
          <w:tcPr>
            <w:tcW w:w="221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4.92</w:t>
            </w:r>
          </w:p>
        </w:tc>
      </w:tr>
    </w:tbl>
    <w:p w:rsidR="003A1914" w:rsidRPr="00E55866" w:rsidRDefault="003A1914" w:rsidP="003A1914">
      <w:pPr>
        <w:framePr w:hSpace="180" w:wrap="around" w:vAnchor="text" w:hAnchor="text" w:y="1"/>
        <w:spacing w:after="0"/>
        <w:rPr>
          <w:rFonts w:ascii="Times New Roman" w:hAnsi="Times New Roman" w:cs="Times New Roman"/>
          <w:sz w:val="18"/>
        </w:rPr>
      </w:pPr>
      <w:r w:rsidRPr="00E55866">
        <w:rPr>
          <w:rFonts w:ascii="Times New Roman" w:hAnsi="Times New Roman" w:cs="Times New Roman"/>
          <w:sz w:val="18"/>
          <w:vertAlign w:val="superscript"/>
        </w:rPr>
        <w:t>(a)</w:t>
      </w:r>
      <w:r w:rsidRPr="00E55866">
        <w:rPr>
          <w:rFonts w:ascii="Times New Roman" w:hAnsi="Times New Roman" w:cs="Times New Roman"/>
          <w:sz w:val="18"/>
        </w:rPr>
        <w:t> Due to the short time between sampling and the duration of the HPLC analysis, the samples were analyzed only once. Accordingly, no standard deviation could be calculated.</w:t>
      </w:r>
    </w:p>
    <w:p w:rsidR="003A1914" w:rsidRPr="00E55866" w:rsidRDefault="003A1914" w:rsidP="003A1914">
      <w:pPr>
        <w:framePr w:hSpace="180" w:wrap="around" w:vAnchor="text" w:hAnchor="text" w:y="1"/>
        <w:spacing w:after="120"/>
        <w:rPr>
          <w:rFonts w:ascii="Times New Roman" w:hAnsi="Times New Roman" w:cs="Times New Roman"/>
          <w:sz w:val="18"/>
        </w:rPr>
      </w:pPr>
      <w:r w:rsidRPr="00E55866">
        <w:rPr>
          <w:rFonts w:ascii="Times New Roman" w:hAnsi="Times New Roman" w:cs="Times New Roman"/>
          <w:sz w:val="18"/>
        </w:rPr>
        <w:t xml:space="preserve">Standard uncertainty: </w:t>
      </w:r>
      <w:proofErr w:type="gramStart"/>
      <w:r w:rsidRPr="00E55866">
        <w:rPr>
          <w:rFonts w:ascii="Times New Roman" w:hAnsi="Times New Roman" w:cs="Times New Roman"/>
          <w:sz w:val="18"/>
        </w:rPr>
        <w:t>u(</w:t>
      </w:r>
      <w:proofErr w:type="gramEnd"/>
      <w:r w:rsidRPr="00E55866">
        <w:rPr>
          <w:rFonts w:ascii="Times New Roman" w:hAnsi="Times New Roman" w:cs="Times New Roman"/>
          <w:sz w:val="18"/>
        </w:rPr>
        <w:t>m) = 0.15 mg; u(w</w:t>
      </w:r>
      <w:r w:rsidRPr="00E55866">
        <w:rPr>
          <w:rFonts w:ascii="Times New Roman" w:hAnsi="Times New Roman" w:cs="Times New Roman"/>
          <w:sz w:val="18"/>
          <w:vertAlign w:val="subscript"/>
        </w:rPr>
        <w:t>H2O</w:t>
      </w:r>
      <w:r w:rsidRPr="00E55866">
        <w:rPr>
          <w:rFonts w:ascii="Times New Roman" w:hAnsi="Times New Roman" w:cs="Times New Roman"/>
          <w:sz w:val="18"/>
        </w:rPr>
        <w:t>) = 0.03; u(T) = 0.5 K; u(Y</w:t>
      </w:r>
      <w:r w:rsidRPr="00E55866">
        <w:rPr>
          <w:rFonts w:ascii="Times New Roman" w:hAnsi="Times New Roman" w:cs="Times New Roman"/>
          <w:sz w:val="18"/>
          <w:vertAlign w:val="subscript"/>
        </w:rPr>
        <w:t>HMF</w:t>
      </w:r>
      <w:r w:rsidRPr="00E55866">
        <w:rPr>
          <w:rFonts w:ascii="Times New Roman" w:hAnsi="Times New Roman" w:cs="Times New Roman"/>
          <w:sz w:val="18"/>
        </w:rPr>
        <w:t>) = 1.7 %.</w:t>
      </w:r>
    </w:p>
    <w:p w:rsidR="003A1914" w:rsidRPr="00E55866" w:rsidRDefault="003A1914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914" w:rsidRPr="00E55866" w:rsidRDefault="003A1914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914" w:rsidRPr="00E55866" w:rsidRDefault="003A1914" w:rsidP="003A1914">
      <w:pPr>
        <w:framePr w:hSpace="180" w:wrap="around" w:vAnchor="text" w:hAnchor="text" w:y="1"/>
        <w:rPr>
          <w:rFonts w:ascii="Times New Roman" w:hAnsi="Times New Roman" w:cs="Times New Roman"/>
          <w:sz w:val="18"/>
        </w:rPr>
      </w:pPr>
      <w:r w:rsidRPr="00E55866">
        <w:rPr>
          <w:rFonts w:ascii="Times New Roman" w:hAnsi="Times New Roman" w:cs="Times New Roman"/>
          <w:sz w:val="18"/>
        </w:rPr>
        <w:lastRenderedPageBreak/>
        <w:t>Table SI-5: 5-</w:t>
      </w:r>
      <w:r>
        <w:rPr>
          <w:rFonts w:ascii="Times New Roman" w:hAnsi="Times New Roman" w:cs="Times New Roman"/>
          <w:sz w:val="18"/>
        </w:rPr>
        <w:t>H</w:t>
      </w:r>
      <w:r w:rsidRPr="00E55866">
        <w:rPr>
          <w:rFonts w:ascii="Times New Roman" w:hAnsi="Times New Roman" w:cs="Times New Roman"/>
          <w:sz w:val="18"/>
        </w:rPr>
        <w:t>ydroxymethylfurfural (HMF) yields in deep eutectic systems based on levulinic acid (LA) in a molar ratio of 1:2; reaction temperature: 323 K; fructose starting concentration: 2.5 wt</w:t>
      </w:r>
      <w:proofErr w:type="gramStart"/>
      <w:r w:rsidRPr="00E55866">
        <w:rPr>
          <w:rFonts w:ascii="Times New Roman" w:hAnsi="Times New Roman" w:cs="Times New Roman"/>
          <w:sz w:val="18"/>
        </w:rPr>
        <w:t>.%</w:t>
      </w:r>
      <w:proofErr w:type="gramEnd"/>
      <w:r w:rsidRPr="00E55866">
        <w:rPr>
          <w:rFonts w:ascii="Times New Roman" w:hAnsi="Times New Roman" w:cs="Times New Roman"/>
          <w:sz w:val="18"/>
        </w:rPr>
        <w:t>; pressure: 1 bar.</w:t>
      </w:r>
    </w:p>
    <w:tbl>
      <w:tblPr>
        <w:tblStyle w:val="Tabellenraster"/>
        <w:tblW w:w="929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1187"/>
        <w:gridCol w:w="1509"/>
        <w:gridCol w:w="1350"/>
        <w:gridCol w:w="1509"/>
        <w:gridCol w:w="1350"/>
        <w:gridCol w:w="1509"/>
      </w:tblGrid>
      <w:tr w:rsidR="003A1914" w:rsidRPr="00E55866" w:rsidTr="00303CA7">
        <w:trPr>
          <w:trHeight w:val="431"/>
        </w:trPr>
        <w:tc>
          <w:tcPr>
            <w:tcW w:w="885" w:type="dxa"/>
            <w:vMerge w:val="restart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time</w:t>
            </w:r>
          </w:p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[h]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ChCl:LA</w:t>
            </w:r>
            <w:proofErr w:type="spellEnd"/>
          </w:p>
        </w:tc>
        <w:tc>
          <w:tcPr>
            <w:tcW w:w="2859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TBAC:LA</w:t>
            </w:r>
          </w:p>
        </w:tc>
        <w:tc>
          <w:tcPr>
            <w:tcW w:w="2859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TEAC:LA</w:t>
            </w:r>
          </w:p>
        </w:tc>
      </w:tr>
      <w:tr w:rsidR="003A1914" w:rsidRPr="00E55866" w:rsidTr="00303CA7">
        <w:trPr>
          <w:trHeight w:val="147"/>
        </w:trPr>
        <w:tc>
          <w:tcPr>
            <w:tcW w:w="885" w:type="dxa"/>
            <w:vMerge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1187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Y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de-DE"/>
              </w:rPr>
              <w:t xml:space="preserve">HMF 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[%]</w:t>
            </w:r>
          </w:p>
        </w:tc>
        <w:tc>
          <w:tcPr>
            <w:tcW w:w="1509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SD [%]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Y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de-DE"/>
              </w:rPr>
              <w:t xml:space="preserve">HMF 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[%]</w:t>
            </w:r>
          </w:p>
        </w:tc>
        <w:tc>
          <w:tcPr>
            <w:tcW w:w="1509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SD [%]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Y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de-DE"/>
              </w:rPr>
              <w:t xml:space="preserve">HMF </w:t>
            </w: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[%]</w:t>
            </w:r>
          </w:p>
        </w:tc>
        <w:tc>
          <w:tcPr>
            <w:tcW w:w="1509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SD [%]</w:t>
            </w:r>
          </w:p>
        </w:tc>
      </w:tr>
      <w:tr w:rsidR="003A1914" w:rsidRPr="00E55866" w:rsidTr="00303CA7">
        <w:trPr>
          <w:trHeight w:val="418"/>
        </w:trPr>
        <w:tc>
          <w:tcPr>
            <w:tcW w:w="885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187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8.31</w:t>
            </w:r>
          </w:p>
        </w:tc>
        <w:tc>
          <w:tcPr>
            <w:tcW w:w="1509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5.32</w:t>
            </w:r>
          </w:p>
        </w:tc>
        <w:tc>
          <w:tcPr>
            <w:tcW w:w="1509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6.92</w:t>
            </w:r>
          </w:p>
        </w:tc>
        <w:tc>
          <w:tcPr>
            <w:tcW w:w="1509" w:type="dxa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</w:tr>
      <w:tr w:rsidR="003A1914" w:rsidRPr="00E55866" w:rsidTr="00303CA7">
        <w:trPr>
          <w:trHeight w:val="418"/>
        </w:trPr>
        <w:tc>
          <w:tcPr>
            <w:tcW w:w="885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10.31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5.32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7.46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</w:tr>
      <w:tr w:rsidR="003A1914" w:rsidRPr="00E55866" w:rsidTr="00303CA7">
        <w:trPr>
          <w:trHeight w:val="418"/>
        </w:trPr>
        <w:tc>
          <w:tcPr>
            <w:tcW w:w="885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3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12.18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5.42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8.36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</w:tr>
      <w:tr w:rsidR="003A1914" w:rsidRPr="00E55866" w:rsidTr="00303CA7">
        <w:trPr>
          <w:trHeight w:val="418"/>
        </w:trPr>
        <w:tc>
          <w:tcPr>
            <w:tcW w:w="885" w:type="dxa"/>
            <w:tcBorders>
              <w:top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48</w:t>
            </w:r>
          </w:p>
        </w:tc>
        <w:tc>
          <w:tcPr>
            <w:tcW w:w="1187" w:type="dxa"/>
            <w:tcBorders>
              <w:top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22.70</w:t>
            </w:r>
          </w:p>
        </w:tc>
        <w:tc>
          <w:tcPr>
            <w:tcW w:w="1509" w:type="dxa"/>
            <w:tcBorders>
              <w:top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1.03</w:t>
            </w:r>
          </w:p>
        </w:tc>
        <w:tc>
          <w:tcPr>
            <w:tcW w:w="1350" w:type="dxa"/>
            <w:tcBorders>
              <w:top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15.99</w:t>
            </w:r>
          </w:p>
        </w:tc>
        <w:tc>
          <w:tcPr>
            <w:tcW w:w="1509" w:type="dxa"/>
            <w:tcBorders>
              <w:top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0.67</w:t>
            </w:r>
          </w:p>
        </w:tc>
        <w:tc>
          <w:tcPr>
            <w:tcW w:w="1350" w:type="dxa"/>
            <w:tcBorders>
              <w:top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44.94</w:t>
            </w:r>
          </w:p>
        </w:tc>
        <w:tc>
          <w:tcPr>
            <w:tcW w:w="1509" w:type="dxa"/>
            <w:tcBorders>
              <w:top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1.19</w:t>
            </w:r>
          </w:p>
        </w:tc>
      </w:tr>
      <w:tr w:rsidR="003A1914" w:rsidRPr="00E55866" w:rsidTr="00303CA7">
        <w:trPr>
          <w:trHeight w:val="445"/>
        </w:trPr>
        <w:tc>
          <w:tcPr>
            <w:tcW w:w="885" w:type="dxa"/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121</w:t>
            </w:r>
          </w:p>
        </w:tc>
        <w:tc>
          <w:tcPr>
            <w:tcW w:w="1187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36.25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2.54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68.11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</w:tr>
      <w:tr w:rsidR="003A1914" w:rsidRPr="00E55866" w:rsidTr="00303CA7">
        <w:trPr>
          <w:trHeight w:val="445"/>
        </w:trPr>
        <w:tc>
          <w:tcPr>
            <w:tcW w:w="885" w:type="dxa"/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165</w:t>
            </w:r>
          </w:p>
        </w:tc>
        <w:tc>
          <w:tcPr>
            <w:tcW w:w="1187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51.71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0.44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44.20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0.74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</w:tr>
      <w:tr w:rsidR="003A1914" w:rsidRPr="00E55866" w:rsidTr="00303CA7">
        <w:trPr>
          <w:trHeight w:val="445"/>
        </w:trPr>
        <w:tc>
          <w:tcPr>
            <w:tcW w:w="885" w:type="dxa"/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288</w:t>
            </w:r>
          </w:p>
        </w:tc>
        <w:tc>
          <w:tcPr>
            <w:tcW w:w="1187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57.19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0.73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47.76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0.84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67.04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2.76</w:t>
            </w:r>
          </w:p>
        </w:tc>
      </w:tr>
      <w:tr w:rsidR="003A1914" w:rsidRPr="00E55866" w:rsidTr="00303CA7">
        <w:trPr>
          <w:trHeight w:val="445"/>
        </w:trPr>
        <w:tc>
          <w:tcPr>
            <w:tcW w:w="885" w:type="dxa"/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332</w:t>
            </w:r>
          </w:p>
        </w:tc>
        <w:tc>
          <w:tcPr>
            <w:tcW w:w="1187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57.46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0.13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47.80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3.42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66.81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2.12</w:t>
            </w:r>
          </w:p>
        </w:tc>
      </w:tr>
    </w:tbl>
    <w:p w:rsidR="003A1914" w:rsidRPr="00E55866" w:rsidRDefault="003A1914" w:rsidP="003A1914">
      <w:pPr>
        <w:framePr w:hSpace="180" w:wrap="around" w:vAnchor="text" w:hAnchor="text" w:y="1"/>
        <w:spacing w:after="0"/>
        <w:rPr>
          <w:rFonts w:ascii="Times New Roman" w:hAnsi="Times New Roman" w:cs="Times New Roman"/>
          <w:sz w:val="18"/>
        </w:rPr>
      </w:pPr>
      <w:r w:rsidRPr="00E55866">
        <w:rPr>
          <w:rFonts w:ascii="Times New Roman" w:hAnsi="Times New Roman" w:cs="Times New Roman"/>
          <w:sz w:val="18"/>
          <w:vertAlign w:val="superscript"/>
        </w:rPr>
        <w:t>(a)</w:t>
      </w:r>
      <w:r w:rsidRPr="00E55866">
        <w:rPr>
          <w:rFonts w:ascii="Times New Roman" w:hAnsi="Times New Roman" w:cs="Times New Roman"/>
          <w:sz w:val="18"/>
        </w:rPr>
        <w:t> Due to the short time between sampling and the duration of the HPLC analysis, the samples were analyzed only once. Accordingly, no standard deviation could be calculated.</w:t>
      </w:r>
    </w:p>
    <w:p w:rsidR="003A1914" w:rsidRPr="00E55866" w:rsidRDefault="003A1914" w:rsidP="003A1914">
      <w:pPr>
        <w:framePr w:hSpace="180" w:wrap="around" w:vAnchor="text" w:hAnchor="text" w:y="1"/>
        <w:spacing w:after="120"/>
        <w:rPr>
          <w:rFonts w:ascii="Times New Roman" w:hAnsi="Times New Roman" w:cs="Times New Roman"/>
          <w:sz w:val="18"/>
        </w:rPr>
      </w:pPr>
      <w:r w:rsidRPr="00E55866">
        <w:rPr>
          <w:rFonts w:ascii="Times New Roman" w:hAnsi="Times New Roman" w:cs="Times New Roman"/>
          <w:sz w:val="18"/>
        </w:rPr>
        <w:t xml:space="preserve">Standard uncertainty: </w:t>
      </w:r>
      <w:proofErr w:type="gramStart"/>
      <w:r w:rsidRPr="00E55866">
        <w:rPr>
          <w:rFonts w:ascii="Times New Roman" w:hAnsi="Times New Roman" w:cs="Times New Roman"/>
          <w:sz w:val="18"/>
        </w:rPr>
        <w:t>u(</w:t>
      </w:r>
      <w:proofErr w:type="gramEnd"/>
      <w:r w:rsidRPr="00E55866">
        <w:rPr>
          <w:rFonts w:ascii="Times New Roman" w:hAnsi="Times New Roman" w:cs="Times New Roman"/>
          <w:sz w:val="18"/>
        </w:rPr>
        <w:t>m) = 0.15 mg; u(w</w:t>
      </w:r>
      <w:r w:rsidRPr="00E55866">
        <w:rPr>
          <w:rFonts w:ascii="Times New Roman" w:hAnsi="Times New Roman" w:cs="Times New Roman"/>
          <w:sz w:val="18"/>
          <w:vertAlign w:val="subscript"/>
        </w:rPr>
        <w:t>H2O</w:t>
      </w:r>
      <w:r w:rsidRPr="00E55866">
        <w:rPr>
          <w:rFonts w:ascii="Times New Roman" w:hAnsi="Times New Roman" w:cs="Times New Roman"/>
          <w:sz w:val="18"/>
        </w:rPr>
        <w:t>) = 0.03; u(T) = 0.5 K; u(Y</w:t>
      </w:r>
      <w:r w:rsidRPr="00E55866">
        <w:rPr>
          <w:rFonts w:ascii="Times New Roman" w:hAnsi="Times New Roman" w:cs="Times New Roman"/>
          <w:sz w:val="18"/>
          <w:vertAlign w:val="subscript"/>
        </w:rPr>
        <w:t>HMF</w:t>
      </w:r>
      <w:r w:rsidRPr="00E55866">
        <w:rPr>
          <w:rFonts w:ascii="Times New Roman" w:hAnsi="Times New Roman" w:cs="Times New Roman"/>
          <w:sz w:val="18"/>
        </w:rPr>
        <w:t>) = 1.7 %.</w:t>
      </w:r>
    </w:p>
    <w:p w:rsidR="003A1914" w:rsidRPr="00E55866" w:rsidRDefault="003A1914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914" w:rsidRPr="00E55866" w:rsidRDefault="003A1914" w:rsidP="003A1914">
      <w:pPr>
        <w:framePr w:hSpace="180" w:wrap="around" w:vAnchor="text" w:hAnchor="text" w:y="1"/>
        <w:rPr>
          <w:rFonts w:ascii="Times New Roman" w:hAnsi="Times New Roman" w:cs="Times New Roman"/>
          <w:sz w:val="18"/>
        </w:rPr>
      </w:pPr>
      <w:r w:rsidRPr="00E55866">
        <w:rPr>
          <w:rFonts w:ascii="Times New Roman" w:hAnsi="Times New Roman" w:cs="Times New Roman"/>
          <w:sz w:val="18"/>
        </w:rPr>
        <w:t>Table SI-6: 5-</w:t>
      </w:r>
      <w:r>
        <w:rPr>
          <w:rFonts w:ascii="Times New Roman" w:hAnsi="Times New Roman" w:cs="Times New Roman"/>
          <w:sz w:val="18"/>
        </w:rPr>
        <w:t>H</w:t>
      </w:r>
      <w:r w:rsidRPr="00E55866">
        <w:rPr>
          <w:rFonts w:ascii="Times New Roman" w:hAnsi="Times New Roman" w:cs="Times New Roman"/>
          <w:sz w:val="18"/>
        </w:rPr>
        <w:t>ydroxymethylfurfural (HMF) yields in deep eutectic systems based on lactic acid (LAA) in a molar ratio of 1:2; reaction temperature: 323 K; fructose starting concentration: 2.5 wt</w:t>
      </w:r>
      <w:proofErr w:type="gramStart"/>
      <w:r w:rsidRPr="00E55866">
        <w:rPr>
          <w:rFonts w:ascii="Times New Roman" w:hAnsi="Times New Roman" w:cs="Times New Roman"/>
          <w:sz w:val="18"/>
        </w:rPr>
        <w:t>.%</w:t>
      </w:r>
      <w:proofErr w:type="gramEnd"/>
      <w:r w:rsidRPr="00E55866">
        <w:rPr>
          <w:rFonts w:ascii="Times New Roman" w:hAnsi="Times New Roman" w:cs="Times New Roman"/>
          <w:sz w:val="18"/>
        </w:rPr>
        <w:t>; pressure: 1 bar.</w:t>
      </w:r>
    </w:p>
    <w:tbl>
      <w:tblPr>
        <w:tblStyle w:val="Tabellenraster"/>
        <w:tblW w:w="929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1187"/>
        <w:gridCol w:w="1509"/>
        <w:gridCol w:w="1350"/>
        <w:gridCol w:w="1509"/>
        <w:gridCol w:w="1350"/>
        <w:gridCol w:w="1509"/>
      </w:tblGrid>
      <w:tr w:rsidR="003A1914" w:rsidRPr="00E55866" w:rsidTr="00303CA7">
        <w:trPr>
          <w:trHeight w:val="431"/>
        </w:trPr>
        <w:tc>
          <w:tcPr>
            <w:tcW w:w="885" w:type="dxa"/>
            <w:vMerge w:val="restart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time</w:t>
            </w:r>
          </w:p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[h]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proofErr w:type="spellStart"/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ChCl:LAA</w:t>
            </w:r>
            <w:proofErr w:type="spellEnd"/>
          </w:p>
        </w:tc>
        <w:tc>
          <w:tcPr>
            <w:tcW w:w="2859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TBAC:LAA</w:t>
            </w:r>
          </w:p>
        </w:tc>
        <w:tc>
          <w:tcPr>
            <w:tcW w:w="2859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TEAC:LAA</w:t>
            </w:r>
          </w:p>
        </w:tc>
      </w:tr>
      <w:tr w:rsidR="003A1914" w:rsidRPr="00E55866" w:rsidTr="00303CA7">
        <w:trPr>
          <w:trHeight w:val="147"/>
        </w:trPr>
        <w:tc>
          <w:tcPr>
            <w:tcW w:w="885" w:type="dxa"/>
            <w:vMerge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</w:p>
        </w:tc>
        <w:tc>
          <w:tcPr>
            <w:tcW w:w="1187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Y</w:t>
            </w:r>
            <w:r w:rsidRPr="00E55866">
              <w:rPr>
                <w:rFonts w:ascii="Times New Roman" w:hAnsi="Times New Roman" w:cs="Times New Roman"/>
                <w:sz w:val="24"/>
                <w:vertAlign w:val="subscript"/>
                <w:lang w:eastAsia="de-DE"/>
              </w:rPr>
              <w:t xml:space="preserve">HMF </w:t>
            </w: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[%]</w:t>
            </w:r>
          </w:p>
        </w:tc>
        <w:tc>
          <w:tcPr>
            <w:tcW w:w="1509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SD [%]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Y</w:t>
            </w:r>
            <w:r w:rsidRPr="00E55866">
              <w:rPr>
                <w:rFonts w:ascii="Times New Roman" w:hAnsi="Times New Roman" w:cs="Times New Roman"/>
                <w:sz w:val="24"/>
                <w:vertAlign w:val="subscript"/>
                <w:lang w:eastAsia="de-DE"/>
              </w:rPr>
              <w:t xml:space="preserve">HMF </w:t>
            </w: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[%]</w:t>
            </w:r>
          </w:p>
        </w:tc>
        <w:tc>
          <w:tcPr>
            <w:tcW w:w="1509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SD [%]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Y</w:t>
            </w:r>
            <w:r w:rsidRPr="00E55866">
              <w:rPr>
                <w:rFonts w:ascii="Times New Roman" w:hAnsi="Times New Roman" w:cs="Times New Roman"/>
                <w:sz w:val="24"/>
                <w:vertAlign w:val="subscript"/>
                <w:lang w:eastAsia="de-DE"/>
              </w:rPr>
              <w:t xml:space="preserve">HMF </w:t>
            </w: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[%]</w:t>
            </w:r>
          </w:p>
        </w:tc>
        <w:tc>
          <w:tcPr>
            <w:tcW w:w="1509" w:type="dxa"/>
            <w:tcBorders>
              <w:top w:val="nil"/>
              <w:bottom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SD [%]</w:t>
            </w:r>
          </w:p>
        </w:tc>
      </w:tr>
      <w:tr w:rsidR="003A1914" w:rsidRPr="00E55866" w:rsidTr="00303CA7">
        <w:trPr>
          <w:trHeight w:val="418"/>
        </w:trPr>
        <w:tc>
          <w:tcPr>
            <w:tcW w:w="885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48</w:t>
            </w: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22.12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2.86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24.95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1.83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29.42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1.53</w:t>
            </w:r>
          </w:p>
        </w:tc>
      </w:tr>
      <w:tr w:rsidR="003A1914" w:rsidRPr="00E55866" w:rsidTr="00303CA7">
        <w:trPr>
          <w:trHeight w:val="445"/>
        </w:trPr>
        <w:tc>
          <w:tcPr>
            <w:tcW w:w="885" w:type="dxa"/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121</w:t>
            </w:r>
          </w:p>
        </w:tc>
        <w:tc>
          <w:tcPr>
            <w:tcW w:w="1187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28.72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0.88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40.23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0.73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57.04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3.68</w:t>
            </w:r>
          </w:p>
        </w:tc>
      </w:tr>
      <w:tr w:rsidR="003A1914" w:rsidRPr="00E55866" w:rsidTr="00303CA7">
        <w:trPr>
          <w:trHeight w:val="445"/>
        </w:trPr>
        <w:tc>
          <w:tcPr>
            <w:tcW w:w="885" w:type="dxa"/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168</w:t>
            </w:r>
          </w:p>
        </w:tc>
        <w:tc>
          <w:tcPr>
            <w:tcW w:w="1187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41.07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0.39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-</w:t>
            </w:r>
          </w:p>
        </w:tc>
      </w:tr>
      <w:tr w:rsidR="003A1914" w:rsidRPr="00E55866" w:rsidTr="00303CA7">
        <w:trPr>
          <w:trHeight w:val="445"/>
        </w:trPr>
        <w:tc>
          <w:tcPr>
            <w:tcW w:w="885" w:type="dxa"/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312</w:t>
            </w:r>
          </w:p>
        </w:tc>
        <w:tc>
          <w:tcPr>
            <w:tcW w:w="1187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52.61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1.73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40.65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1.18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59.06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5.79</w:t>
            </w:r>
          </w:p>
        </w:tc>
      </w:tr>
      <w:tr w:rsidR="003A1914" w:rsidRPr="00E55866" w:rsidTr="00303CA7">
        <w:trPr>
          <w:trHeight w:val="445"/>
        </w:trPr>
        <w:tc>
          <w:tcPr>
            <w:tcW w:w="885" w:type="dxa"/>
          </w:tcPr>
          <w:p w:rsidR="003A1914" w:rsidRPr="00E55866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350</w:t>
            </w:r>
          </w:p>
        </w:tc>
        <w:tc>
          <w:tcPr>
            <w:tcW w:w="1187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52.07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1.71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40.54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1.45</w:t>
            </w:r>
          </w:p>
        </w:tc>
        <w:tc>
          <w:tcPr>
            <w:tcW w:w="1350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59.55</w:t>
            </w:r>
          </w:p>
        </w:tc>
        <w:tc>
          <w:tcPr>
            <w:tcW w:w="1509" w:type="dxa"/>
          </w:tcPr>
          <w:p w:rsidR="003A1914" w:rsidRPr="00E55866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lang w:eastAsia="de-DE"/>
              </w:rPr>
            </w:pPr>
            <w:r w:rsidRPr="00E55866">
              <w:rPr>
                <w:rFonts w:ascii="Times New Roman" w:hAnsi="Times New Roman" w:cs="Times New Roman"/>
                <w:sz w:val="24"/>
                <w:lang w:eastAsia="de-DE"/>
              </w:rPr>
              <w:t>4.92</w:t>
            </w:r>
          </w:p>
        </w:tc>
      </w:tr>
    </w:tbl>
    <w:p w:rsidR="003A1914" w:rsidRPr="00E55866" w:rsidRDefault="003A1914" w:rsidP="003A1914">
      <w:pPr>
        <w:framePr w:hSpace="180" w:wrap="around" w:vAnchor="text" w:hAnchor="text" w:y="1"/>
        <w:spacing w:after="120"/>
        <w:rPr>
          <w:rFonts w:ascii="Times New Roman" w:hAnsi="Times New Roman" w:cs="Times New Roman"/>
          <w:sz w:val="18"/>
        </w:rPr>
      </w:pPr>
      <w:r w:rsidRPr="00E55866">
        <w:rPr>
          <w:rFonts w:ascii="Times New Roman" w:hAnsi="Times New Roman" w:cs="Times New Roman"/>
          <w:sz w:val="18"/>
        </w:rPr>
        <w:t xml:space="preserve">Standard uncertainty: </w:t>
      </w:r>
      <w:proofErr w:type="gramStart"/>
      <w:r w:rsidRPr="00E55866">
        <w:rPr>
          <w:rFonts w:ascii="Times New Roman" w:hAnsi="Times New Roman" w:cs="Times New Roman"/>
          <w:sz w:val="18"/>
        </w:rPr>
        <w:t>u(</w:t>
      </w:r>
      <w:proofErr w:type="gramEnd"/>
      <w:r w:rsidRPr="00E55866">
        <w:rPr>
          <w:rFonts w:ascii="Times New Roman" w:hAnsi="Times New Roman" w:cs="Times New Roman"/>
          <w:sz w:val="18"/>
        </w:rPr>
        <w:t>m) = 0.15 mg; u(w</w:t>
      </w:r>
      <w:r w:rsidRPr="00E55866">
        <w:rPr>
          <w:rFonts w:ascii="Times New Roman" w:hAnsi="Times New Roman" w:cs="Times New Roman"/>
          <w:sz w:val="18"/>
          <w:vertAlign w:val="subscript"/>
        </w:rPr>
        <w:t>H2O</w:t>
      </w:r>
      <w:r w:rsidRPr="00E55866">
        <w:rPr>
          <w:rFonts w:ascii="Times New Roman" w:hAnsi="Times New Roman" w:cs="Times New Roman"/>
          <w:sz w:val="18"/>
        </w:rPr>
        <w:t>) = 0.03; u(T) = 0.5 K; u(Y</w:t>
      </w:r>
      <w:r w:rsidRPr="00E55866">
        <w:rPr>
          <w:rFonts w:ascii="Times New Roman" w:hAnsi="Times New Roman" w:cs="Times New Roman"/>
          <w:sz w:val="18"/>
          <w:vertAlign w:val="subscript"/>
        </w:rPr>
        <w:t>HMF</w:t>
      </w:r>
      <w:r w:rsidRPr="00E55866">
        <w:rPr>
          <w:rFonts w:ascii="Times New Roman" w:hAnsi="Times New Roman" w:cs="Times New Roman"/>
          <w:sz w:val="18"/>
        </w:rPr>
        <w:t>) = 1.7 %.</w:t>
      </w:r>
    </w:p>
    <w:p w:rsidR="003A1914" w:rsidRDefault="003A1914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0E09" w:rsidRPr="00E55866" w:rsidRDefault="003B0E09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914" w:rsidRPr="005244B9" w:rsidRDefault="003A1914" w:rsidP="003A1914">
      <w:pPr>
        <w:framePr w:hSpace="180" w:wrap="around" w:vAnchor="text" w:hAnchor="text" w:y="1"/>
        <w:jc w:val="both"/>
        <w:rPr>
          <w:rFonts w:ascii="Times New Roman" w:hAnsi="Times New Roman" w:cs="Times New Roman"/>
          <w:b/>
          <w:sz w:val="18"/>
        </w:rPr>
      </w:pPr>
      <w:r w:rsidRPr="00E55866">
        <w:rPr>
          <w:rFonts w:ascii="Times New Roman" w:hAnsi="Times New Roman" w:cs="Times New Roman"/>
          <w:sz w:val="18"/>
        </w:rPr>
        <w:lastRenderedPageBreak/>
        <w:t>Table SI-7: 5-</w:t>
      </w:r>
      <w:r>
        <w:rPr>
          <w:rFonts w:ascii="Times New Roman" w:hAnsi="Times New Roman" w:cs="Times New Roman"/>
          <w:sz w:val="18"/>
        </w:rPr>
        <w:t>H</w:t>
      </w:r>
      <w:r w:rsidRPr="00E55866">
        <w:rPr>
          <w:rFonts w:ascii="Times New Roman" w:hAnsi="Times New Roman" w:cs="Times New Roman"/>
          <w:sz w:val="18"/>
        </w:rPr>
        <w:t>ydroxymethylfurfural (HMF) yields in the deep eutectic system tetraethyl ammonium </w:t>
      </w:r>
      <w:proofErr w:type="spellStart"/>
      <w:r w:rsidRPr="00E55866">
        <w:rPr>
          <w:rFonts w:ascii="Times New Roman" w:hAnsi="Times New Roman" w:cs="Times New Roman"/>
          <w:sz w:val="18"/>
        </w:rPr>
        <w:t>chloride</w:t>
      </w:r>
      <w:proofErr w:type="gramStart"/>
      <w:r w:rsidRPr="00E55866">
        <w:rPr>
          <w:rFonts w:ascii="Times New Roman" w:hAnsi="Times New Roman" w:cs="Times New Roman"/>
          <w:sz w:val="18"/>
        </w:rPr>
        <w:t>:levulinic</w:t>
      </w:r>
      <w:proofErr w:type="spellEnd"/>
      <w:proofErr w:type="gramEnd"/>
      <w:r w:rsidRPr="00C23ED0">
        <w:rPr>
          <w:rFonts w:ascii="Times New Roman" w:hAnsi="Times New Roman" w:cs="Times New Roman"/>
          <w:sz w:val="18"/>
        </w:rPr>
        <w:t xml:space="preserve"> acid (TEAC: LA) in a molar ratio of 1:2 with various catalysts added directly (in powder form); reaction temperature: 323 K; fructose starting concentration: 2.5 wt.%; catalyst concentration: 4.0 wt.%; pressure: 1 bar.</w:t>
      </w:r>
    </w:p>
    <w:tbl>
      <w:tblPr>
        <w:tblStyle w:val="Tabellenraster"/>
        <w:tblW w:w="929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1187"/>
        <w:gridCol w:w="1509"/>
        <w:gridCol w:w="1350"/>
        <w:gridCol w:w="1509"/>
        <w:gridCol w:w="1350"/>
        <w:gridCol w:w="1509"/>
      </w:tblGrid>
      <w:tr w:rsidR="003A1914" w:rsidRPr="005244B9" w:rsidTr="00303CA7">
        <w:trPr>
          <w:trHeight w:val="431"/>
        </w:trPr>
        <w:tc>
          <w:tcPr>
            <w:tcW w:w="885" w:type="dxa"/>
            <w:vMerge w:val="restart"/>
            <w:tcBorders>
              <w:top w:val="single" w:sz="4" w:space="0" w:color="auto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time</w:t>
            </w:r>
          </w:p>
          <w:p w:rsidR="003A1914" w:rsidRPr="005244B9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[h]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TEAC:LA+NH</w:t>
            </w:r>
            <w:r w:rsidRPr="005244B9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de-DE"/>
              </w:rPr>
              <w:t>4</w:t>
            </w: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VO</w:t>
            </w:r>
            <w:r w:rsidRPr="005244B9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de-DE"/>
              </w:rPr>
              <w:t>3</w:t>
            </w:r>
          </w:p>
        </w:tc>
        <w:tc>
          <w:tcPr>
            <w:tcW w:w="2859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TEAC:LA+VOSO</w:t>
            </w:r>
            <w:r w:rsidRPr="005244B9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de-DE"/>
              </w:rPr>
              <w:t>4</w:t>
            </w:r>
          </w:p>
        </w:tc>
        <w:tc>
          <w:tcPr>
            <w:tcW w:w="2859" w:type="dxa"/>
            <w:gridSpan w:val="2"/>
            <w:tcBorders>
              <w:top w:val="single" w:sz="4" w:space="0" w:color="auto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TEAC:LA+HPA-5</w:t>
            </w:r>
          </w:p>
        </w:tc>
      </w:tr>
      <w:tr w:rsidR="003A1914" w:rsidRPr="005244B9" w:rsidTr="00303CA7">
        <w:trPr>
          <w:trHeight w:val="147"/>
        </w:trPr>
        <w:tc>
          <w:tcPr>
            <w:tcW w:w="885" w:type="dxa"/>
            <w:vMerge/>
            <w:tcBorders>
              <w:top w:val="nil"/>
              <w:bottom w:val="single" w:sz="4" w:space="0" w:color="auto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1187" w:type="dxa"/>
            <w:tcBorders>
              <w:top w:val="nil"/>
              <w:bottom w:val="single" w:sz="4" w:space="0" w:color="auto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Y</w:t>
            </w:r>
            <w:r w:rsidRPr="005244B9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de-DE"/>
              </w:rPr>
              <w:t>HMF </w:t>
            </w: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[%]</w:t>
            </w:r>
          </w:p>
        </w:tc>
        <w:tc>
          <w:tcPr>
            <w:tcW w:w="1509" w:type="dxa"/>
            <w:tcBorders>
              <w:top w:val="nil"/>
              <w:bottom w:val="single" w:sz="4" w:space="0" w:color="auto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SD [%]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Y</w:t>
            </w:r>
            <w:r w:rsidRPr="005244B9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de-DE"/>
              </w:rPr>
              <w:t>HMF </w:t>
            </w: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[%]</w:t>
            </w:r>
          </w:p>
        </w:tc>
        <w:tc>
          <w:tcPr>
            <w:tcW w:w="1509" w:type="dxa"/>
            <w:tcBorders>
              <w:top w:val="nil"/>
              <w:bottom w:val="single" w:sz="4" w:space="0" w:color="auto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SD [%]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Y</w:t>
            </w:r>
            <w:r w:rsidRPr="005244B9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de-DE"/>
              </w:rPr>
              <w:t>HMF </w:t>
            </w: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[%]</w:t>
            </w:r>
          </w:p>
        </w:tc>
        <w:tc>
          <w:tcPr>
            <w:tcW w:w="1509" w:type="dxa"/>
            <w:tcBorders>
              <w:top w:val="nil"/>
              <w:bottom w:val="single" w:sz="4" w:space="0" w:color="auto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SD [%]</w:t>
            </w:r>
          </w:p>
        </w:tc>
      </w:tr>
      <w:tr w:rsidR="003A1914" w:rsidRPr="005244B9" w:rsidTr="00303CA7">
        <w:trPr>
          <w:trHeight w:val="418"/>
        </w:trPr>
        <w:tc>
          <w:tcPr>
            <w:tcW w:w="885" w:type="dxa"/>
            <w:tcBorders>
              <w:top w:val="single" w:sz="4" w:space="0" w:color="auto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187" w:type="dxa"/>
            <w:tcBorders>
              <w:top w:val="single" w:sz="4" w:space="0" w:color="auto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4.89</w:t>
            </w:r>
          </w:p>
        </w:tc>
        <w:tc>
          <w:tcPr>
            <w:tcW w:w="1509" w:type="dxa"/>
            <w:tcBorders>
              <w:top w:val="single" w:sz="4" w:space="0" w:color="auto"/>
              <w:bottom w:val="nil"/>
            </w:tcBorders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736F5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16.66</w:t>
            </w:r>
          </w:p>
        </w:tc>
        <w:tc>
          <w:tcPr>
            <w:tcW w:w="1509" w:type="dxa"/>
            <w:tcBorders>
              <w:top w:val="single" w:sz="4" w:space="0" w:color="auto"/>
              <w:bottom w:val="nil"/>
            </w:tcBorders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736F5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3.65</w:t>
            </w:r>
          </w:p>
        </w:tc>
        <w:tc>
          <w:tcPr>
            <w:tcW w:w="1509" w:type="dxa"/>
            <w:tcBorders>
              <w:top w:val="single" w:sz="4" w:space="0" w:color="auto"/>
              <w:bottom w:val="nil"/>
            </w:tcBorders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736F5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</w:tr>
      <w:tr w:rsidR="003A1914" w:rsidRPr="005244B9" w:rsidTr="00303CA7">
        <w:trPr>
          <w:trHeight w:val="418"/>
        </w:trPr>
        <w:tc>
          <w:tcPr>
            <w:tcW w:w="885" w:type="dxa"/>
            <w:tcBorders>
              <w:top w:val="nil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57.16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736F5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</w:tr>
      <w:tr w:rsidR="003A1914" w:rsidRPr="005244B9" w:rsidTr="00303CA7">
        <w:trPr>
          <w:trHeight w:val="418"/>
        </w:trPr>
        <w:tc>
          <w:tcPr>
            <w:tcW w:w="885" w:type="dxa"/>
            <w:tcBorders>
              <w:top w:val="nil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24</w:t>
            </w: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3.00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736F5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45.47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736F5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57.67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736F5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</w:tr>
      <w:tr w:rsidR="003A1914" w:rsidRPr="005244B9" w:rsidTr="00303CA7">
        <w:trPr>
          <w:trHeight w:val="418"/>
        </w:trPr>
        <w:tc>
          <w:tcPr>
            <w:tcW w:w="885" w:type="dxa"/>
            <w:tcBorders>
              <w:top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30</w:t>
            </w:r>
          </w:p>
        </w:tc>
        <w:tc>
          <w:tcPr>
            <w:tcW w:w="1187" w:type="dxa"/>
            <w:tcBorders>
              <w:top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2.62</w:t>
            </w:r>
          </w:p>
        </w:tc>
        <w:tc>
          <w:tcPr>
            <w:tcW w:w="1509" w:type="dxa"/>
            <w:tcBorders>
              <w:top w:val="nil"/>
            </w:tcBorders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736F5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  <w:tcBorders>
              <w:top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509" w:type="dxa"/>
            <w:tcBorders>
              <w:top w:val="nil"/>
            </w:tcBorders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350" w:type="dxa"/>
            <w:tcBorders>
              <w:top w:val="nil"/>
            </w:tcBorders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509" w:type="dxa"/>
            <w:tcBorders>
              <w:top w:val="nil"/>
            </w:tcBorders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-</w:t>
            </w:r>
          </w:p>
        </w:tc>
      </w:tr>
      <w:tr w:rsidR="003A1914" w:rsidRPr="005244B9" w:rsidTr="00303CA7">
        <w:trPr>
          <w:trHeight w:val="445"/>
        </w:trPr>
        <w:tc>
          <w:tcPr>
            <w:tcW w:w="885" w:type="dxa"/>
          </w:tcPr>
          <w:p w:rsidR="003A1914" w:rsidRPr="005244B9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48</w:t>
            </w:r>
          </w:p>
        </w:tc>
        <w:tc>
          <w:tcPr>
            <w:tcW w:w="1187" w:type="dxa"/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2.55</w:t>
            </w:r>
          </w:p>
        </w:tc>
        <w:tc>
          <w:tcPr>
            <w:tcW w:w="1509" w:type="dxa"/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736F5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45.82</w:t>
            </w:r>
          </w:p>
        </w:tc>
        <w:tc>
          <w:tcPr>
            <w:tcW w:w="1509" w:type="dxa"/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736F5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509" w:type="dxa"/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-</w:t>
            </w:r>
          </w:p>
        </w:tc>
      </w:tr>
      <w:tr w:rsidR="003A1914" w:rsidRPr="005244B9" w:rsidTr="00303CA7">
        <w:trPr>
          <w:trHeight w:val="445"/>
        </w:trPr>
        <w:tc>
          <w:tcPr>
            <w:tcW w:w="885" w:type="dxa"/>
          </w:tcPr>
          <w:p w:rsidR="003A1914" w:rsidRPr="005244B9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72</w:t>
            </w:r>
          </w:p>
        </w:tc>
        <w:tc>
          <w:tcPr>
            <w:tcW w:w="1187" w:type="dxa"/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1.71</w:t>
            </w:r>
          </w:p>
        </w:tc>
        <w:tc>
          <w:tcPr>
            <w:tcW w:w="1509" w:type="dxa"/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736F5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509" w:type="dxa"/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-</w:t>
            </w:r>
          </w:p>
        </w:tc>
        <w:tc>
          <w:tcPr>
            <w:tcW w:w="1350" w:type="dxa"/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509" w:type="dxa"/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-</w:t>
            </w:r>
          </w:p>
        </w:tc>
      </w:tr>
      <w:tr w:rsidR="003A1914" w:rsidRPr="005244B9" w:rsidTr="00303CA7">
        <w:trPr>
          <w:trHeight w:val="445"/>
        </w:trPr>
        <w:tc>
          <w:tcPr>
            <w:tcW w:w="885" w:type="dxa"/>
          </w:tcPr>
          <w:p w:rsidR="003A1914" w:rsidRPr="005244B9" w:rsidRDefault="003A1914" w:rsidP="00303CA7">
            <w:pPr>
              <w:framePr w:hSpace="180" w:wrap="around" w:vAnchor="text" w:hAnchor="text" w:y="1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170</w:t>
            </w:r>
          </w:p>
        </w:tc>
        <w:tc>
          <w:tcPr>
            <w:tcW w:w="1187" w:type="dxa"/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1.84</w:t>
            </w:r>
          </w:p>
        </w:tc>
        <w:tc>
          <w:tcPr>
            <w:tcW w:w="1509" w:type="dxa"/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 w:rsidRPr="00736F52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(a)</w:t>
            </w:r>
          </w:p>
        </w:tc>
        <w:tc>
          <w:tcPr>
            <w:tcW w:w="1350" w:type="dxa"/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509" w:type="dxa"/>
          </w:tcPr>
          <w:p w:rsidR="003A1914" w:rsidRDefault="003A1914" w:rsidP="00303CA7">
            <w:pPr>
              <w:framePr w:hSpace="180" w:wrap="around" w:vAnchor="text" w:hAnchor="text" w:y="1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de-DE"/>
              </w:rPr>
              <w:t>-</w:t>
            </w:r>
          </w:p>
        </w:tc>
        <w:tc>
          <w:tcPr>
            <w:tcW w:w="1350" w:type="dxa"/>
          </w:tcPr>
          <w:p w:rsidR="003A1914" w:rsidRPr="005244B9" w:rsidRDefault="003A1914" w:rsidP="00303CA7">
            <w:pPr>
              <w:framePr w:hSpace="180" w:wrap="around" w:vAnchor="text" w:hAnchor="text" w:y="1"/>
              <w:jc w:val="center"/>
              <w:rPr>
                <w:rFonts w:ascii="Times New Roman" w:hAnsi="Times New Roman" w:cs="Times New Roman"/>
                <w:sz w:val="24"/>
                <w:szCs w:val="24"/>
                <w:lang w:eastAsia="de-DE"/>
              </w:rPr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1509" w:type="dxa"/>
          </w:tcPr>
          <w:p w:rsidR="003A1914" w:rsidRPr="00A03EEF" w:rsidRDefault="003A1914" w:rsidP="00303CA7">
            <w:pPr>
              <w:framePr w:hSpace="180" w:wrap="around" w:vAnchor="text" w:hAnchor="text" w:y="1"/>
              <w:jc w:val="center"/>
            </w:pPr>
            <w:r w:rsidRPr="005244B9">
              <w:rPr>
                <w:rFonts w:ascii="Times New Roman" w:hAnsi="Times New Roman" w:cs="Times New Roman"/>
                <w:sz w:val="24"/>
                <w:szCs w:val="24"/>
                <w:lang w:eastAsia="de-DE"/>
              </w:rPr>
              <w:t>-</w:t>
            </w:r>
          </w:p>
        </w:tc>
      </w:tr>
    </w:tbl>
    <w:p w:rsidR="003A1914" w:rsidRDefault="003A1914" w:rsidP="003A1914">
      <w:pPr>
        <w:framePr w:hSpace="180" w:wrap="around" w:vAnchor="text" w:hAnchor="text" w:y="1"/>
        <w:spacing w:after="0"/>
        <w:rPr>
          <w:rFonts w:ascii="Times New Roman" w:hAnsi="Times New Roman" w:cs="Times New Roman"/>
          <w:sz w:val="18"/>
        </w:rPr>
      </w:pPr>
      <w:r w:rsidRPr="00A03EEF">
        <w:rPr>
          <w:rFonts w:ascii="Times New Roman" w:hAnsi="Times New Roman" w:cs="Times New Roman"/>
          <w:sz w:val="18"/>
          <w:vertAlign w:val="superscript"/>
        </w:rPr>
        <w:t>(a)</w:t>
      </w:r>
      <w:r>
        <w:rPr>
          <w:rFonts w:ascii="Times New Roman" w:hAnsi="Times New Roman" w:cs="Times New Roman"/>
          <w:sz w:val="18"/>
        </w:rPr>
        <w:t> </w:t>
      </w:r>
      <w:r w:rsidRPr="00A03EEF">
        <w:rPr>
          <w:rFonts w:ascii="Times New Roman" w:hAnsi="Times New Roman" w:cs="Times New Roman"/>
          <w:sz w:val="18"/>
        </w:rPr>
        <w:t>Due to the short time between sampling and the duration of the HPLC analysis, the samples were analyzed only once. Accordingly, no standard deviation could be calculated.</w:t>
      </w:r>
    </w:p>
    <w:p w:rsidR="003A1914" w:rsidRPr="005244B9" w:rsidRDefault="003A1914" w:rsidP="003A1914">
      <w:pPr>
        <w:framePr w:hSpace="180" w:wrap="around" w:vAnchor="text" w:hAnchor="text" w:y="1"/>
        <w:spacing w:after="120"/>
        <w:rPr>
          <w:rFonts w:ascii="Times New Roman" w:hAnsi="Times New Roman" w:cs="Times New Roman"/>
          <w:sz w:val="18"/>
        </w:rPr>
      </w:pPr>
      <w:r w:rsidRPr="005244B9">
        <w:rPr>
          <w:rFonts w:ascii="Times New Roman" w:hAnsi="Times New Roman" w:cs="Times New Roman"/>
          <w:sz w:val="18"/>
        </w:rPr>
        <w:t xml:space="preserve">Standard uncertainty: </w:t>
      </w:r>
      <w:proofErr w:type="gramStart"/>
      <w:r w:rsidRPr="005244B9">
        <w:rPr>
          <w:rFonts w:ascii="Times New Roman" w:hAnsi="Times New Roman" w:cs="Times New Roman"/>
          <w:sz w:val="18"/>
        </w:rPr>
        <w:t>u(</w:t>
      </w:r>
      <w:proofErr w:type="gramEnd"/>
      <w:r w:rsidRPr="005244B9">
        <w:rPr>
          <w:rFonts w:ascii="Times New Roman" w:hAnsi="Times New Roman" w:cs="Times New Roman"/>
          <w:sz w:val="18"/>
        </w:rPr>
        <w:t>m) = 0.15 mg; u(w</w:t>
      </w:r>
      <w:r w:rsidRPr="005244B9">
        <w:rPr>
          <w:rFonts w:ascii="Times New Roman" w:hAnsi="Times New Roman" w:cs="Times New Roman"/>
          <w:sz w:val="18"/>
          <w:vertAlign w:val="subscript"/>
        </w:rPr>
        <w:t>H2O</w:t>
      </w:r>
      <w:r w:rsidRPr="005244B9">
        <w:rPr>
          <w:rFonts w:ascii="Times New Roman" w:hAnsi="Times New Roman" w:cs="Times New Roman"/>
          <w:sz w:val="18"/>
        </w:rPr>
        <w:t>) = 0.03; u(T) = 0.5 K; u(Y</w:t>
      </w:r>
      <w:r w:rsidRPr="005244B9">
        <w:rPr>
          <w:rFonts w:ascii="Times New Roman" w:hAnsi="Times New Roman" w:cs="Times New Roman"/>
          <w:sz w:val="18"/>
          <w:vertAlign w:val="subscript"/>
        </w:rPr>
        <w:t>HMF</w:t>
      </w:r>
      <w:r w:rsidRPr="005244B9">
        <w:rPr>
          <w:rFonts w:ascii="Times New Roman" w:hAnsi="Times New Roman" w:cs="Times New Roman"/>
          <w:sz w:val="18"/>
        </w:rPr>
        <w:t>) = 1.7 %.</w:t>
      </w:r>
    </w:p>
    <w:p w:rsidR="003A1914" w:rsidRDefault="003A1914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CA7" w:rsidRPr="00303CA7" w:rsidRDefault="00303CA7" w:rsidP="00303CA7">
      <w:pPr>
        <w:rPr>
          <w:rFonts w:ascii="Times New Roman" w:hAnsi="Times New Roman" w:cs="Times New Roman"/>
          <w:sz w:val="18"/>
          <w:szCs w:val="24"/>
          <w:lang w:bidi="en-US"/>
        </w:rPr>
      </w:pPr>
      <w:proofErr w:type="gramStart"/>
      <w:r w:rsidRPr="00303CA7">
        <w:rPr>
          <w:rFonts w:ascii="Times New Roman" w:hAnsi="Times New Roman" w:cs="Times New Roman"/>
          <w:sz w:val="18"/>
          <w:szCs w:val="24"/>
          <w:lang w:bidi="en-US"/>
        </w:rPr>
        <w:t>Table SI-8: Manufacturer, purity and CAS-number of the used chemicals.</w:t>
      </w:r>
      <w:proofErr w:type="gramEnd"/>
    </w:p>
    <w:tbl>
      <w:tblPr>
        <w:tblStyle w:val="Tabellenraster"/>
        <w:tblW w:w="929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693"/>
        <w:gridCol w:w="1645"/>
        <w:gridCol w:w="1726"/>
      </w:tblGrid>
      <w:tr w:rsidR="00303CA7" w:rsidRPr="00303CA7" w:rsidTr="00303CA7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Name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Manufacturer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Purity [wt.%]</w:t>
            </w:r>
          </w:p>
        </w:tc>
        <w:tc>
          <w:tcPr>
            <w:tcW w:w="1726" w:type="dxa"/>
            <w:tcBorders>
              <w:top w:val="single" w:sz="4" w:space="0" w:color="auto"/>
              <w:bottom w:val="single" w:sz="4" w:space="0" w:color="auto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CAS-number</w:t>
            </w:r>
          </w:p>
        </w:tc>
      </w:tr>
      <w:tr w:rsidR="00303CA7" w:rsidRPr="00303CA7" w:rsidTr="00303CA7">
        <w:tc>
          <w:tcPr>
            <w:tcW w:w="3227" w:type="dxa"/>
            <w:tcBorders>
              <w:top w:val="single" w:sz="4" w:space="0" w:color="auto"/>
              <w:bottom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Acetonitrile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VWR International</w:t>
            </w:r>
          </w:p>
        </w:tc>
        <w:tc>
          <w:tcPr>
            <w:tcW w:w="1645" w:type="dxa"/>
            <w:tcBorders>
              <w:top w:val="single" w:sz="4" w:space="0" w:color="auto"/>
              <w:bottom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99.9</w:t>
            </w:r>
          </w:p>
        </w:tc>
        <w:tc>
          <w:tcPr>
            <w:tcW w:w="1726" w:type="dxa"/>
            <w:tcBorders>
              <w:top w:val="single" w:sz="4" w:space="0" w:color="auto"/>
              <w:bottom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75-05-8</w:t>
            </w:r>
          </w:p>
        </w:tc>
      </w:tr>
      <w:tr w:rsidR="00303CA7" w:rsidRPr="00303CA7" w:rsidTr="00303CA7">
        <w:tc>
          <w:tcPr>
            <w:tcW w:w="3227" w:type="dxa"/>
            <w:tcBorders>
              <w:top w:val="nil"/>
              <w:bottom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Choline chloride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Sigma Aldrich</w:t>
            </w:r>
          </w:p>
        </w:tc>
        <w:tc>
          <w:tcPr>
            <w:tcW w:w="1645" w:type="dxa"/>
            <w:tcBorders>
              <w:top w:val="nil"/>
              <w:bottom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98.0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67-48-1</w:t>
            </w:r>
          </w:p>
        </w:tc>
      </w:tr>
      <w:tr w:rsidR="00303CA7" w:rsidRPr="00303CA7" w:rsidTr="00303CA7">
        <w:tc>
          <w:tcPr>
            <w:tcW w:w="3227" w:type="dxa"/>
            <w:tcBorders>
              <w:top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proofErr w:type="spellStart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CombiTitrant</w:t>
            </w:r>
            <w:proofErr w:type="spellEnd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 5</w:t>
            </w:r>
          </w:p>
        </w:tc>
        <w:tc>
          <w:tcPr>
            <w:tcW w:w="2693" w:type="dxa"/>
            <w:tcBorders>
              <w:top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Merck </w:t>
            </w:r>
            <w:proofErr w:type="spellStart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KGaA</w:t>
            </w:r>
            <w:proofErr w:type="spellEnd"/>
          </w:p>
        </w:tc>
        <w:tc>
          <w:tcPr>
            <w:tcW w:w="1645" w:type="dxa"/>
            <w:tcBorders>
              <w:top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vertAlign w:val="superscript"/>
                <w:lang w:bidi="en-US"/>
              </w:rPr>
              <w:t>(a)</w:t>
            </w:r>
          </w:p>
        </w:tc>
        <w:tc>
          <w:tcPr>
            <w:tcW w:w="1726" w:type="dxa"/>
            <w:tcBorders>
              <w:top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vertAlign w:val="superscript"/>
                <w:lang w:bidi="en-US"/>
              </w:rPr>
              <w:t>(a)</w:t>
            </w:r>
          </w:p>
        </w:tc>
      </w:tr>
      <w:tr w:rsidR="00303CA7" w:rsidRPr="00303CA7" w:rsidTr="00303CA7">
        <w:tc>
          <w:tcPr>
            <w:tcW w:w="3227" w:type="dxa"/>
            <w:tcBorders>
              <w:top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D-(-)-fructose</w:t>
            </w:r>
          </w:p>
        </w:tc>
        <w:tc>
          <w:tcPr>
            <w:tcW w:w="2693" w:type="dxa"/>
            <w:tcBorders>
              <w:top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Sigma Aldrich</w:t>
            </w:r>
          </w:p>
        </w:tc>
        <w:tc>
          <w:tcPr>
            <w:tcW w:w="1645" w:type="dxa"/>
            <w:tcBorders>
              <w:top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99+</w:t>
            </w:r>
          </w:p>
        </w:tc>
        <w:tc>
          <w:tcPr>
            <w:tcW w:w="1726" w:type="dxa"/>
            <w:tcBorders>
              <w:top w:val="nil"/>
            </w:tcBorders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57-48-7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Dimethyl sulfoxide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Merck </w:t>
            </w:r>
            <w:proofErr w:type="spellStart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KGaA</w:t>
            </w:r>
            <w:proofErr w:type="spellEnd"/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99.9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67-68-5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5-(</w:t>
            </w:r>
            <w:proofErr w:type="spellStart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Hydroxymethyl</w:t>
            </w:r>
            <w:proofErr w:type="spellEnd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)furfural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proofErr w:type="spellStart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Molekula</w:t>
            </w:r>
            <w:proofErr w:type="spellEnd"/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99.1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67-47-0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Levulinic acid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Sigma Aldrich</w:t>
            </w:r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98.0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123-76-2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Malonic acid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Alfa </w:t>
            </w:r>
            <w:proofErr w:type="spellStart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Aesar</w:t>
            </w:r>
            <w:proofErr w:type="spellEnd"/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99+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141-82-2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(-)-Menthol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Tokyo Chemical Industry</w:t>
            </w:r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99+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2216-51-5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Methanol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Merck </w:t>
            </w:r>
            <w:proofErr w:type="spellStart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KGaA</w:t>
            </w:r>
            <w:proofErr w:type="spellEnd"/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99.9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67-56-1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DL-lactic acid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Sigma Aldrich</w:t>
            </w:r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~90</w:t>
            </w:r>
            <w:r w:rsidRPr="00303CA7">
              <w:rPr>
                <w:rFonts w:ascii="Times New Roman" w:hAnsi="Times New Roman" w:cs="Times New Roman"/>
                <w:szCs w:val="24"/>
                <w:vertAlign w:val="superscript"/>
                <w:lang w:bidi="en-US"/>
              </w:rPr>
              <w:t>(b)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50-21-5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L-lactic acid (anhydrous)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Alfa </w:t>
            </w:r>
            <w:proofErr w:type="spellStart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Aesar</w:t>
            </w:r>
            <w:proofErr w:type="spellEnd"/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98.0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79-33-4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lastRenderedPageBreak/>
              <w:t>Deionized water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Merck </w:t>
            </w:r>
            <w:proofErr w:type="spellStart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KGaA</w:t>
            </w:r>
            <w:proofErr w:type="spellEnd"/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vertAlign w:val="superscript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vertAlign w:val="superscript"/>
                <w:lang w:bidi="en-US"/>
              </w:rPr>
              <w:t>(c)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vertAlign w:val="superscript"/>
                <w:lang w:bidi="en-US"/>
              </w:rPr>
              <w:t>(c)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Oxalic acid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vertAlign w:val="superscript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Sigma Aldrich</w:t>
            </w:r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vertAlign w:val="superscript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98.0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vertAlign w:val="superscript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144-62-7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Sulfuric acid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VWR  International</w:t>
            </w:r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99.9</w:t>
            </w:r>
            <w:r w:rsidRPr="00303CA7">
              <w:rPr>
                <w:rFonts w:ascii="Times New Roman" w:hAnsi="Times New Roman" w:cs="Times New Roman"/>
                <w:szCs w:val="24"/>
                <w:vertAlign w:val="superscript"/>
                <w:lang w:bidi="en-US"/>
              </w:rPr>
              <w:t>(d)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7664-93-9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proofErr w:type="spellStart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Tetrabutyl</w:t>
            </w:r>
            <w:proofErr w:type="spellEnd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 xml:space="preserve"> ammonium chloride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proofErr w:type="spellStart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Carbolution</w:t>
            </w:r>
            <w:proofErr w:type="spellEnd"/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98.0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1112-67-0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Tetraethyl ammonium chloride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Alfa </w:t>
            </w:r>
            <w:proofErr w:type="spellStart"/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Aesar</w:t>
            </w:r>
            <w:proofErr w:type="spellEnd"/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98.0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56-34-8</w:t>
            </w:r>
          </w:p>
        </w:tc>
      </w:tr>
      <w:tr w:rsidR="00303CA7" w:rsidRPr="00303CA7" w:rsidTr="00303CA7">
        <w:tc>
          <w:tcPr>
            <w:tcW w:w="3227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Thymol</w:t>
            </w:r>
          </w:p>
        </w:tc>
        <w:tc>
          <w:tcPr>
            <w:tcW w:w="2693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Tokyo Chemical Industry</w:t>
            </w:r>
          </w:p>
        </w:tc>
        <w:tc>
          <w:tcPr>
            <w:tcW w:w="1645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99.9</w:t>
            </w:r>
          </w:p>
        </w:tc>
        <w:tc>
          <w:tcPr>
            <w:tcW w:w="1726" w:type="dxa"/>
          </w:tcPr>
          <w:p w:rsidR="00303CA7" w:rsidRPr="00303CA7" w:rsidRDefault="00303CA7" w:rsidP="00303CA7">
            <w:pPr>
              <w:rPr>
                <w:rFonts w:ascii="Times New Roman" w:hAnsi="Times New Roman" w:cs="Times New Roman"/>
                <w:szCs w:val="24"/>
                <w:lang w:bidi="en-US"/>
              </w:rPr>
            </w:pPr>
            <w:r w:rsidRPr="00303CA7">
              <w:rPr>
                <w:rFonts w:ascii="Times New Roman" w:hAnsi="Times New Roman" w:cs="Times New Roman"/>
                <w:szCs w:val="24"/>
                <w:lang w:bidi="en-US"/>
              </w:rPr>
              <w:t>89-83-8</w:t>
            </w:r>
          </w:p>
        </w:tc>
      </w:tr>
    </w:tbl>
    <w:p w:rsidR="00303CA7" w:rsidRPr="00303CA7" w:rsidRDefault="00303CA7" w:rsidP="00303CA7">
      <w:pPr>
        <w:rPr>
          <w:rFonts w:ascii="Times New Roman" w:hAnsi="Times New Roman" w:cs="Times New Roman"/>
          <w:sz w:val="20"/>
          <w:szCs w:val="24"/>
          <w:vertAlign w:val="superscript"/>
          <w:lang w:bidi="en-US"/>
        </w:rPr>
      </w:pPr>
      <w:r w:rsidRPr="00303CA7">
        <w:rPr>
          <w:rFonts w:ascii="Times New Roman" w:hAnsi="Times New Roman" w:cs="Times New Roman"/>
          <w:sz w:val="20"/>
          <w:szCs w:val="24"/>
          <w:vertAlign w:val="superscript"/>
          <w:lang w:bidi="en-US"/>
        </w:rPr>
        <w:t>(a)</w:t>
      </w:r>
      <w:r w:rsidRPr="00303CA7">
        <w:rPr>
          <w:rFonts w:ascii="Times New Roman" w:hAnsi="Times New Roman" w:cs="Times New Roman"/>
          <w:sz w:val="20"/>
          <w:szCs w:val="24"/>
          <w:lang w:bidi="en-US"/>
        </w:rPr>
        <w:t xml:space="preserve"> No information available from Merck </w:t>
      </w:r>
      <w:proofErr w:type="spellStart"/>
      <w:r w:rsidRPr="00303CA7">
        <w:rPr>
          <w:rFonts w:ascii="Times New Roman" w:hAnsi="Times New Roman" w:cs="Times New Roman"/>
          <w:sz w:val="20"/>
          <w:szCs w:val="24"/>
          <w:lang w:bidi="en-US"/>
        </w:rPr>
        <w:t>KGaA</w:t>
      </w:r>
      <w:proofErr w:type="spellEnd"/>
      <w:r w:rsidRPr="00303CA7">
        <w:rPr>
          <w:rFonts w:ascii="Times New Roman" w:hAnsi="Times New Roman" w:cs="Times New Roman"/>
          <w:sz w:val="20"/>
          <w:szCs w:val="24"/>
          <w:lang w:bidi="en-US"/>
        </w:rPr>
        <w:t>.</w:t>
      </w:r>
    </w:p>
    <w:p w:rsidR="00303CA7" w:rsidRPr="00303CA7" w:rsidRDefault="00303CA7" w:rsidP="00303CA7">
      <w:pPr>
        <w:rPr>
          <w:rFonts w:ascii="Times New Roman" w:hAnsi="Times New Roman" w:cs="Times New Roman"/>
          <w:sz w:val="20"/>
          <w:szCs w:val="24"/>
          <w:lang w:bidi="en-US"/>
        </w:rPr>
      </w:pPr>
      <w:r w:rsidRPr="00303CA7">
        <w:rPr>
          <w:rFonts w:ascii="Times New Roman" w:hAnsi="Times New Roman" w:cs="Times New Roman"/>
          <w:sz w:val="20"/>
          <w:szCs w:val="24"/>
          <w:vertAlign w:val="superscript"/>
          <w:lang w:bidi="en-US"/>
        </w:rPr>
        <w:t>(b)</w:t>
      </w:r>
      <w:r w:rsidRPr="00303CA7">
        <w:rPr>
          <w:rFonts w:ascii="Times New Roman" w:hAnsi="Times New Roman" w:cs="Times New Roman"/>
          <w:sz w:val="20"/>
          <w:szCs w:val="24"/>
          <w:lang w:bidi="en-US"/>
        </w:rPr>
        <w:t> According to Sigma Aldrich; according to Karl Fischer titration, however, 86.9%.</w:t>
      </w:r>
    </w:p>
    <w:p w:rsidR="00303CA7" w:rsidRPr="00303CA7" w:rsidRDefault="00303CA7" w:rsidP="00303CA7">
      <w:pPr>
        <w:rPr>
          <w:rFonts w:ascii="Times New Roman" w:hAnsi="Times New Roman" w:cs="Times New Roman"/>
          <w:sz w:val="20"/>
          <w:szCs w:val="24"/>
          <w:vertAlign w:val="superscript"/>
          <w:lang w:bidi="en-US"/>
        </w:rPr>
      </w:pPr>
      <w:r w:rsidRPr="00303CA7">
        <w:rPr>
          <w:rFonts w:ascii="Times New Roman" w:hAnsi="Times New Roman" w:cs="Times New Roman"/>
          <w:sz w:val="20"/>
          <w:szCs w:val="24"/>
          <w:vertAlign w:val="superscript"/>
          <w:lang w:bidi="en-US"/>
        </w:rPr>
        <w:t>(c)</w:t>
      </w:r>
      <w:r w:rsidRPr="00303CA7">
        <w:rPr>
          <w:rFonts w:ascii="Times New Roman" w:hAnsi="Times New Roman" w:cs="Times New Roman"/>
          <w:sz w:val="20"/>
          <w:szCs w:val="24"/>
          <w:lang w:bidi="en-US"/>
        </w:rPr>
        <w:t xml:space="preserve"> A 0.22 </w:t>
      </w:r>
      <w:proofErr w:type="spellStart"/>
      <w:r w:rsidRPr="00303CA7">
        <w:rPr>
          <w:rFonts w:ascii="Times New Roman" w:hAnsi="Times New Roman" w:cs="Times New Roman"/>
          <w:sz w:val="20"/>
          <w:szCs w:val="24"/>
          <w:lang w:bidi="en-US"/>
        </w:rPr>
        <w:t>μm</w:t>
      </w:r>
      <w:proofErr w:type="spellEnd"/>
      <w:r w:rsidRPr="00303CA7">
        <w:rPr>
          <w:rFonts w:ascii="Times New Roman" w:hAnsi="Times New Roman" w:cs="Times New Roman"/>
          <w:sz w:val="20"/>
          <w:szCs w:val="24"/>
          <w:lang w:bidi="en-US"/>
        </w:rPr>
        <w:t xml:space="preserve"> membrane filter (</w:t>
      </w:r>
      <w:proofErr w:type="spellStart"/>
      <w:r w:rsidRPr="00303CA7">
        <w:rPr>
          <w:rFonts w:ascii="Times New Roman" w:hAnsi="Times New Roman" w:cs="Times New Roman"/>
          <w:sz w:val="20"/>
          <w:szCs w:val="24"/>
          <w:lang w:bidi="en-US"/>
        </w:rPr>
        <w:t>Millipak</w:t>
      </w:r>
      <w:proofErr w:type="spellEnd"/>
      <w:r w:rsidRPr="00303CA7">
        <w:rPr>
          <w:rFonts w:ascii="Times New Roman" w:hAnsi="Times New Roman" w:cs="Times New Roman"/>
          <w:sz w:val="20"/>
          <w:szCs w:val="24"/>
          <w:lang w:bidi="en-US"/>
        </w:rPr>
        <w:t xml:space="preserve"> Express, Merck </w:t>
      </w:r>
      <w:proofErr w:type="spellStart"/>
      <w:r w:rsidRPr="00303CA7">
        <w:rPr>
          <w:rFonts w:ascii="Times New Roman" w:hAnsi="Times New Roman" w:cs="Times New Roman"/>
          <w:sz w:val="20"/>
          <w:szCs w:val="24"/>
          <w:lang w:bidi="en-US"/>
        </w:rPr>
        <w:t>KGaA</w:t>
      </w:r>
      <w:proofErr w:type="spellEnd"/>
      <w:r w:rsidRPr="00303CA7">
        <w:rPr>
          <w:rFonts w:ascii="Times New Roman" w:hAnsi="Times New Roman" w:cs="Times New Roman"/>
          <w:sz w:val="20"/>
          <w:szCs w:val="24"/>
          <w:lang w:bidi="en-US"/>
        </w:rPr>
        <w:t xml:space="preserve">, </w:t>
      </w:r>
      <w:proofErr w:type="gramStart"/>
      <w:r w:rsidRPr="00303CA7">
        <w:rPr>
          <w:rFonts w:ascii="Times New Roman" w:hAnsi="Times New Roman" w:cs="Times New Roman"/>
          <w:sz w:val="20"/>
          <w:szCs w:val="24"/>
          <w:lang w:bidi="en-US"/>
        </w:rPr>
        <w:t>Darmstadt</w:t>
      </w:r>
      <w:proofErr w:type="gramEnd"/>
      <w:r w:rsidRPr="00303CA7">
        <w:rPr>
          <w:rFonts w:ascii="Times New Roman" w:hAnsi="Times New Roman" w:cs="Times New Roman"/>
          <w:sz w:val="20"/>
          <w:szCs w:val="24"/>
          <w:lang w:bidi="en-US"/>
        </w:rPr>
        <w:t>, Germany) ensures particle- and bacteria-free water.</w:t>
      </w:r>
    </w:p>
    <w:p w:rsidR="00303CA7" w:rsidRPr="00303CA7" w:rsidRDefault="00303CA7" w:rsidP="00303CA7">
      <w:pPr>
        <w:rPr>
          <w:rFonts w:ascii="Times New Roman" w:hAnsi="Times New Roman" w:cs="Times New Roman"/>
          <w:sz w:val="20"/>
          <w:szCs w:val="24"/>
          <w:lang w:bidi="en-US"/>
        </w:rPr>
      </w:pPr>
      <w:r w:rsidRPr="00303CA7">
        <w:rPr>
          <w:rFonts w:ascii="Times New Roman" w:hAnsi="Times New Roman" w:cs="Times New Roman"/>
          <w:sz w:val="20"/>
          <w:szCs w:val="24"/>
          <w:vertAlign w:val="superscript"/>
          <w:lang w:bidi="en-US"/>
        </w:rPr>
        <w:t>(d)</w:t>
      </w:r>
      <w:r w:rsidRPr="00303CA7">
        <w:rPr>
          <w:rFonts w:ascii="Times New Roman" w:hAnsi="Times New Roman" w:cs="Times New Roman"/>
          <w:sz w:val="20"/>
          <w:szCs w:val="24"/>
          <w:lang w:bidi="en-US"/>
        </w:rPr>
        <w:t xml:space="preserve"> 0.1 </w:t>
      </w:r>
      <w:proofErr w:type="spellStart"/>
      <w:r w:rsidRPr="00303CA7">
        <w:rPr>
          <w:rFonts w:ascii="Times New Roman" w:hAnsi="Times New Roman" w:cs="Times New Roman"/>
          <w:sz w:val="20"/>
          <w:szCs w:val="24"/>
          <w:lang w:bidi="en-US"/>
        </w:rPr>
        <w:t>mol</w:t>
      </w:r>
      <w:proofErr w:type="spellEnd"/>
      <w:r w:rsidRPr="00303CA7">
        <w:rPr>
          <w:rFonts w:ascii="Times New Roman" w:hAnsi="Times New Roman" w:cs="Times New Roman"/>
          <w:sz w:val="20"/>
          <w:szCs w:val="24"/>
          <w:lang w:bidi="en-US"/>
        </w:rPr>
        <w:t xml:space="preserve"> / l sulfuric acid.</w:t>
      </w:r>
    </w:p>
    <w:p w:rsidR="00303CA7" w:rsidRDefault="00303CA7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EC3" w:rsidRPr="00303CA7" w:rsidRDefault="003A2EC3" w:rsidP="003A2EC3">
      <w:pPr>
        <w:rPr>
          <w:rFonts w:ascii="Times New Roman" w:hAnsi="Times New Roman" w:cs="Times New Roman"/>
          <w:sz w:val="18"/>
          <w:szCs w:val="24"/>
          <w:lang w:bidi="en-US"/>
        </w:rPr>
      </w:pPr>
      <w:proofErr w:type="gramStart"/>
      <w:r w:rsidRPr="00303CA7">
        <w:rPr>
          <w:rFonts w:ascii="Times New Roman" w:hAnsi="Times New Roman" w:cs="Times New Roman"/>
          <w:sz w:val="18"/>
          <w:szCs w:val="24"/>
          <w:lang w:bidi="en-US"/>
        </w:rPr>
        <w:t>Table SI-</w:t>
      </w:r>
      <w:r>
        <w:rPr>
          <w:rFonts w:ascii="Times New Roman" w:hAnsi="Times New Roman" w:cs="Times New Roman"/>
          <w:sz w:val="18"/>
          <w:szCs w:val="24"/>
          <w:lang w:bidi="en-US"/>
        </w:rPr>
        <w:t>9</w:t>
      </w:r>
      <w:r w:rsidRPr="00303CA7">
        <w:rPr>
          <w:rFonts w:ascii="Times New Roman" w:hAnsi="Times New Roman" w:cs="Times New Roman"/>
          <w:sz w:val="18"/>
          <w:szCs w:val="24"/>
          <w:lang w:bidi="en-US"/>
        </w:rPr>
        <w:t>: </w:t>
      </w:r>
      <w:r w:rsidRPr="003A2EC3">
        <w:rPr>
          <w:rFonts w:ascii="Times New Roman" w:hAnsi="Times New Roman" w:cs="Times New Roman"/>
          <w:sz w:val="18"/>
          <w:szCs w:val="24"/>
          <w:lang w:bidi="en-US"/>
        </w:rPr>
        <w:t>Experimental measured solubility of fructose (298 K, 1 bar) in DESs</w:t>
      </w:r>
      <w:r w:rsidR="001D2188">
        <w:rPr>
          <w:rFonts w:ascii="Times New Roman" w:hAnsi="Times New Roman" w:cs="Times New Roman"/>
          <w:sz w:val="18"/>
          <w:szCs w:val="24"/>
          <w:lang w:bidi="en-US"/>
        </w:rPr>
        <w:t xml:space="preserve"> and water content of the DESs</w:t>
      </w:r>
      <w:r w:rsidRPr="003A2EC3">
        <w:rPr>
          <w:rFonts w:ascii="Times New Roman" w:hAnsi="Times New Roman" w:cs="Times New Roman"/>
          <w:sz w:val="18"/>
          <w:szCs w:val="24"/>
          <w:lang w:bidi="en-US"/>
        </w:rPr>
        <w:t>.</w:t>
      </w:r>
      <w:proofErr w:type="gramEnd"/>
    </w:p>
    <w:p w:rsidR="003A2EC3" w:rsidRPr="00DF429E" w:rsidRDefault="003A2EC3" w:rsidP="001D2188">
      <w:pPr>
        <w:spacing w:before="100" w:beforeAutospacing="1" w:after="0" w:line="240" w:lineRule="auto"/>
        <w:ind w:left="1416" w:hanging="1131"/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</w:pPr>
      <w:r w:rsidRPr="00DF429E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>DES</w:t>
      </w:r>
      <w:r w:rsidRPr="00DF429E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ab/>
      </w:r>
      <w:proofErr w:type="spellStart"/>
      <w:r w:rsidRPr="00DF429E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>x</w:t>
      </w:r>
      <w:r w:rsidRPr="00DF429E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vertAlign w:val="subscript"/>
          <w:lang w:eastAsia="de-DE"/>
        </w:rPr>
        <w:t>fructose</w:t>
      </w:r>
      <w:proofErr w:type="spellEnd"/>
      <w:r w:rsidRPr="00DF429E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 xml:space="preserve"> </w:t>
      </w:r>
      <w:r w:rsidR="001D2188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ab/>
        <w:t xml:space="preserve">    </w:t>
      </w:r>
      <w:proofErr w:type="spellStart"/>
      <w:r w:rsidR="001D2188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>x</w:t>
      </w:r>
      <w:r w:rsidR="001D2188" w:rsidRPr="001D2188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vertAlign w:val="subscript"/>
          <w:lang w:eastAsia="de-DE"/>
        </w:rPr>
        <w:t>water</w:t>
      </w:r>
      <w:proofErr w:type="spellEnd"/>
      <w:r w:rsidR="001D2188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 xml:space="preserve"> </w:t>
      </w:r>
      <w:r w:rsidR="001D2188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br/>
      </w:r>
      <w:r w:rsidR="00613C16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>[</w:t>
      </w:r>
      <w:proofErr w:type="spellStart"/>
      <w:r w:rsidR="00613C16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>mol</w:t>
      </w:r>
      <w:proofErr w:type="spellEnd"/>
      <w:r w:rsidR="00613C16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>/</w:t>
      </w:r>
      <w:proofErr w:type="spellStart"/>
      <w:r w:rsidR="00613C16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>mol</w:t>
      </w:r>
      <w:proofErr w:type="spellEnd"/>
      <w:proofErr w:type="gramStart"/>
      <w:r w:rsidRPr="00DF429E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>]</w:t>
      </w:r>
      <w:r w:rsidR="00613C16" w:rsidRPr="00613C16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vertAlign w:val="superscript"/>
          <w:lang w:eastAsia="de-DE"/>
        </w:rPr>
        <w:t>a</w:t>
      </w:r>
      <w:proofErr w:type="gramEnd"/>
      <w:r w:rsidRPr="00DF429E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 xml:space="preserve">   </w:t>
      </w:r>
      <w:r w:rsidR="001D2188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 xml:space="preserve">   </w:t>
      </w:r>
      <w:r w:rsidR="001D2188" w:rsidRPr="00DF429E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>[</w:t>
      </w:r>
      <w:proofErr w:type="spellStart"/>
      <w:r w:rsidR="001D2188" w:rsidRPr="00DF429E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>mol</w:t>
      </w:r>
      <w:proofErr w:type="spellEnd"/>
      <w:r w:rsidR="001D2188" w:rsidRPr="00DF429E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>/</w:t>
      </w:r>
      <w:proofErr w:type="spellStart"/>
      <w:r w:rsidR="001D2188" w:rsidRPr="00DF429E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>mol</w:t>
      </w:r>
      <w:proofErr w:type="spellEnd"/>
      <w:r w:rsidR="001D2188" w:rsidRPr="00DF429E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>]</w:t>
      </w:r>
      <w:r w:rsidR="00613C16" w:rsidRPr="00613C16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vertAlign w:val="superscript"/>
          <w:lang w:eastAsia="de-DE"/>
        </w:rPr>
        <w:t xml:space="preserve"> </w:t>
      </w:r>
      <w:r w:rsidR="00613C16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vertAlign w:val="superscript"/>
          <w:lang w:eastAsia="de-DE"/>
        </w:rPr>
        <w:t>b</w:t>
      </w:r>
      <w:r w:rsidR="001D2188" w:rsidRPr="00DF429E">
        <w:rPr>
          <w:rFonts w:ascii="Trebuchet MS" w:eastAsia="Times New Roman" w:hAnsi="Trebuchet MS" w:cs="Times New Roman"/>
          <w:b/>
          <w:color w:val="3E3D40"/>
          <w:sz w:val="24"/>
          <w:szCs w:val="24"/>
          <w:shd w:val="clear" w:color="auto" w:fill="FFFFFF"/>
          <w:lang w:eastAsia="de-DE"/>
        </w:rPr>
        <w:t xml:space="preserve"> 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02"/>
        <w:gridCol w:w="213"/>
        <w:gridCol w:w="1289"/>
        <w:gridCol w:w="213"/>
        <w:gridCol w:w="1289"/>
        <w:gridCol w:w="426"/>
      </w:tblGrid>
      <w:tr w:rsidR="001D2188" w:rsidRPr="006A466F" w:rsidTr="001D2188">
        <w:trPr>
          <w:gridAfter w:val="1"/>
          <w:wAfter w:w="426" w:type="dxa"/>
          <w:trHeight w:val="109"/>
        </w:trPr>
        <w:tc>
          <w:tcPr>
            <w:tcW w:w="1502" w:type="dxa"/>
          </w:tcPr>
          <w:p w:rsidR="001D2188" w:rsidRPr="006A466F" w:rsidRDefault="001D2188" w:rsidP="00C0641C">
            <w:pPr>
              <w:spacing w:before="100" w:beforeAutospacing="1" w:after="100" w:afterAutospacing="1" w:line="240" w:lineRule="auto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proofErr w:type="spellStart"/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ChCl:LA</w:t>
            </w:r>
            <w:proofErr w:type="spellEnd"/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 </w:t>
            </w:r>
          </w:p>
        </w:tc>
        <w:tc>
          <w:tcPr>
            <w:tcW w:w="1502" w:type="dxa"/>
            <w:gridSpan w:val="2"/>
          </w:tcPr>
          <w:p w:rsidR="001D2188" w:rsidRPr="006A466F" w:rsidRDefault="001D2188" w:rsidP="00C0641C">
            <w:pPr>
              <w:spacing w:before="100" w:beforeAutospacing="1" w:after="100" w:afterAutospacing="1" w:line="240" w:lineRule="auto"/>
              <w:ind w:firstLine="199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0</w:t>
            </w:r>
            <w:r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.</w:t>
            </w: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0257 </w:t>
            </w:r>
          </w:p>
        </w:tc>
        <w:tc>
          <w:tcPr>
            <w:tcW w:w="1502" w:type="dxa"/>
            <w:gridSpan w:val="2"/>
          </w:tcPr>
          <w:p w:rsidR="001D2188" w:rsidRPr="006A466F" w:rsidRDefault="00613C16" w:rsidP="00C0641C">
            <w:pPr>
              <w:spacing w:before="100" w:beforeAutospacing="1" w:after="100" w:afterAutospacing="1" w:line="240" w:lineRule="auto"/>
              <w:ind w:firstLine="199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0.123</w:t>
            </w:r>
          </w:p>
        </w:tc>
      </w:tr>
      <w:tr w:rsidR="001D2188" w:rsidRPr="006A466F" w:rsidTr="001D2188">
        <w:trPr>
          <w:gridAfter w:val="1"/>
          <w:wAfter w:w="426" w:type="dxa"/>
          <w:trHeight w:val="109"/>
        </w:trPr>
        <w:tc>
          <w:tcPr>
            <w:tcW w:w="1502" w:type="dxa"/>
          </w:tcPr>
          <w:p w:rsidR="001D2188" w:rsidRPr="006A466F" w:rsidRDefault="001D2188" w:rsidP="00C0641C">
            <w:pPr>
              <w:spacing w:before="100" w:beforeAutospacing="1" w:after="100" w:afterAutospacing="1" w:line="240" w:lineRule="auto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TBAC:LA </w:t>
            </w:r>
          </w:p>
        </w:tc>
        <w:tc>
          <w:tcPr>
            <w:tcW w:w="1502" w:type="dxa"/>
            <w:gridSpan w:val="2"/>
          </w:tcPr>
          <w:p w:rsidR="001D2188" w:rsidRPr="006A466F" w:rsidRDefault="001D2188" w:rsidP="00C0641C">
            <w:pPr>
              <w:spacing w:before="100" w:beforeAutospacing="1" w:after="100" w:afterAutospacing="1" w:line="240" w:lineRule="auto"/>
              <w:ind w:firstLine="199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0</w:t>
            </w:r>
            <w:r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.</w:t>
            </w: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0391 </w:t>
            </w:r>
          </w:p>
        </w:tc>
        <w:tc>
          <w:tcPr>
            <w:tcW w:w="1502" w:type="dxa"/>
            <w:gridSpan w:val="2"/>
          </w:tcPr>
          <w:p w:rsidR="001D2188" w:rsidRPr="006A466F" w:rsidRDefault="00613C16" w:rsidP="00C0641C">
            <w:pPr>
              <w:spacing w:before="100" w:beforeAutospacing="1" w:after="100" w:afterAutospacing="1" w:line="240" w:lineRule="auto"/>
              <w:ind w:firstLine="199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0.127</w:t>
            </w:r>
          </w:p>
        </w:tc>
      </w:tr>
      <w:tr w:rsidR="001D2188" w:rsidRPr="006A466F" w:rsidTr="001D2188">
        <w:trPr>
          <w:gridAfter w:val="1"/>
          <w:wAfter w:w="426" w:type="dxa"/>
          <w:trHeight w:val="109"/>
        </w:trPr>
        <w:tc>
          <w:tcPr>
            <w:tcW w:w="1502" w:type="dxa"/>
          </w:tcPr>
          <w:p w:rsidR="001D2188" w:rsidRPr="006A466F" w:rsidRDefault="001D2188" w:rsidP="00C0641C">
            <w:pPr>
              <w:spacing w:before="100" w:beforeAutospacing="1" w:after="100" w:afterAutospacing="1" w:line="240" w:lineRule="auto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bookmarkStart w:id="0" w:name="_GoBack" w:colFirst="0" w:colLast="2"/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TEAC:LA </w:t>
            </w:r>
          </w:p>
        </w:tc>
        <w:tc>
          <w:tcPr>
            <w:tcW w:w="1502" w:type="dxa"/>
            <w:gridSpan w:val="2"/>
          </w:tcPr>
          <w:p w:rsidR="001D2188" w:rsidRPr="006A466F" w:rsidRDefault="001D2188" w:rsidP="00C0641C">
            <w:pPr>
              <w:spacing w:before="100" w:beforeAutospacing="1" w:after="100" w:afterAutospacing="1" w:line="240" w:lineRule="auto"/>
              <w:ind w:firstLine="199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0</w:t>
            </w:r>
            <w:r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.</w:t>
            </w: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0303 </w:t>
            </w:r>
          </w:p>
        </w:tc>
        <w:tc>
          <w:tcPr>
            <w:tcW w:w="1502" w:type="dxa"/>
            <w:gridSpan w:val="2"/>
          </w:tcPr>
          <w:p w:rsidR="001D2188" w:rsidRPr="006A466F" w:rsidRDefault="00613C16" w:rsidP="00C0641C">
            <w:pPr>
              <w:spacing w:before="100" w:beforeAutospacing="1" w:after="100" w:afterAutospacing="1" w:line="240" w:lineRule="auto"/>
              <w:ind w:firstLine="199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0.093</w:t>
            </w:r>
          </w:p>
        </w:tc>
      </w:tr>
      <w:bookmarkEnd w:id="0"/>
      <w:tr w:rsidR="001D2188" w:rsidRPr="006A466F" w:rsidTr="001D2188">
        <w:trPr>
          <w:trHeight w:val="109"/>
        </w:trPr>
        <w:tc>
          <w:tcPr>
            <w:tcW w:w="1715" w:type="dxa"/>
            <w:gridSpan w:val="2"/>
          </w:tcPr>
          <w:p w:rsidR="001D2188" w:rsidRPr="006A466F" w:rsidRDefault="001D2188" w:rsidP="00C0641C">
            <w:pPr>
              <w:spacing w:before="100" w:beforeAutospacing="1" w:after="100" w:afterAutospacing="1" w:line="240" w:lineRule="auto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proofErr w:type="spellStart"/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ChCl:LAA</w:t>
            </w:r>
            <w:proofErr w:type="spellEnd"/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 </w:t>
            </w:r>
          </w:p>
        </w:tc>
        <w:tc>
          <w:tcPr>
            <w:tcW w:w="1502" w:type="dxa"/>
            <w:gridSpan w:val="2"/>
          </w:tcPr>
          <w:p w:rsidR="001D2188" w:rsidRPr="006A466F" w:rsidRDefault="001D2188" w:rsidP="001D2188">
            <w:pPr>
              <w:spacing w:before="100" w:beforeAutospacing="1" w:after="100" w:afterAutospacing="1" w:line="240" w:lineRule="auto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0.0806 </w:t>
            </w:r>
          </w:p>
        </w:tc>
        <w:tc>
          <w:tcPr>
            <w:tcW w:w="1715" w:type="dxa"/>
            <w:gridSpan w:val="2"/>
          </w:tcPr>
          <w:p w:rsidR="001D2188" w:rsidRPr="006A466F" w:rsidRDefault="001D2188" w:rsidP="00613C16">
            <w:pPr>
              <w:spacing w:before="100" w:beforeAutospacing="1" w:after="100" w:afterAutospacing="1" w:line="240" w:lineRule="auto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0.</w:t>
            </w:r>
            <w:r w:rsidR="00613C16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306</w:t>
            </w: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 </w:t>
            </w:r>
          </w:p>
        </w:tc>
      </w:tr>
      <w:tr w:rsidR="001D2188" w:rsidRPr="006A466F" w:rsidTr="001D2188">
        <w:trPr>
          <w:trHeight w:val="109"/>
        </w:trPr>
        <w:tc>
          <w:tcPr>
            <w:tcW w:w="1715" w:type="dxa"/>
            <w:gridSpan w:val="2"/>
          </w:tcPr>
          <w:p w:rsidR="001D2188" w:rsidRPr="006A466F" w:rsidRDefault="001D2188" w:rsidP="00C0641C">
            <w:pPr>
              <w:spacing w:before="100" w:beforeAutospacing="1" w:after="100" w:afterAutospacing="1" w:line="240" w:lineRule="auto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TBAC:LAA </w:t>
            </w:r>
          </w:p>
        </w:tc>
        <w:tc>
          <w:tcPr>
            <w:tcW w:w="1502" w:type="dxa"/>
            <w:gridSpan w:val="2"/>
          </w:tcPr>
          <w:p w:rsidR="001D2188" w:rsidRPr="006A466F" w:rsidRDefault="001D2188" w:rsidP="001D2188">
            <w:pPr>
              <w:spacing w:before="100" w:beforeAutospacing="1" w:after="100" w:afterAutospacing="1" w:line="240" w:lineRule="auto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0.0360 </w:t>
            </w:r>
          </w:p>
        </w:tc>
        <w:tc>
          <w:tcPr>
            <w:tcW w:w="1715" w:type="dxa"/>
            <w:gridSpan w:val="2"/>
          </w:tcPr>
          <w:p w:rsidR="001D2188" w:rsidRPr="006A466F" w:rsidRDefault="001D2188" w:rsidP="00613C16">
            <w:pPr>
              <w:spacing w:before="100" w:beforeAutospacing="1" w:after="100" w:afterAutospacing="1" w:line="240" w:lineRule="auto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0.</w:t>
            </w:r>
            <w:r w:rsidR="00613C16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197</w:t>
            </w: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 </w:t>
            </w:r>
          </w:p>
        </w:tc>
      </w:tr>
      <w:tr w:rsidR="001D2188" w:rsidRPr="006A466F" w:rsidTr="001D2188">
        <w:trPr>
          <w:trHeight w:val="109"/>
        </w:trPr>
        <w:tc>
          <w:tcPr>
            <w:tcW w:w="1715" w:type="dxa"/>
            <w:gridSpan w:val="2"/>
          </w:tcPr>
          <w:p w:rsidR="001D2188" w:rsidRPr="006A466F" w:rsidRDefault="001D2188" w:rsidP="00C0641C">
            <w:pPr>
              <w:spacing w:before="100" w:beforeAutospacing="1" w:after="100" w:afterAutospacing="1" w:line="240" w:lineRule="auto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TEAC:LAA </w:t>
            </w:r>
          </w:p>
        </w:tc>
        <w:tc>
          <w:tcPr>
            <w:tcW w:w="1502" w:type="dxa"/>
            <w:gridSpan w:val="2"/>
          </w:tcPr>
          <w:p w:rsidR="001D2188" w:rsidRPr="006A466F" w:rsidRDefault="001D2188" w:rsidP="001D2188">
            <w:pPr>
              <w:spacing w:before="100" w:beforeAutospacing="1" w:after="100" w:afterAutospacing="1" w:line="240" w:lineRule="auto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0.0479 </w:t>
            </w:r>
          </w:p>
        </w:tc>
        <w:tc>
          <w:tcPr>
            <w:tcW w:w="1715" w:type="dxa"/>
            <w:gridSpan w:val="2"/>
          </w:tcPr>
          <w:p w:rsidR="001D2188" w:rsidRPr="006A466F" w:rsidRDefault="001D2188" w:rsidP="00613C16">
            <w:pPr>
              <w:spacing w:before="100" w:beforeAutospacing="1" w:after="100" w:afterAutospacing="1" w:line="240" w:lineRule="auto"/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</w:pP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0.</w:t>
            </w:r>
            <w:r w:rsidR="00613C16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>264</w:t>
            </w:r>
            <w:r w:rsidRPr="006A466F">
              <w:rPr>
                <w:rFonts w:ascii="Trebuchet MS" w:eastAsia="Times New Roman" w:hAnsi="Trebuchet MS" w:cs="Times New Roman"/>
                <w:color w:val="3E3D40"/>
                <w:sz w:val="24"/>
                <w:szCs w:val="24"/>
                <w:shd w:val="clear" w:color="auto" w:fill="FFFFFF"/>
                <w:lang w:eastAsia="de-DE"/>
              </w:rPr>
              <w:t xml:space="preserve"> </w:t>
            </w:r>
          </w:p>
        </w:tc>
      </w:tr>
    </w:tbl>
    <w:p w:rsidR="003A2EC3" w:rsidRDefault="00613C16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13C16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Pr="00613C1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13C16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Pr="00613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C16">
        <w:rPr>
          <w:rFonts w:ascii="Times New Roman" w:hAnsi="Times New Roman" w:cs="Times New Roman"/>
          <w:sz w:val="24"/>
          <w:szCs w:val="24"/>
        </w:rPr>
        <w:t>DES+fructose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   b: </w:t>
      </w:r>
      <w:proofErr w:type="spellStart"/>
      <w:r w:rsidRPr="00613C16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Pr="00613C1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13C16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Pr="00613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3C16">
        <w:rPr>
          <w:rFonts w:ascii="Times New Roman" w:hAnsi="Times New Roman" w:cs="Times New Roman"/>
          <w:sz w:val="24"/>
          <w:szCs w:val="24"/>
        </w:rPr>
        <w:t>DES+</w:t>
      </w:r>
      <w:r>
        <w:rPr>
          <w:rFonts w:ascii="Times New Roman" w:hAnsi="Times New Roman" w:cs="Times New Roman"/>
          <w:sz w:val="24"/>
          <w:szCs w:val="24"/>
        </w:rPr>
        <w:t>water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CA7" w:rsidRDefault="00303CA7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914" w:rsidRPr="00E55866" w:rsidRDefault="003A1914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de-DE" w:eastAsia="de-DE"/>
        </w:rPr>
        <w:drawing>
          <wp:inline distT="0" distB="0" distL="0" distR="0" wp14:anchorId="1A9AF9EA" wp14:editId="46723E34">
            <wp:extent cx="5972810" cy="1455971"/>
            <wp:effectExtent l="0" t="0" r="0" b="0"/>
            <wp:docPr id="4" name="Grafik 4" descr="D:\TEMP\Temporary Internet Files\HeldC\Content.Word\TEAC_LA_28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Temporary Internet Files\HeldC\Content.Word\TEAC_LA_288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5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14" w:rsidRPr="000F15B9" w:rsidRDefault="003A1914" w:rsidP="003A1914">
      <w:pPr>
        <w:framePr w:hSpace="180" w:wrap="around" w:vAnchor="text" w:hAnchor="text" w:y="1"/>
        <w:jc w:val="both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sz w:val="18"/>
        </w:rPr>
        <w:t xml:space="preserve">Figure </w:t>
      </w:r>
      <w:r w:rsidRPr="00E55866">
        <w:rPr>
          <w:rFonts w:ascii="Times New Roman" w:hAnsi="Times New Roman" w:cs="Times New Roman"/>
          <w:sz w:val="18"/>
        </w:rPr>
        <w:t>SI-</w:t>
      </w:r>
      <w:r>
        <w:rPr>
          <w:rFonts w:ascii="Times New Roman" w:hAnsi="Times New Roman" w:cs="Times New Roman"/>
          <w:sz w:val="18"/>
        </w:rPr>
        <w:t>1: HPLC chromatogram (RI – refractive index) of a reaction mixture after a reaction time of 288 hours without additional catalyst. Reaction from fructose to HMF at 323.15 K and 1 bar in the DES TEAC</w:t>
      </w:r>
      <w:proofErr w:type="gramStart"/>
      <w:r>
        <w:rPr>
          <w:rFonts w:ascii="Times New Roman" w:hAnsi="Times New Roman" w:cs="Times New Roman"/>
          <w:sz w:val="18"/>
        </w:rPr>
        <w:t>:LA</w:t>
      </w:r>
      <w:proofErr w:type="gramEnd"/>
      <w:r>
        <w:rPr>
          <w:rFonts w:ascii="Times New Roman" w:hAnsi="Times New Roman" w:cs="Times New Roman"/>
          <w:sz w:val="18"/>
        </w:rPr>
        <w:t>. The p</w:t>
      </w:r>
      <w:r w:rsidRPr="000F15B9">
        <w:rPr>
          <w:rFonts w:ascii="Times New Roman" w:hAnsi="Times New Roman" w:cs="Times New Roman"/>
          <w:sz w:val="18"/>
        </w:rPr>
        <w:t xml:space="preserve">eaks </w:t>
      </w:r>
      <w:r>
        <w:rPr>
          <w:rFonts w:ascii="Times New Roman" w:hAnsi="Times New Roman" w:cs="Times New Roman"/>
          <w:sz w:val="18"/>
        </w:rPr>
        <w:t>belong to t</w:t>
      </w:r>
      <w:r w:rsidRPr="000F15B9">
        <w:rPr>
          <w:rFonts w:ascii="Times New Roman" w:hAnsi="Times New Roman" w:cs="Times New Roman"/>
          <w:sz w:val="18"/>
        </w:rPr>
        <w:t>etraethyl</w:t>
      </w:r>
      <w:r>
        <w:rPr>
          <w:rFonts w:ascii="Times New Roman" w:hAnsi="Times New Roman" w:cs="Times New Roman"/>
          <w:sz w:val="18"/>
        </w:rPr>
        <w:t xml:space="preserve"> </w:t>
      </w:r>
      <w:r w:rsidRPr="000F15B9">
        <w:rPr>
          <w:rFonts w:ascii="Times New Roman" w:hAnsi="Times New Roman" w:cs="Times New Roman"/>
          <w:sz w:val="18"/>
        </w:rPr>
        <w:t>ammonium</w:t>
      </w:r>
      <w:r>
        <w:rPr>
          <w:rFonts w:ascii="Times New Roman" w:hAnsi="Times New Roman" w:cs="Times New Roman"/>
          <w:sz w:val="18"/>
        </w:rPr>
        <w:t xml:space="preserve"> </w:t>
      </w:r>
      <w:r w:rsidRPr="000F15B9">
        <w:rPr>
          <w:rFonts w:ascii="Times New Roman" w:hAnsi="Times New Roman" w:cs="Times New Roman"/>
          <w:sz w:val="18"/>
        </w:rPr>
        <w:t>chlorid</w:t>
      </w:r>
      <w:r>
        <w:rPr>
          <w:rFonts w:ascii="Times New Roman" w:hAnsi="Times New Roman" w:cs="Times New Roman"/>
          <w:sz w:val="18"/>
        </w:rPr>
        <w:t>e</w:t>
      </w:r>
      <w:r w:rsidRPr="000F15B9">
        <w:rPr>
          <w:rFonts w:ascii="Times New Roman" w:hAnsi="Times New Roman" w:cs="Times New Roman"/>
          <w:sz w:val="18"/>
        </w:rPr>
        <w:t xml:space="preserve"> (TEAC; 6</w:t>
      </w:r>
      <w:r>
        <w:rPr>
          <w:rFonts w:ascii="Times New Roman" w:hAnsi="Times New Roman" w:cs="Times New Roman"/>
          <w:sz w:val="18"/>
        </w:rPr>
        <w:t>.</w:t>
      </w:r>
      <w:r w:rsidRPr="000F15B9">
        <w:rPr>
          <w:rFonts w:ascii="Times New Roman" w:hAnsi="Times New Roman" w:cs="Times New Roman"/>
          <w:sz w:val="18"/>
        </w:rPr>
        <w:t>5</w:t>
      </w:r>
      <w:r>
        <w:rPr>
          <w:rFonts w:ascii="Times New Roman" w:hAnsi="Times New Roman" w:cs="Times New Roman"/>
          <w:sz w:val="18"/>
        </w:rPr>
        <w:t>98</w:t>
      </w:r>
      <w:r w:rsidRPr="000F15B9">
        <w:rPr>
          <w:rFonts w:ascii="Times New Roman" w:hAnsi="Times New Roman" w:cs="Times New Roman"/>
          <w:sz w:val="18"/>
        </w:rPr>
        <w:t xml:space="preserve"> min), </w:t>
      </w:r>
      <w:r>
        <w:rPr>
          <w:rFonts w:ascii="Times New Roman" w:hAnsi="Times New Roman" w:cs="Times New Roman"/>
          <w:sz w:val="18"/>
        </w:rPr>
        <w:t xml:space="preserve">levulinic acid </w:t>
      </w:r>
      <w:r w:rsidRPr="000F15B9">
        <w:rPr>
          <w:rFonts w:ascii="Times New Roman" w:hAnsi="Times New Roman" w:cs="Times New Roman"/>
          <w:sz w:val="18"/>
        </w:rPr>
        <w:t>(LA</w:t>
      </w:r>
      <w:r>
        <w:rPr>
          <w:rFonts w:ascii="Times New Roman" w:hAnsi="Times New Roman" w:cs="Times New Roman"/>
          <w:sz w:val="18"/>
        </w:rPr>
        <w:t xml:space="preserve"> at</w:t>
      </w:r>
      <w:r w:rsidRPr="000F15B9">
        <w:rPr>
          <w:rFonts w:ascii="Times New Roman" w:hAnsi="Times New Roman" w:cs="Times New Roman"/>
          <w:sz w:val="18"/>
        </w:rPr>
        <w:t xml:space="preserve"> 17</w:t>
      </w:r>
      <w:r>
        <w:rPr>
          <w:rFonts w:ascii="Times New Roman" w:hAnsi="Times New Roman" w:cs="Times New Roman"/>
          <w:sz w:val="18"/>
        </w:rPr>
        <w:t>.666</w:t>
      </w:r>
      <w:r w:rsidRPr="000F15B9">
        <w:rPr>
          <w:rFonts w:ascii="Times New Roman" w:hAnsi="Times New Roman" w:cs="Times New Roman"/>
          <w:sz w:val="18"/>
        </w:rPr>
        <w:t xml:space="preserve"> min) </w:t>
      </w:r>
      <w:r>
        <w:rPr>
          <w:rFonts w:ascii="Times New Roman" w:hAnsi="Times New Roman" w:cs="Times New Roman"/>
          <w:sz w:val="18"/>
        </w:rPr>
        <w:t xml:space="preserve">and </w:t>
      </w:r>
      <w:r w:rsidRPr="000F15B9">
        <w:rPr>
          <w:rFonts w:ascii="Times New Roman" w:hAnsi="Times New Roman" w:cs="Times New Roman"/>
          <w:sz w:val="18"/>
        </w:rPr>
        <w:t>5-</w:t>
      </w:r>
      <w:r>
        <w:rPr>
          <w:rFonts w:ascii="Times New Roman" w:hAnsi="Times New Roman" w:cs="Times New Roman"/>
          <w:sz w:val="18"/>
        </w:rPr>
        <w:t>h</w:t>
      </w:r>
      <w:r w:rsidRPr="000F15B9">
        <w:rPr>
          <w:rFonts w:ascii="Times New Roman" w:hAnsi="Times New Roman" w:cs="Times New Roman"/>
          <w:sz w:val="18"/>
        </w:rPr>
        <w:t>ydroxymethylfurfural (HMF</w:t>
      </w:r>
      <w:r>
        <w:rPr>
          <w:rFonts w:ascii="Times New Roman" w:hAnsi="Times New Roman" w:cs="Times New Roman"/>
          <w:sz w:val="18"/>
        </w:rPr>
        <w:t xml:space="preserve"> at</w:t>
      </w:r>
      <w:r w:rsidRPr="000F15B9">
        <w:rPr>
          <w:rFonts w:ascii="Times New Roman" w:hAnsi="Times New Roman" w:cs="Times New Roman"/>
          <w:sz w:val="18"/>
        </w:rPr>
        <w:t xml:space="preserve"> 3</w:t>
      </w:r>
      <w:r>
        <w:rPr>
          <w:rFonts w:ascii="Times New Roman" w:hAnsi="Times New Roman" w:cs="Times New Roman"/>
          <w:sz w:val="18"/>
        </w:rPr>
        <w:t>7.394</w:t>
      </w:r>
      <w:r w:rsidRPr="000F15B9">
        <w:rPr>
          <w:rFonts w:ascii="Times New Roman" w:hAnsi="Times New Roman" w:cs="Times New Roman"/>
          <w:sz w:val="18"/>
        </w:rPr>
        <w:t xml:space="preserve"> min). TEAC and water (at 6.906 min) could not be separated by </w:t>
      </w:r>
      <w:r>
        <w:rPr>
          <w:rFonts w:ascii="Times New Roman" w:hAnsi="Times New Roman" w:cs="Times New Roman"/>
          <w:sz w:val="18"/>
        </w:rPr>
        <w:t>the applied HPLC method. Neither fructose (the substrate; retention time about 9.5 min) nor any other side products were detected.</w:t>
      </w:r>
    </w:p>
    <w:p w:rsidR="003A1914" w:rsidRDefault="003A1914" w:rsidP="003A1914">
      <w:pPr>
        <w:spacing w:line="360" w:lineRule="auto"/>
        <w:jc w:val="both"/>
      </w:pPr>
    </w:p>
    <w:p w:rsidR="00C0641C" w:rsidRDefault="00C0641C" w:rsidP="003A1914">
      <w:pPr>
        <w:spacing w:line="360" w:lineRule="auto"/>
        <w:jc w:val="both"/>
      </w:pPr>
    </w:p>
    <w:p w:rsidR="00C0641C" w:rsidRDefault="00C0641C" w:rsidP="003A1914">
      <w:pPr>
        <w:spacing w:line="360" w:lineRule="auto"/>
        <w:jc w:val="both"/>
      </w:pPr>
    </w:p>
    <w:p w:rsidR="003A1914" w:rsidRPr="00E55866" w:rsidRDefault="003A1914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de-DE" w:eastAsia="de-DE"/>
        </w:rPr>
        <w:drawing>
          <wp:inline distT="0" distB="0" distL="0" distR="0" wp14:anchorId="27C93393" wp14:editId="6CCC4A58">
            <wp:extent cx="5972810" cy="1440676"/>
            <wp:effectExtent l="0" t="0" r="0" b="7620"/>
            <wp:docPr id="7" name="Grafik 7" descr="D:\TEMP\Temporary Internet Files\HeldC\Content.Word\TEAC_LA_HPA5_oW_24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Temporary Internet Files\HeldC\Content.Word\TEAC_LA_HPA5_oW_24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4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914" w:rsidRPr="000F15B9" w:rsidRDefault="003A1914" w:rsidP="003A1914">
      <w:pPr>
        <w:framePr w:hSpace="180" w:wrap="around" w:vAnchor="text" w:hAnchor="text" w:y="1"/>
        <w:jc w:val="both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sz w:val="18"/>
        </w:rPr>
        <w:t xml:space="preserve">Figure </w:t>
      </w:r>
      <w:r w:rsidRPr="00E55866">
        <w:rPr>
          <w:rFonts w:ascii="Times New Roman" w:hAnsi="Times New Roman" w:cs="Times New Roman"/>
          <w:sz w:val="18"/>
        </w:rPr>
        <w:t>SI-</w:t>
      </w:r>
      <w:r w:rsidR="003B0E09">
        <w:rPr>
          <w:rFonts w:ascii="Times New Roman" w:hAnsi="Times New Roman" w:cs="Times New Roman"/>
          <w:sz w:val="18"/>
        </w:rPr>
        <w:t>2</w:t>
      </w:r>
      <w:r>
        <w:rPr>
          <w:rFonts w:ascii="Times New Roman" w:hAnsi="Times New Roman" w:cs="Times New Roman"/>
          <w:sz w:val="18"/>
        </w:rPr>
        <w:t>: HPLC chromatogram (RI – refractive index) of a reaction mixture after a reaction time of 5 hours containing catalyst HPA-5. Reaction from fructose to HMF at 323.15 K and 1 bar in the DES TEAC</w:t>
      </w:r>
      <w:proofErr w:type="gramStart"/>
      <w:r>
        <w:rPr>
          <w:rFonts w:ascii="Times New Roman" w:hAnsi="Times New Roman" w:cs="Times New Roman"/>
          <w:sz w:val="18"/>
        </w:rPr>
        <w:t>:LA</w:t>
      </w:r>
      <w:proofErr w:type="gramEnd"/>
      <w:r>
        <w:rPr>
          <w:rFonts w:ascii="Times New Roman" w:hAnsi="Times New Roman" w:cs="Times New Roman"/>
          <w:sz w:val="18"/>
        </w:rPr>
        <w:t>. The p</w:t>
      </w:r>
      <w:r w:rsidRPr="000F15B9">
        <w:rPr>
          <w:rFonts w:ascii="Times New Roman" w:hAnsi="Times New Roman" w:cs="Times New Roman"/>
          <w:sz w:val="18"/>
        </w:rPr>
        <w:t xml:space="preserve">eaks </w:t>
      </w:r>
      <w:r>
        <w:rPr>
          <w:rFonts w:ascii="Times New Roman" w:hAnsi="Times New Roman" w:cs="Times New Roman"/>
          <w:sz w:val="18"/>
        </w:rPr>
        <w:t>belong to t</w:t>
      </w:r>
      <w:r w:rsidRPr="000F15B9">
        <w:rPr>
          <w:rFonts w:ascii="Times New Roman" w:hAnsi="Times New Roman" w:cs="Times New Roman"/>
          <w:sz w:val="18"/>
        </w:rPr>
        <w:t>etraethyl</w:t>
      </w:r>
      <w:r>
        <w:rPr>
          <w:rFonts w:ascii="Times New Roman" w:hAnsi="Times New Roman" w:cs="Times New Roman"/>
          <w:sz w:val="18"/>
        </w:rPr>
        <w:t xml:space="preserve"> </w:t>
      </w:r>
      <w:r w:rsidRPr="000F15B9">
        <w:rPr>
          <w:rFonts w:ascii="Times New Roman" w:hAnsi="Times New Roman" w:cs="Times New Roman"/>
          <w:sz w:val="18"/>
        </w:rPr>
        <w:t>ammonium</w:t>
      </w:r>
      <w:r>
        <w:rPr>
          <w:rFonts w:ascii="Times New Roman" w:hAnsi="Times New Roman" w:cs="Times New Roman"/>
          <w:sz w:val="18"/>
        </w:rPr>
        <w:t xml:space="preserve"> </w:t>
      </w:r>
      <w:r w:rsidRPr="000F15B9">
        <w:rPr>
          <w:rFonts w:ascii="Times New Roman" w:hAnsi="Times New Roman" w:cs="Times New Roman"/>
          <w:sz w:val="18"/>
        </w:rPr>
        <w:t>chlorid</w:t>
      </w:r>
      <w:r>
        <w:rPr>
          <w:rFonts w:ascii="Times New Roman" w:hAnsi="Times New Roman" w:cs="Times New Roman"/>
          <w:sz w:val="18"/>
        </w:rPr>
        <w:t>e</w:t>
      </w:r>
      <w:r w:rsidRPr="000F15B9">
        <w:rPr>
          <w:rFonts w:ascii="Times New Roman" w:hAnsi="Times New Roman" w:cs="Times New Roman"/>
          <w:sz w:val="18"/>
        </w:rPr>
        <w:t xml:space="preserve"> (TEAC; 6</w:t>
      </w:r>
      <w:r>
        <w:rPr>
          <w:rFonts w:ascii="Times New Roman" w:hAnsi="Times New Roman" w:cs="Times New Roman"/>
          <w:sz w:val="18"/>
        </w:rPr>
        <w:t>.612</w:t>
      </w:r>
      <w:r w:rsidRPr="000F15B9">
        <w:rPr>
          <w:rFonts w:ascii="Times New Roman" w:hAnsi="Times New Roman" w:cs="Times New Roman"/>
          <w:sz w:val="18"/>
        </w:rPr>
        <w:t xml:space="preserve"> min), </w:t>
      </w:r>
      <w:r>
        <w:rPr>
          <w:rFonts w:ascii="Times New Roman" w:hAnsi="Times New Roman" w:cs="Times New Roman"/>
          <w:sz w:val="18"/>
        </w:rPr>
        <w:t xml:space="preserve">levulinic acid </w:t>
      </w:r>
      <w:r w:rsidRPr="000F15B9">
        <w:rPr>
          <w:rFonts w:ascii="Times New Roman" w:hAnsi="Times New Roman" w:cs="Times New Roman"/>
          <w:sz w:val="18"/>
        </w:rPr>
        <w:t>(LA</w:t>
      </w:r>
      <w:r>
        <w:rPr>
          <w:rFonts w:ascii="Times New Roman" w:hAnsi="Times New Roman" w:cs="Times New Roman"/>
          <w:sz w:val="18"/>
        </w:rPr>
        <w:t xml:space="preserve"> at</w:t>
      </w:r>
      <w:r w:rsidRPr="000F15B9">
        <w:rPr>
          <w:rFonts w:ascii="Times New Roman" w:hAnsi="Times New Roman" w:cs="Times New Roman"/>
          <w:sz w:val="18"/>
        </w:rPr>
        <w:t xml:space="preserve"> 17</w:t>
      </w:r>
      <w:r>
        <w:rPr>
          <w:rFonts w:ascii="Times New Roman" w:hAnsi="Times New Roman" w:cs="Times New Roman"/>
          <w:sz w:val="18"/>
        </w:rPr>
        <w:t>.186</w:t>
      </w:r>
      <w:r w:rsidRPr="000F15B9">
        <w:rPr>
          <w:rFonts w:ascii="Times New Roman" w:hAnsi="Times New Roman" w:cs="Times New Roman"/>
          <w:sz w:val="18"/>
        </w:rPr>
        <w:t xml:space="preserve"> min) </w:t>
      </w:r>
      <w:r>
        <w:rPr>
          <w:rFonts w:ascii="Times New Roman" w:hAnsi="Times New Roman" w:cs="Times New Roman"/>
          <w:sz w:val="18"/>
        </w:rPr>
        <w:t xml:space="preserve">and </w:t>
      </w:r>
      <w:r w:rsidRPr="000F15B9">
        <w:rPr>
          <w:rFonts w:ascii="Times New Roman" w:hAnsi="Times New Roman" w:cs="Times New Roman"/>
          <w:sz w:val="18"/>
        </w:rPr>
        <w:t>5-</w:t>
      </w:r>
      <w:r>
        <w:rPr>
          <w:rFonts w:ascii="Times New Roman" w:hAnsi="Times New Roman" w:cs="Times New Roman"/>
          <w:sz w:val="18"/>
        </w:rPr>
        <w:t>h</w:t>
      </w:r>
      <w:r w:rsidRPr="000F15B9">
        <w:rPr>
          <w:rFonts w:ascii="Times New Roman" w:hAnsi="Times New Roman" w:cs="Times New Roman"/>
          <w:sz w:val="18"/>
        </w:rPr>
        <w:t>ydroxymethylfurfural (HMF</w:t>
      </w:r>
      <w:r>
        <w:rPr>
          <w:rFonts w:ascii="Times New Roman" w:hAnsi="Times New Roman" w:cs="Times New Roman"/>
          <w:sz w:val="18"/>
        </w:rPr>
        <w:t xml:space="preserve"> at</w:t>
      </w:r>
      <w:r w:rsidRPr="000F15B9">
        <w:rPr>
          <w:rFonts w:ascii="Times New Roman" w:hAnsi="Times New Roman" w:cs="Times New Roman"/>
          <w:sz w:val="18"/>
        </w:rPr>
        <w:t xml:space="preserve"> 3</w:t>
      </w:r>
      <w:r>
        <w:rPr>
          <w:rFonts w:ascii="Times New Roman" w:hAnsi="Times New Roman" w:cs="Times New Roman"/>
          <w:sz w:val="18"/>
        </w:rPr>
        <w:t>6.200</w:t>
      </w:r>
      <w:r w:rsidRPr="000F15B9">
        <w:rPr>
          <w:rFonts w:ascii="Times New Roman" w:hAnsi="Times New Roman" w:cs="Times New Roman"/>
          <w:sz w:val="18"/>
        </w:rPr>
        <w:t xml:space="preserve"> min). TEAC and water (at 6.9</w:t>
      </w:r>
      <w:r>
        <w:rPr>
          <w:rFonts w:ascii="Times New Roman" w:hAnsi="Times New Roman" w:cs="Times New Roman"/>
          <w:sz w:val="18"/>
        </w:rPr>
        <w:t>45</w:t>
      </w:r>
      <w:r w:rsidRPr="000F15B9">
        <w:rPr>
          <w:rFonts w:ascii="Times New Roman" w:hAnsi="Times New Roman" w:cs="Times New Roman"/>
          <w:sz w:val="18"/>
        </w:rPr>
        <w:t xml:space="preserve"> min) could not be separated by </w:t>
      </w:r>
      <w:r>
        <w:rPr>
          <w:rFonts w:ascii="Times New Roman" w:hAnsi="Times New Roman" w:cs="Times New Roman"/>
          <w:sz w:val="18"/>
        </w:rPr>
        <w:t>the applied HPLC method. Neither fructose (the substrate; retention time about 9.5 min) nor any other side products were detected.</w:t>
      </w:r>
    </w:p>
    <w:p w:rsidR="00303CA7" w:rsidRDefault="00303CA7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641C" w:rsidRDefault="00C0641C" w:rsidP="003A1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914" w:rsidRPr="004F7E73" w:rsidRDefault="003A1914" w:rsidP="003A191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744CF7CB" wp14:editId="47CB2141">
            <wp:extent cx="3105397" cy="2320485"/>
            <wp:effectExtent l="0" t="0" r="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68" cy="2320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1914" w:rsidRPr="005244B9" w:rsidRDefault="003A1914" w:rsidP="003A1914">
      <w:pPr>
        <w:framePr w:hSpace="180" w:wrap="around" w:vAnchor="text" w:hAnchor="text" w:y="1"/>
        <w:jc w:val="both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sz w:val="18"/>
        </w:rPr>
        <w:t xml:space="preserve">Figure </w:t>
      </w:r>
      <w:r w:rsidRPr="00E55866">
        <w:rPr>
          <w:rFonts w:ascii="Times New Roman" w:hAnsi="Times New Roman" w:cs="Times New Roman"/>
          <w:sz w:val="18"/>
        </w:rPr>
        <w:t>SI-</w:t>
      </w:r>
      <w:r>
        <w:rPr>
          <w:rFonts w:ascii="Times New Roman" w:hAnsi="Times New Roman" w:cs="Times New Roman"/>
          <w:sz w:val="18"/>
        </w:rPr>
        <w:t>3: Solid-liquid equilibrium between HBD and choline chloride (</w:t>
      </w:r>
      <w:proofErr w:type="spellStart"/>
      <w:r>
        <w:rPr>
          <w:rFonts w:ascii="Times New Roman" w:hAnsi="Times New Roman" w:cs="Times New Roman"/>
          <w:sz w:val="18"/>
        </w:rPr>
        <w:t>ChCl</w:t>
      </w:r>
      <w:proofErr w:type="spellEnd"/>
      <w:r>
        <w:rPr>
          <w:rFonts w:ascii="Times New Roman" w:hAnsi="Times New Roman" w:cs="Times New Roman"/>
          <w:sz w:val="18"/>
        </w:rPr>
        <w:t>) at 1 bar</w:t>
      </w:r>
      <w:r w:rsidRPr="00C23ED0">
        <w:rPr>
          <w:rFonts w:ascii="Times New Roman" w:hAnsi="Times New Roman" w:cs="Times New Roman"/>
          <w:sz w:val="18"/>
        </w:rPr>
        <w:t>.</w:t>
      </w:r>
      <w:r>
        <w:rPr>
          <w:rFonts w:ascii="Times New Roman" w:hAnsi="Times New Roman" w:cs="Times New Roman"/>
          <w:sz w:val="18"/>
        </w:rPr>
        <w:t xml:space="preserve"> Red: HBD = levulinic acid (LA), this work. Blue: HBD = DL-lactic acid (LAA), results from </w:t>
      </w:r>
      <w:proofErr w:type="gramStart"/>
      <w:r>
        <w:rPr>
          <w:rFonts w:ascii="Times New Roman" w:hAnsi="Times New Roman" w:cs="Times New Roman"/>
          <w:sz w:val="18"/>
        </w:rPr>
        <w:t>literature</w:t>
      </w:r>
      <w:proofErr w:type="gramEnd"/>
      <w:r>
        <w:rPr>
          <w:rFonts w:ascii="Times New Roman" w:hAnsi="Times New Roman" w:cs="Times New Roman"/>
          <w:sz w:val="18"/>
        </w:rPr>
        <w:fldChar w:fldCharType="begin">
          <w:fldData xml:space="preserve">PEVuZE5vdGU+PENpdGU+PEF1dGhvcj5DcmVzcG88L0F1dGhvcj48WWVhcj4yMDE4PC9ZZWFyPjxS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</w:fldData>
        </w:fldChar>
      </w:r>
      <w:r>
        <w:rPr>
          <w:rFonts w:ascii="Times New Roman" w:hAnsi="Times New Roman" w:cs="Times New Roman"/>
          <w:sz w:val="18"/>
        </w:rPr>
        <w:instrText xml:space="preserve"> ADDIN EN.CITE </w:instrText>
      </w:r>
      <w:r>
        <w:rPr>
          <w:rFonts w:ascii="Times New Roman" w:hAnsi="Times New Roman" w:cs="Times New Roman"/>
          <w:sz w:val="18"/>
        </w:rPr>
        <w:fldChar w:fldCharType="begin">
          <w:fldData xml:space="preserve">PEVuZE5vdGU+PENpdGU+PEF1dGhvcj5DcmVzcG88L0F1dGhvcj48WWVhcj4yMDE4PC9ZZWFyPjxS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</w:fldData>
        </w:fldChar>
      </w:r>
      <w:r>
        <w:rPr>
          <w:rFonts w:ascii="Times New Roman" w:hAnsi="Times New Roman" w:cs="Times New Roman"/>
          <w:sz w:val="18"/>
        </w:rPr>
        <w:instrText xml:space="preserve"> ADDIN EN.CITE.DATA </w:instrText>
      </w:r>
      <w:r>
        <w:rPr>
          <w:rFonts w:ascii="Times New Roman" w:hAnsi="Times New Roman" w:cs="Times New Roman"/>
          <w:sz w:val="18"/>
        </w:rPr>
      </w:r>
      <w:r>
        <w:rPr>
          <w:rFonts w:ascii="Times New Roman" w:hAnsi="Times New Roman" w:cs="Times New Roman"/>
          <w:sz w:val="18"/>
        </w:rPr>
        <w:fldChar w:fldCharType="end"/>
      </w:r>
      <w:r>
        <w:rPr>
          <w:rFonts w:ascii="Times New Roman" w:hAnsi="Times New Roman" w:cs="Times New Roman"/>
          <w:sz w:val="18"/>
        </w:rPr>
      </w:r>
      <w:r>
        <w:rPr>
          <w:rFonts w:ascii="Times New Roman" w:hAnsi="Times New Roman" w:cs="Times New Roman"/>
          <w:sz w:val="18"/>
        </w:rPr>
        <w:fldChar w:fldCharType="separate"/>
      </w:r>
      <w:r w:rsidRPr="00D2002B">
        <w:rPr>
          <w:rFonts w:ascii="Times New Roman" w:hAnsi="Times New Roman" w:cs="Times New Roman"/>
          <w:noProof/>
          <w:sz w:val="18"/>
          <w:vertAlign w:val="superscript"/>
        </w:rPr>
        <w:t>[</w:t>
      </w:r>
      <w:hyperlink w:anchor="_ENREF_29" w:tooltip="Crespo, 2018 #1098" w:history="1">
        <w:r w:rsidRPr="00D2002B">
          <w:rPr>
            <w:rFonts w:ascii="Times New Roman" w:hAnsi="Times New Roman" w:cs="Times New Roman"/>
            <w:noProof/>
            <w:sz w:val="18"/>
            <w:vertAlign w:val="superscript"/>
          </w:rPr>
          <w:t>29</w:t>
        </w:r>
      </w:hyperlink>
      <w:r w:rsidRPr="00D2002B">
        <w:rPr>
          <w:rFonts w:ascii="Times New Roman" w:hAnsi="Times New Roman" w:cs="Times New Roman"/>
          <w:noProof/>
          <w:sz w:val="18"/>
          <w:vertAlign w:val="superscript"/>
        </w:rPr>
        <w:t>]</w:t>
      </w:r>
      <w:r>
        <w:rPr>
          <w:rFonts w:ascii="Times New Roman" w:hAnsi="Times New Roman" w:cs="Times New Roman"/>
          <w:sz w:val="18"/>
        </w:rPr>
        <w:fldChar w:fldCharType="end"/>
      </w:r>
      <w:r>
        <w:rPr>
          <w:rFonts w:ascii="Times New Roman" w:hAnsi="Times New Roman" w:cs="Times New Roman"/>
          <w:sz w:val="18"/>
        </w:rPr>
        <w:t xml:space="preserve">. Symbols are experimental data (circles: </w:t>
      </w:r>
      <w:proofErr w:type="spellStart"/>
      <w:r>
        <w:rPr>
          <w:rFonts w:ascii="Times New Roman" w:hAnsi="Times New Roman" w:cs="Times New Roman"/>
          <w:sz w:val="18"/>
        </w:rPr>
        <w:t>ChCl</w:t>
      </w:r>
      <w:proofErr w:type="spellEnd"/>
      <w:r>
        <w:rPr>
          <w:rFonts w:ascii="Times New Roman" w:hAnsi="Times New Roman" w:cs="Times New Roman"/>
          <w:sz w:val="18"/>
        </w:rPr>
        <w:t xml:space="preserve"> solubility; triangles: HBD solubility), lines are PC-SAFT predictions using the parameters from refs.</w:t>
      </w:r>
      <w:r>
        <w:rPr>
          <w:rFonts w:ascii="Times New Roman" w:hAnsi="Times New Roman" w:cs="Times New Roman"/>
          <w:sz w:val="18"/>
        </w:rPr>
        <w:fldChar w:fldCharType="begin">
          <w:fldData xml:space="preserve">PEVuZE5vdGU+PENpdGU+PEF1dGhvcj5BbHR1bnRlcGU8L0F1dGhvcj48WWVhcj4yMDE3PC9ZZWFy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</w:fldData>
        </w:fldChar>
      </w:r>
      <w:r>
        <w:rPr>
          <w:rFonts w:ascii="Times New Roman" w:hAnsi="Times New Roman" w:cs="Times New Roman"/>
          <w:sz w:val="18"/>
        </w:rPr>
        <w:instrText xml:space="preserve"> ADDIN EN.CITE </w:instrText>
      </w:r>
      <w:r>
        <w:rPr>
          <w:rFonts w:ascii="Times New Roman" w:hAnsi="Times New Roman" w:cs="Times New Roman"/>
          <w:sz w:val="18"/>
        </w:rPr>
        <w:fldChar w:fldCharType="begin">
          <w:fldData xml:space="preserve">PEVuZE5vdGU+PENpdGU+PEF1dGhvcj5BbHR1bnRlcGU8L0F1dGhvcj48WWVhcj4yMDE3PC9ZZWFy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</w:fldData>
        </w:fldChar>
      </w:r>
      <w:r>
        <w:rPr>
          <w:rFonts w:ascii="Times New Roman" w:hAnsi="Times New Roman" w:cs="Times New Roman"/>
          <w:sz w:val="18"/>
        </w:rPr>
        <w:instrText xml:space="preserve"> ADDIN EN.CITE.DATA </w:instrText>
      </w:r>
      <w:r>
        <w:rPr>
          <w:rFonts w:ascii="Times New Roman" w:hAnsi="Times New Roman" w:cs="Times New Roman"/>
          <w:sz w:val="18"/>
        </w:rPr>
      </w:r>
      <w:r>
        <w:rPr>
          <w:rFonts w:ascii="Times New Roman" w:hAnsi="Times New Roman" w:cs="Times New Roman"/>
          <w:sz w:val="18"/>
        </w:rPr>
        <w:fldChar w:fldCharType="end"/>
      </w:r>
      <w:r>
        <w:rPr>
          <w:rFonts w:ascii="Times New Roman" w:hAnsi="Times New Roman" w:cs="Times New Roman"/>
          <w:sz w:val="18"/>
        </w:rPr>
      </w:r>
      <w:r>
        <w:rPr>
          <w:rFonts w:ascii="Times New Roman" w:hAnsi="Times New Roman" w:cs="Times New Roman"/>
          <w:sz w:val="18"/>
        </w:rPr>
        <w:fldChar w:fldCharType="separate"/>
      </w:r>
      <w:r w:rsidRPr="00D2002B">
        <w:rPr>
          <w:rFonts w:ascii="Times New Roman" w:hAnsi="Times New Roman" w:cs="Times New Roman"/>
          <w:noProof/>
          <w:sz w:val="18"/>
          <w:vertAlign w:val="superscript"/>
        </w:rPr>
        <w:t>[</w:t>
      </w:r>
      <w:hyperlink w:anchor="_ENREF_27" w:tooltip="Zubeir, 2016 #1024" w:history="1">
        <w:r w:rsidRPr="00D2002B">
          <w:rPr>
            <w:rFonts w:ascii="Times New Roman" w:hAnsi="Times New Roman" w:cs="Times New Roman"/>
            <w:noProof/>
            <w:sz w:val="18"/>
            <w:vertAlign w:val="superscript"/>
          </w:rPr>
          <w:t>27</w:t>
        </w:r>
      </w:hyperlink>
      <w:r w:rsidRPr="00D2002B">
        <w:rPr>
          <w:rFonts w:ascii="Times New Roman" w:hAnsi="Times New Roman" w:cs="Times New Roman"/>
          <w:noProof/>
          <w:sz w:val="18"/>
          <w:vertAlign w:val="superscript"/>
        </w:rPr>
        <w:t xml:space="preserve">, </w:t>
      </w:r>
      <w:hyperlink w:anchor="_ENREF_28" w:tooltip="Altuntepe, 2017 #1177" w:history="1">
        <w:r w:rsidRPr="00D2002B">
          <w:rPr>
            <w:rFonts w:ascii="Times New Roman" w:hAnsi="Times New Roman" w:cs="Times New Roman"/>
            <w:noProof/>
            <w:sz w:val="18"/>
            <w:vertAlign w:val="superscript"/>
          </w:rPr>
          <w:t>28</w:t>
        </w:r>
      </w:hyperlink>
      <w:r w:rsidRPr="00D2002B">
        <w:rPr>
          <w:rFonts w:ascii="Times New Roman" w:hAnsi="Times New Roman" w:cs="Times New Roman"/>
          <w:noProof/>
          <w:sz w:val="18"/>
          <w:vertAlign w:val="superscript"/>
        </w:rPr>
        <w:t>]</w:t>
      </w:r>
      <w:r>
        <w:rPr>
          <w:rFonts w:ascii="Times New Roman" w:hAnsi="Times New Roman" w:cs="Times New Roman"/>
          <w:sz w:val="18"/>
        </w:rPr>
        <w:fldChar w:fldCharType="end"/>
      </w:r>
      <w:r>
        <w:rPr>
          <w:rFonts w:ascii="Times New Roman" w:hAnsi="Times New Roman" w:cs="Times New Roman"/>
          <w:sz w:val="18"/>
        </w:rPr>
        <w:t xml:space="preserve"> without using any binary interaction parameters. Solubility modeling required fusion data: enthalpy of fusion (4300 J/</w:t>
      </w:r>
      <w:proofErr w:type="spellStart"/>
      <w:r>
        <w:rPr>
          <w:rFonts w:ascii="Times New Roman" w:hAnsi="Times New Roman" w:cs="Times New Roman"/>
          <w:sz w:val="18"/>
        </w:rPr>
        <w:t>mol</w:t>
      </w:r>
      <w:proofErr w:type="spellEnd"/>
      <w:r>
        <w:rPr>
          <w:rFonts w:ascii="Times New Roman" w:hAnsi="Times New Roman" w:cs="Times New Roman"/>
          <w:sz w:val="18"/>
        </w:rPr>
        <w:t xml:space="preserve"> for </w:t>
      </w:r>
      <w:proofErr w:type="spellStart"/>
      <w:r>
        <w:rPr>
          <w:rFonts w:ascii="Times New Roman" w:hAnsi="Times New Roman" w:cs="Times New Roman"/>
          <w:sz w:val="18"/>
        </w:rPr>
        <w:t>ChCl</w:t>
      </w:r>
      <w:proofErr w:type="spellEnd"/>
      <w:r>
        <w:rPr>
          <w:rFonts w:ascii="Times New Roman" w:hAnsi="Times New Roman" w:cs="Times New Roman"/>
          <w:sz w:val="18"/>
        </w:rPr>
        <w:t>; 11340 J/</w:t>
      </w:r>
      <w:proofErr w:type="spellStart"/>
      <w:r>
        <w:rPr>
          <w:rFonts w:ascii="Times New Roman" w:hAnsi="Times New Roman" w:cs="Times New Roman"/>
          <w:sz w:val="18"/>
        </w:rPr>
        <w:t>mol</w:t>
      </w:r>
      <w:proofErr w:type="spellEnd"/>
      <w:r>
        <w:rPr>
          <w:rFonts w:ascii="Times New Roman" w:hAnsi="Times New Roman" w:cs="Times New Roman"/>
          <w:sz w:val="18"/>
        </w:rPr>
        <w:t xml:space="preserve"> for LAA; 17136 J/</w:t>
      </w:r>
      <w:proofErr w:type="spellStart"/>
      <w:r>
        <w:rPr>
          <w:rFonts w:ascii="Times New Roman" w:hAnsi="Times New Roman" w:cs="Times New Roman"/>
          <w:sz w:val="18"/>
        </w:rPr>
        <w:t>mol</w:t>
      </w:r>
      <w:proofErr w:type="spellEnd"/>
      <w:r>
        <w:rPr>
          <w:rFonts w:ascii="Times New Roman" w:hAnsi="Times New Roman" w:cs="Times New Roman"/>
          <w:sz w:val="18"/>
        </w:rPr>
        <w:t xml:space="preserve"> for LA) and melting temperature (597 K for </w:t>
      </w:r>
      <w:proofErr w:type="spellStart"/>
      <w:r>
        <w:rPr>
          <w:rFonts w:ascii="Times New Roman" w:hAnsi="Times New Roman" w:cs="Times New Roman"/>
          <w:sz w:val="18"/>
        </w:rPr>
        <w:t>ChCl</w:t>
      </w:r>
      <w:proofErr w:type="spellEnd"/>
      <w:r>
        <w:rPr>
          <w:rFonts w:ascii="Times New Roman" w:hAnsi="Times New Roman" w:cs="Times New Roman"/>
          <w:sz w:val="18"/>
        </w:rPr>
        <w:t>; 306 K for LA; 289 K for LAA); heat capacity differences between solid and liquid phase were set to zero for solubility modeling.</w:t>
      </w:r>
    </w:p>
    <w:p w:rsidR="00C0641C" w:rsidRDefault="00C0641C"/>
    <w:p w:rsidR="003C6973" w:rsidRDefault="003C6973"/>
    <w:p w:rsidR="00C0641C" w:rsidRPr="005244B9" w:rsidRDefault="00C0641C" w:rsidP="003C6973">
      <w:pPr>
        <w:framePr w:w="9496" w:h="1216" w:hRule="exact" w:hSpace="180" w:wrap="around" w:vAnchor="text" w:hAnchor="page" w:x="1321" w:y="3686"/>
        <w:jc w:val="both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sz w:val="18"/>
        </w:rPr>
        <w:lastRenderedPageBreak/>
        <w:t xml:space="preserve">Figure </w:t>
      </w:r>
      <w:r w:rsidRPr="00E55866">
        <w:rPr>
          <w:rFonts w:ascii="Times New Roman" w:hAnsi="Times New Roman" w:cs="Times New Roman"/>
          <w:sz w:val="18"/>
        </w:rPr>
        <w:t>SI-</w:t>
      </w:r>
      <w:r>
        <w:rPr>
          <w:rFonts w:ascii="Times New Roman" w:hAnsi="Times New Roman" w:cs="Times New Roman"/>
          <w:sz w:val="18"/>
        </w:rPr>
        <w:t>4: Coloring of samples of reaction mixtures at 323 K after 1 hour (left sample) and after 48 hours (right sample). The starting weight fraction of fructose was 2.5 w% in the DES t</w:t>
      </w:r>
      <w:r w:rsidRPr="00A86126">
        <w:rPr>
          <w:rFonts w:ascii="Times New Roman" w:hAnsi="Times New Roman" w:cs="Times New Roman"/>
          <w:sz w:val="18"/>
        </w:rPr>
        <w:t>etraethyl</w:t>
      </w:r>
      <w:r>
        <w:rPr>
          <w:rFonts w:ascii="Times New Roman" w:hAnsi="Times New Roman" w:cs="Times New Roman"/>
          <w:sz w:val="18"/>
        </w:rPr>
        <w:t xml:space="preserve"> </w:t>
      </w:r>
      <w:r w:rsidRPr="00A86126">
        <w:rPr>
          <w:rFonts w:ascii="Times New Roman" w:hAnsi="Times New Roman" w:cs="Times New Roman"/>
          <w:sz w:val="18"/>
        </w:rPr>
        <w:t>ammonium</w:t>
      </w:r>
      <w:r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A86126">
        <w:rPr>
          <w:rFonts w:ascii="Times New Roman" w:hAnsi="Times New Roman" w:cs="Times New Roman"/>
          <w:sz w:val="18"/>
        </w:rPr>
        <w:t>chlorid</w:t>
      </w:r>
      <w:r>
        <w:rPr>
          <w:rFonts w:ascii="Times New Roman" w:hAnsi="Times New Roman" w:cs="Times New Roman"/>
          <w:sz w:val="18"/>
        </w:rPr>
        <w:t>e</w:t>
      </w:r>
      <w:proofErr w:type="gramStart"/>
      <w:r w:rsidRPr="00A86126">
        <w:rPr>
          <w:rFonts w:ascii="Times New Roman" w:hAnsi="Times New Roman" w:cs="Times New Roman"/>
          <w:sz w:val="18"/>
        </w:rPr>
        <w:t>:</w:t>
      </w:r>
      <w:r>
        <w:rPr>
          <w:rFonts w:ascii="Times New Roman" w:hAnsi="Times New Roman" w:cs="Times New Roman"/>
          <w:sz w:val="18"/>
        </w:rPr>
        <w:t>levulinic</w:t>
      </w:r>
      <w:proofErr w:type="spellEnd"/>
      <w:proofErr w:type="gramEnd"/>
      <w:r>
        <w:rPr>
          <w:rFonts w:ascii="Times New Roman" w:hAnsi="Times New Roman" w:cs="Times New Roman"/>
          <w:sz w:val="18"/>
        </w:rPr>
        <w:t xml:space="preserve"> acid (</w:t>
      </w:r>
      <w:r w:rsidR="003C6973" w:rsidRPr="003C6973">
        <w:rPr>
          <w:rFonts w:ascii="Times New Roman" w:hAnsi="Times New Roman" w:cs="Times New Roman"/>
          <w:sz w:val="18"/>
        </w:rPr>
        <w:t>TEAC:LA 1:2</w:t>
      </w:r>
      <w:r>
        <w:rPr>
          <w:rFonts w:ascii="Times New Roman" w:hAnsi="Times New Roman" w:cs="Times New Roman"/>
          <w:sz w:val="18"/>
        </w:rPr>
        <w:t>). Catalyst HPA-5 was added to the reaction mixture</w:t>
      </w:r>
      <w:r w:rsidR="003C6973" w:rsidRPr="003C6973">
        <w:t xml:space="preserve"> </w:t>
      </w:r>
      <w:r w:rsidR="003C6973" w:rsidRPr="003C6973">
        <w:rPr>
          <w:rFonts w:ascii="Times New Roman" w:hAnsi="Times New Roman" w:cs="Times New Roman"/>
          <w:sz w:val="18"/>
        </w:rPr>
        <w:t>undissolved as a powder</w:t>
      </w:r>
      <w:r>
        <w:rPr>
          <w:rFonts w:ascii="Times New Roman" w:hAnsi="Times New Roman" w:cs="Times New Roman"/>
          <w:sz w:val="18"/>
        </w:rPr>
        <w:t xml:space="preserve">. The brownish color denotes to the formation of side products, i.e. especially </w:t>
      </w:r>
      <w:proofErr w:type="spellStart"/>
      <w:r>
        <w:rPr>
          <w:rFonts w:ascii="Times New Roman" w:hAnsi="Times New Roman" w:cs="Times New Roman"/>
          <w:sz w:val="18"/>
        </w:rPr>
        <w:t>humins</w:t>
      </w:r>
      <w:proofErr w:type="spellEnd"/>
      <w:r>
        <w:rPr>
          <w:rFonts w:ascii="Times New Roman" w:hAnsi="Times New Roman" w:cs="Times New Roman"/>
          <w:sz w:val="18"/>
        </w:rPr>
        <w:t>.</w:t>
      </w:r>
    </w:p>
    <w:p w:rsidR="00A86126" w:rsidRDefault="00A86126" w:rsidP="00A53760">
      <w:pPr>
        <w:jc w:val="center"/>
      </w:pPr>
      <w:r>
        <w:rPr>
          <w:noProof/>
          <w:lang w:val="de-DE" w:eastAsia="de-DE"/>
        </w:rPr>
        <w:drawing>
          <wp:inline distT="0" distB="0" distL="0" distR="0" wp14:anchorId="7C4A710A" wp14:editId="4EDF97ED">
            <wp:extent cx="1516131" cy="1933575"/>
            <wp:effectExtent l="0" t="0" r="825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14" cy="193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973" w:rsidRDefault="003C6973"/>
    <w:p w:rsidR="003C6973" w:rsidRDefault="00022EC3" w:rsidP="00A53760">
      <w:pPr>
        <w:jc w:val="center"/>
      </w:pPr>
      <w:r>
        <w:rPr>
          <w:noProof/>
          <w:lang w:val="de-DE" w:eastAsia="de-DE"/>
        </w:rPr>
        <w:drawing>
          <wp:inline distT="0" distB="0" distL="0" distR="0" wp14:anchorId="36FE8DB8">
            <wp:extent cx="3572510" cy="2810510"/>
            <wp:effectExtent l="0" t="0" r="889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973" w:rsidRPr="005244B9" w:rsidRDefault="003C6973" w:rsidP="003C6973">
      <w:pPr>
        <w:framePr w:w="9496" w:h="1216" w:hRule="exact" w:hSpace="180" w:wrap="around" w:vAnchor="text" w:hAnchor="page" w:x="1321" w:y="1"/>
        <w:jc w:val="both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sz w:val="18"/>
        </w:rPr>
        <w:t xml:space="preserve">Figure </w:t>
      </w:r>
      <w:r w:rsidRPr="00E55866">
        <w:rPr>
          <w:rFonts w:ascii="Times New Roman" w:hAnsi="Times New Roman" w:cs="Times New Roman"/>
          <w:sz w:val="18"/>
        </w:rPr>
        <w:t>SI-</w:t>
      </w:r>
      <w:r>
        <w:rPr>
          <w:rFonts w:ascii="Times New Roman" w:hAnsi="Times New Roman" w:cs="Times New Roman"/>
          <w:sz w:val="18"/>
        </w:rPr>
        <w:t xml:space="preserve">5: </w:t>
      </w:r>
      <w:r w:rsidRPr="003C6973">
        <w:rPr>
          <w:rFonts w:ascii="Times New Roman" w:hAnsi="Times New Roman" w:cs="Times New Roman"/>
          <w:sz w:val="18"/>
        </w:rPr>
        <w:t>5-Hydroxymethylfurfural (HMF) yield over time in the deep eutectic systems consisting of tetraethyl ammonium chloride and levulinic acid (TEAC</w:t>
      </w:r>
      <w:proofErr w:type="gramStart"/>
      <w:r w:rsidRPr="003C6973">
        <w:rPr>
          <w:rFonts w:ascii="Times New Roman" w:hAnsi="Times New Roman" w:cs="Times New Roman"/>
          <w:sz w:val="18"/>
        </w:rPr>
        <w:t>:LA</w:t>
      </w:r>
      <w:proofErr w:type="gramEnd"/>
      <w:r w:rsidRPr="003C6973">
        <w:rPr>
          <w:rFonts w:ascii="Times New Roman" w:hAnsi="Times New Roman" w:cs="Times New Roman"/>
          <w:sz w:val="18"/>
        </w:rPr>
        <w:t xml:space="preserve"> 1:2) with different catalysts. The catalysts were added to the </w:t>
      </w:r>
      <w:proofErr w:type="spellStart"/>
      <w:r w:rsidRPr="003C6973">
        <w:rPr>
          <w:rFonts w:ascii="Times New Roman" w:hAnsi="Times New Roman" w:cs="Times New Roman"/>
          <w:sz w:val="18"/>
        </w:rPr>
        <w:t>fructose+DES</w:t>
      </w:r>
      <w:proofErr w:type="spellEnd"/>
      <w:r w:rsidRPr="003C6973">
        <w:rPr>
          <w:rFonts w:ascii="Times New Roman" w:hAnsi="Times New Roman" w:cs="Times New Roman"/>
          <w:sz w:val="18"/>
        </w:rPr>
        <w:t xml:space="preserve"> mixture undissolved as a powder. Reaction temperature: 323 K; wFRU</w:t>
      </w:r>
      <w:proofErr w:type="gramStart"/>
      <w:r w:rsidRPr="003C6973">
        <w:rPr>
          <w:rFonts w:ascii="Times New Roman" w:hAnsi="Times New Roman" w:cs="Times New Roman"/>
          <w:sz w:val="18"/>
        </w:rPr>
        <w:t>,0</w:t>
      </w:r>
      <w:proofErr w:type="gramEnd"/>
      <w:r w:rsidRPr="003C6973">
        <w:rPr>
          <w:rFonts w:ascii="Times New Roman" w:hAnsi="Times New Roman" w:cs="Times New Roman"/>
          <w:sz w:val="18"/>
        </w:rPr>
        <w:t xml:space="preserve"> = 2.5 wt.%. Symbols present yields in different reaction medium: circles: TEAC</w:t>
      </w:r>
      <w:proofErr w:type="gramStart"/>
      <w:r w:rsidRPr="003C6973">
        <w:rPr>
          <w:rFonts w:ascii="Times New Roman" w:hAnsi="Times New Roman" w:cs="Times New Roman"/>
          <w:sz w:val="18"/>
        </w:rPr>
        <w:t>:LA</w:t>
      </w:r>
      <w:proofErr w:type="gramEnd"/>
      <w:r w:rsidRPr="003C6973">
        <w:rPr>
          <w:rFonts w:ascii="Times New Roman" w:hAnsi="Times New Roman" w:cs="Times New Roman"/>
          <w:sz w:val="18"/>
        </w:rPr>
        <w:t xml:space="preserve"> with HPA 5; stars: TEAC:LA without catalyst.</w:t>
      </w:r>
    </w:p>
    <w:p w:rsidR="003C6973" w:rsidRDefault="003C6973"/>
    <w:sectPr w:rsidR="003C6973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188" w:rsidRDefault="001D2188" w:rsidP="004913A6">
      <w:pPr>
        <w:spacing w:after="0" w:line="240" w:lineRule="auto"/>
      </w:pPr>
      <w:r>
        <w:separator/>
      </w:r>
    </w:p>
  </w:endnote>
  <w:endnote w:type="continuationSeparator" w:id="0">
    <w:p w:rsidR="001D2188" w:rsidRDefault="001D2188" w:rsidP="00491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188" w:rsidRDefault="001D2188" w:rsidP="004913A6">
      <w:pPr>
        <w:spacing w:after="0" w:line="240" w:lineRule="auto"/>
      </w:pPr>
      <w:r>
        <w:separator/>
      </w:r>
    </w:p>
  </w:footnote>
  <w:footnote w:type="continuationSeparator" w:id="0">
    <w:p w:rsidR="001D2188" w:rsidRDefault="001D2188" w:rsidP="00491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188" w:rsidRDefault="001D2188">
    <w:pPr>
      <w:pStyle w:val="Kopfzeile"/>
    </w:pPr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33DE4B8B" wp14:editId="7204DF9F">
          <wp:extent cx="1382534" cy="497091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793"/>
    <w:rsid w:val="00022EC3"/>
    <w:rsid w:val="000C4811"/>
    <w:rsid w:val="001D2188"/>
    <w:rsid w:val="002C2793"/>
    <w:rsid w:val="00303CA7"/>
    <w:rsid w:val="003A1914"/>
    <w:rsid w:val="003A2EC3"/>
    <w:rsid w:val="003B0E09"/>
    <w:rsid w:val="003C6973"/>
    <w:rsid w:val="004913A6"/>
    <w:rsid w:val="00613C16"/>
    <w:rsid w:val="00A53760"/>
    <w:rsid w:val="00A86126"/>
    <w:rsid w:val="00C0641C"/>
    <w:rsid w:val="00F16AD4"/>
    <w:rsid w:val="00F9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1914"/>
    <w:pPr>
      <w:spacing w:after="200" w:line="276" w:lineRule="auto"/>
    </w:pPr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191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3A6"/>
    <w:rPr>
      <w:rFonts w:ascii="Tahoma" w:hAnsi="Tahoma" w:cs="Tahoma"/>
      <w:sz w:val="16"/>
      <w:szCs w:val="16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491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3A6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91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3A6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1914"/>
    <w:pPr>
      <w:spacing w:after="200" w:line="276" w:lineRule="auto"/>
    </w:pPr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A191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3A6"/>
    <w:rPr>
      <w:rFonts w:ascii="Tahoma" w:hAnsi="Tahoma" w:cs="Tahoma"/>
      <w:sz w:val="16"/>
      <w:szCs w:val="16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491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3A6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913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3A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1305</Words>
  <Characters>8228</Characters>
  <Application>Microsoft Office Word</Application>
  <DocSecurity>4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Dortmund, Fak. BCI</Company>
  <LinksUpToDate>false</LinksUpToDate>
  <CharactersWithSpaces>9514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Albert, Jakob</dc:creator>
  <cp:lastModifiedBy>Held, Christoph</cp:lastModifiedBy>
  <cp:revision>2</cp:revision>
  <dcterms:created xsi:type="dcterms:W3CDTF">2019-09-24T12:02:00Z</dcterms:created>
  <dcterms:modified xsi:type="dcterms:W3CDTF">2019-09-24T12:02:00Z</dcterms:modified>
</cp:coreProperties>
</file>