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F0E45" w14:textId="77777777" w:rsidR="00AF0F25" w:rsidRPr="006928FA" w:rsidRDefault="00AF0F25" w:rsidP="00AF0F25">
      <w:pPr>
        <w:spacing w:line="360" w:lineRule="auto"/>
        <w:rPr>
          <w:rFonts w:ascii="Arial" w:hAnsi="Arial" w:cs="Arial"/>
          <w:b/>
          <w:noProof/>
          <w:szCs w:val="24"/>
        </w:rPr>
      </w:pPr>
      <w:r w:rsidRPr="006928FA">
        <w:rPr>
          <w:rFonts w:ascii="Arial" w:hAnsi="Arial" w:cs="Arial"/>
          <w:b/>
          <w:noProof/>
          <w:szCs w:val="24"/>
        </w:rPr>
        <w:t>Supplementary Table 1.</w:t>
      </w:r>
    </w:p>
    <w:p w14:paraId="5AD3481A" w14:textId="77777777" w:rsidR="00AF0F25" w:rsidRPr="006928FA" w:rsidRDefault="00AF0F25" w:rsidP="00AF0F25">
      <w:pPr>
        <w:spacing w:line="360" w:lineRule="auto"/>
        <w:rPr>
          <w:rFonts w:ascii="Arial" w:hAnsi="Arial" w:cs="Arial"/>
          <w:b/>
          <w:noProof/>
          <w:szCs w:val="24"/>
        </w:rPr>
      </w:pPr>
    </w:p>
    <w:tbl>
      <w:tblPr>
        <w:tblStyle w:val="TableGridLight1"/>
        <w:tblW w:w="10400" w:type="dxa"/>
        <w:tblLook w:val="0420" w:firstRow="1" w:lastRow="0" w:firstColumn="0" w:lastColumn="0" w:noHBand="0" w:noVBand="1"/>
      </w:tblPr>
      <w:tblGrid>
        <w:gridCol w:w="1660"/>
        <w:gridCol w:w="2520"/>
        <w:gridCol w:w="3700"/>
        <w:gridCol w:w="2520"/>
      </w:tblGrid>
      <w:tr w:rsidR="00AF0F25" w:rsidRPr="00EB0F50" w14:paraId="570E8CC7" w14:textId="77777777" w:rsidTr="005E2A06">
        <w:trPr>
          <w:trHeight w:val="834"/>
        </w:trPr>
        <w:tc>
          <w:tcPr>
            <w:tcW w:w="1660" w:type="dxa"/>
            <w:hideMark/>
          </w:tcPr>
          <w:p w14:paraId="768201E2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b/>
                <w:noProof/>
                <w:szCs w:val="24"/>
              </w:rPr>
            </w:pPr>
            <w:r w:rsidRPr="006928FA">
              <w:rPr>
                <w:rFonts w:ascii="Arial" w:hAnsi="Arial" w:cs="Arial"/>
                <w:b/>
                <w:bCs/>
                <w:noProof/>
                <w:szCs w:val="24"/>
              </w:rPr>
              <w:t>Time-point</w:t>
            </w:r>
          </w:p>
        </w:tc>
        <w:tc>
          <w:tcPr>
            <w:tcW w:w="2520" w:type="dxa"/>
            <w:hideMark/>
          </w:tcPr>
          <w:p w14:paraId="748F1F47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b/>
                <w:noProof/>
                <w:szCs w:val="24"/>
              </w:rPr>
            </w:pPr>
            <w:r w:rsidRPr="006928FA">
              <w:rPr>
                <w:rFonts w:ascii="Arial" w:hAnsi="Arial" w:cs="Arial"/>
                <w:b/>
                <w:bCs/>
                <w:noProof/>
                <w:szCs w:val="24"/>
              </w:rPr>
              <w:t>Vaccine groups</w:t>
            </w:r>
          </w:p>
        </w:tc>
        <w:tc>
          <w:tcPr>
            <w:tcW w:w="3700" w:type="dxa"/>
            <w:hideMark/>
          </w:tcPr>
          <w:p w14:paraId="31AFE174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b/>
                <w:noProof/>
                <w:szCs w:val="24"/>
              </w:rPr>
            </w:pPr>
            <w:r w:rsidRPr="006928FA">
              <w:rPr>
                <w:rFonts w:ascii="Arial" w:hAnsi="Arial" w:cs="Arial"/>
                <w:b/>
                <w:bCs/>
                <w:noProof/>
                <w:szCs w:val="24"/>
              </w:rPr>
              <w:t>Upregulated</w:t>
            </w:r>
          </w:p>
          <w:p w14:paraId="4368DFF4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Cs w:val="24"/>
              </w:rPr>
              <w:t>miRs</w:t>
            </w:r>
          </w:p>
        </w:tc>
        <w:tc>
          <w:tcPr>
            <w:tcW w:w="2520" w:type="dxa"/>
            <w:hideMark/>
          </w:tcPr>
          <w:p w14:paraId="2964720D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b/>
                <w:noProof/>
                <w:szCs w:val="24"/>
              </w:rPr>
            </w:pPr>
            <w:r w:rsidRPr="006928FA">
              <w:rPr>
                <w:rFonts w:ascii="Arial" w:hAnsi="Arial" w:cs="Arial"/>
                <w:b/>
                <w:bCs/>
                <w:noProof/>
                <w:szCs w:val="24"/>
              </w:rPr>
              <w:t>Downregulated</w:t>
            </w:r>
          </w:p>
          <w:p w14:paraId="0D783178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Cs w:val="24"/>
              </w:rPr>
              <w:t>miR</w:t>
            </w:r>
            <w:r w:rsidRPr="006928FA">
              <w:rPr>
                <w:rFonts w:ascii="Arial" w:hAnsi="Arial" w:cs="Arial"/>
                <w:b/>
                <w:bCs/>
                <w:noProof/>
                <w:szCs w:val="24"/>
              </w:rPr>
              <w:t>s</w:t>
            </w:r>
          </w:p>
        </w:tc>
      </w:tr>
      <w:tr w:rsidR="00AF0F25" w:rsidRPr="00EB0F50" w14:paraId="103251CF" w14:textId="77777777" w:rsidTr="005E2A06">
        <w:trPr>
          <w:trHeight w:val="504"/>
        </w:trPr>
        <w:tc>
          <w:tcPr>
            <w:tcW w:w="1660" w:type="dxa"/>
            <w:vMerge w:val="restart"/>
            <w:hideMark/>
          </w:tcPr>
          <w:p w14:paraId="643B935F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Cs w:val="24"/>
              </w:rPr>
              <w:t>Day 7</w:t>
            </w:r>
            <w:r w:rsidRPr="006928FA">
              <w:rPr>
                <w:rFonts w:ascii="Arial" w:hAnsi="Arial" w:cs="Arial"/>
                <w:b/>
                <w:bCs/>
                <w:noProof/>
                <w:szCs w:val="24"/>
              </w:rPr>
              <w:t xml:space="preserve"> post-prime</w:t>
            </w:r>
          </w:p>
        </w:tc>
        <w:tc>
          <w:tcPr>
            <w:tcW w:w="2520" w:type="dxa"/>
            <w:hideMark/>
          </w:tcPr>
          <w:p w14:paraId="5C917EA0" w14:textId="77777777" w:rsidR="00AF0F25" w:rsidRPr="00E61306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E61306">
              <w:rPr>
                <w:rFonts w:ascii="Arial" w:hAnsi="Arial" w:cs="Arial"/>
                <w:noProof/>
                <w:szCs w:val="24"/>
              </w:rPr>
              <w:t>GA2-MP, FI-RSV, and CP52</w:t>
            </w:r>
          </w:p>
        </w:tc>
        <w:tc>
          <w:tcPr>
            <w:tcW w:w="3700" w:type="dxa"/>
            <w:hideMark/>
          </w:tcPr>
          <w:p w14:paraId="54B3952B" w14:textId="77777777" w:rsidR="00AF0F25" w:rsidRPr="00E61306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E61306">
              <w:rPr>
                <w:rFonts w:ascii="Arial" w:hAnsi="Arial" w:cs="Arial"/>
                <w:noProof/>
                <w:szCs w:val="24"/>
              </w:rPr>
              <w:t>Let-7a-5p, miR-142a-5p, miR-20b-5p</w:t>
            </w:r>
          </w:p>
        </w:tc>
        <w:tc>
          <w:tcPr>
            <w:tcW w:w="2520" w:type="dxa"/>
            <w:hideMark/>
          </w:tcPr>
          <w:p w14:paraId="086E72AF" w14:textId="77777777" w:rsidR="00AF0F25" w:rsidRPr="00712553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712553">
              <w:rPr>
                <w:rFonts w:ascii="Arial" w:hAnsi="Arial" w:cs="Arial"/>
                <w:noProof/>
                <w:szCs w:val="24"/>
              </w:rPr>
              <w:t>miR-467f</w:t>
            </w:r>
          </w:p>
        </w:tc>
      </w:tr>
      <w:tr w:rsidR="00AF0F25" w:rsidRPr="00EB0F50" w14:paraId="6E0A36A1" w14:textId="77777777" w:rsidTr="005E2A06">
        <w:trPr>
          <w:trHeight w:val="524"/>
        </w:trPr>
        <w:tc>
          <w:tcPr>
            <w:tcW w:w="0" w:type="auto"/>
            <w:vMerge/>
            <w:hideMark/>
          </w:tcPr>
          <w:p w14:paraId="75792872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520" w:type="dxa"/>
            <w:hideMark/>
          </w:tcPr>
          <w:p w14:paraId="44118ABC" w14:textId="77777777" w:rsidR="00AF0F25" w:rsidRPr="00E61306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E61306">
              <w:rPr>
                <w:rFonts w:ascii="Arial" w:hAnsi="Arial" w:cs="Arial"/>
                <w:noProof/>
                <w:szCs w:val="24"/>
              </w:rPr>
              <w:t>FI-RSV and GA2-MP</w:t>
            </w:r>
          </w:p>
        </w:tc>
        <w:tc>
          <w:tcPr>
            <w:tcW w:w="3700" w:type="dxa"/>
            <w:hideMark/>
          </w:tcPr>
          <w:p w14:paraId="700428BC" w14:textId="77777777" w:rsidR="00AF0F25" w:rsidRPr="00E61306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E61306">
              <w:rPr>
                <w:rFonts w:ascii="Arial" w:hAnsi="Arial" w:cs="Arial"/>
                <w:noProof/>
                <w:szCs w:val="24"/>
              </w:rPr>
              <w:t>Let-7f-5p, miR-15a-5p, miR-98-5p</w:t>
            </w:r>
          </w:p>
        </w:tc>
        <w:tc>
          <w:tcPr>
            <w:tcW w:w="2520" w:type="dxa"/>
            <w:hideMark/>
          </w:tcPr>
          <w:p w14:paraId="6A9B975A" w14:textId="77777777" w:rsidR="00AF0F25" w:rsidRPr="00712553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712553">
              <w:rPr>
                <w:rFonts w:ascii="Arial" w:hAnsi="Arial" w:cs="Arial"/>
                <w:noProof/>
                <w:szCs w:val="24"/>
              </w:rPr>
              <w:t>-</w:t>
            </w:r>
          </w:p>
        </w:tc>
      </w:tr>
      <w:tr w:rsidR="00AF0F25" w:rsidRPr="00EB0F50" w14:paraId="6F0CD2E1" w14:textId="77777777" w:rsidTr="005E2A06">
        <w:trPr>
          <w:trHeight w:val="774"/>
        </w:trPr>
        <w:tc>
          <w:tcPr>
            <w:tcW w:w="0" w:type="auto"/>
            <w:vMerge/>
            <w:hideMark/>
          </w:tcPr>
          <w:p w14:paraId="18DE9DA6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520" w:type="dxa"/>
            <w:hideMark/>
          </w:tcPr>
          <w:p w14:paraId="2F52B728" w14:textId="77777777" w:rsidR="00AF0F25" w:rsidRPr="00E61306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E61306">
              <w:rPr>
                <w:rFonts w:ascii="Arial" w:hAnsi="Arial" w:cs="Arial"/>
                <w:noProof/>
                <w:szCs w:val="24"/>
              </w:rPr>
              <w:t>FI-RSV and CP52</w:t>
            </w:r>
          </w:p>
        </w:tc>
        <w:tc>
          <w:tcPr>
            <w:tcW w:w="3700" w:type="dxa"/>
            <w:hideMark/>
          </w:tcPr>
          <w:p w14:paraId="134948CF" w14:textId="77777777" w:rsidR="00AF0F25" w:rsidRPr="00E61306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E61306">
              <w:rPr>
                <w:rFonts w:ascii="Arial" w:hAnsi="Arial" w:cs="Arial"/>
                <w:noProof/>
                <w:szCs w:val="24"/>
              </w:rPr>
              <w:t>miR-106a-5p, miR-195a-5p, miR-30e-5p, miR-20a-5p, miR-17-5p, miR-19b-3p</w:t>
            </w:r>
          </w:p>
        </w:tc>
        <w:tc>
          <w:tcPr>
            <w:tcW w:w="2520" w:type="dxa"/>
            <w:hideMark/>
          </w:tcPr>
          <w:p w14:paraId="7D7AE76A" w14:textId="77777777" w:rsidR="00AF0F25" w:rsidRPr="00712553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712553">
              <w:rPr>
                <w:rFonts w:ascii="Arial" w:hAnsi="Arial" w:cs="Arial"/>
                <w:noProof/>
                <w:szCs w:val="24"/>
              </w:rPr>
              <w:t>miR-182-5p, miR-466j, miR-483-5p</w:t>
            </w:r>
          </w:p>
        </w:tc>
      </w:tr>
      <w:tr w:rsidR="00AF0F25" w:rsidRPr="00EB0F50" w14:paraId="21D86752" w14:textId="77777777" w:rsidTr="005E2A06">
        <w:trPr>
          <w:trHeight w:val="510"/>
        </w:trPr>
        <w:tc>
          <w:tcPr>
            <w:tcW w:w="0" w:type="auto"/>
            <w:vMerge/>
            <w:hideMark/>
          </w:tcPr>
          <w:p w14:paraId="5A02E7DD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520" w:type="dxa"/>
            <w:hideMark/>
          </w:tcPr>
          <w:p w14:paraId="3C85F94E" w14:textId="77777777" w:rsidR="00AF0F25" w:rsidRPr="00E61306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E61306">
              <w:rPr>
                <w:rFonts w:ascii="Arial" w:hAnsi="Arial" w:cs="Arial"/>
                <w:noProof/>
                <w:szCs w:val="24"/>
              </w:rPr>
              <w:t>GA2-MP</w:t>
            </w:r>
          </w:p>
        </w:tc>
        <w:tc>
          <w:tcPr>
            <w:tcW w:w="3700" w:type="dxa"/>
            <w:hideMark/>
          </w:tcPr>
          <w:p w14:paraId="7AB9EE03" w14:textId="77777777" w:rsidR="00AF0F25" w:rsidRPr="00E61306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E61306">
              <w:rPr>
                <w:rFonts w:ascii="Arial" w:hAnsi="Arial" w:cs="Arial"/>
                <w:noProof/>
                <w:szCs w:val="24"/>
              </w:rPr>
              <w:t>Let-7e-5p, miR-26b-5p</w:t>
            </w:r>
          </w:p>
        </w:tc>
        <w:tc>
          <w:tcPr>
            <w:tcW w:w="2520" w:type="dxa"/>
            <w:hideMark/>
          </w:tcPr>
          <w:p w14:paraId="49ECF0A3" w14:textId="77777777" w:rsidR="00AF0F25" w:rsidRPr="00712553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712553">
              <w:rPr>
                <w:rFonts w:ascii="Arial" w:hAnsi="Arial" w:cs="Arial"/>
                <w:noProof/>
                <w:szCs w:val="24"/>
              </w:rPr>
              <w:t>-</w:t>
            </w:r>
          </w:p>
        </w:tc>
      </w:tr>
      <w:tr w:rsidR="00AF0F25" w:rsidRPr="00EB0F50" w14:paraId="3FD1929D" w14:textId="77777777" w:rsidTr="005E2A06">
        <w:trPr>
          <w:trHeight w:val="1681"/>
        </w:trPr>
        <w:tc>
          <w:tcPr>
            <w:tcW w:w="0" w:type="auto"/>
            <w:vMerge/>
            <w:hideMark/>
          </w:tcPr>
          <w:p w14:paraId="060080EC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520" w:type="dxa"/>
            <w:hideMark/>
          </w:tcPr>
          <w:p w14:paraId="5C5E7FD3" w14:textId="77777777" w:rsidR="00AF0F25" w:rsidRPr="00E61306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E61306">
              <w:rPr>
                <w:rFonts w:ascii="Arial" w:hAnsi="Arial" w:cs="Arial"/>
                <w:noProof/>
                <w:szCs w:val="24"/>
              </w:rPr>
              <w:t>FI-RSV</w:t>
            </w:r>
          </w:p>
        </w:tc>
        <w:tc>
          <w:tcPr>
            <w:tcW w:w="3700" w:type="dxa"/>
            <w:hideMark/>
          </w:tcPr>
          <w:p w14:paraId="305AB44B" w14:textId="77777777" w:rsidR="00AF0F25" w:rsidRPr="00E61306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E61306">
              <w:rPr>
                <w:rFonts w:ascii="Arial" w:hAnsi="Arial" w:cs="Arial"/>
                <w:noProof/>
                <w:szCs w:val="24"/>
              </w:rPr>
              <w:t>Let-7d-5p, miR-326-3p, miR-331-3p, miR-16-5p, miR-103-3p, miR-30a-5p, miR-93-5p, miR-181a-5p, miR-101a-3p, miR-15b-5p, miR-15a-3p, miR-106b-5p, miR-142a-3p, miR-19a-3p, miR-30c-5p, miR-101b-3p, miR-25-3p, miR-31-5p, let-7i-5p, let-7g-5p</w:t>
            </w:r>
          </w:p>
        </w:tc>
        <w:tc>
          <w:tcPr>
            <w:tcW w:w="2520" w:type="dxa"/>
            <w:hideMark/>
          </w:tcPr>
          <w:p w14:paraId="22C377A4" w14:textId="77777777" w:rsidR="00AF0F25" w:rsidRPr="00712553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712553">
              <w:rPr>
                <w:rFonts w:ascii="Arial" w:hAnsi="Arial" w:cs="Arial"/>
                <w:noProof/>
                <w:szCs w:val="24"/>
              </w:rPr>
              <w:t>miR-365-3p, miR-762</w:t>
            </w:r>
          </w:p>
        </w:tc>
      </w:tr>
      <w:tr w:rsidR="00AF0F25" w:rsidRPr="00EB0F50" w14:paraId="419F664A" w14:textId="77777777" w:rsidTr="005E2A06">
        <w:trPr>
          <w:trHeight w:val="510"/>
        </w:trPr>
        <w:tc>
          <w:tcPr>
            <w:tcW w:w="0" w:type="auto"/>
            <w:vMerge/>
            <w:hideMark/>
          </w:tcPr>
          <w:p w14:paraId="65F2682D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520" w:type="dxa"/>
            <w:hideMark/>
          </w:tcPr>
          <w:p w14:paraId="1F9369B4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860A35">
              <w:rPr>
                <w:rFonts w:ascii="Arial" w:hAnsi="Arial" w:cs="Arial"/>
                <w:noProof/>
                <w:szCs w:val="24"/>
              </w:rPr>
              <w:t>CP52</w:t>
            </w:r>
          </w:p>
        </w:tc>
        <w:tc>
          <w:tcPr>
            <w:tcW w:w="3700" w:type="dxa"/>
            <w:hideMark/>
          </w:tcPr>
          <w:p w14:paraId="754AF2AF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860A35">
              <w:rPr>
                <w:rFonts w:ascii="Arial" w:hAnsi="Arial" w:cs="Arial"/>
                <w:noProof/>
                <w:szCs w:val="24"/>
              </w:rPr>
              <w:t>-</w:t>
            </w:r>
          </w:p>
        </w:tc>
        <w:tc>
          <w:tcPr>
            <w:tcW w:w="2520" w:type="dxa"/>
            <w:hideMark/>
          </w:tcPr>
          <w:p w14:paraId="574D0AAD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860A35">
              <w:rPr>
                <w:rFonts w:ascii="Arial" w:hAnsi="Arial" w:cs="Arial"/>
                <w:noProof/>
                <w:szCs w:val="24"/>
              </w:rPr>
              <w:t>miR-466f-3p, miR-467b-3p</w:t>
            </w:r>
          </w:p>
        </w:tc>
      </w:tr>
      <w:tr w:rsidR="00AF0F25" w:rsidRPr="00EB0F50" w14:paraId="79A8C2EF" w14:textId="77777777" w:rsidTr="005E2A06">
        <w:trPr>
          <w:trHeight w:val="471"/>
        </w:trPr>
        <w:tc>
          <w:tcPr>
            <w:tcW w:w="1660" w:type="dxa"/>
            <w:vMerge w:val="restart"/>
            <w:hideMark/>
          </w:tcPr>
          <w:p w14:paraId="1B23FDC0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Cs w:val="24"/>
              </w:rPr>
              <w:t>Day 14</w:t>
            </w:r>
            <w:r w:rsidRPr="006928FA">
              <w:rPr>
                <w:rFonts w:ascii="Arial" w:hAnsi="Arial" w:cs="Arial"/>
                <w:b/>
                <w:bCs/>
                <w:noProof/>
                <w:szCs w:val="24"/>
              </w:rPr>
              <w:t xml:space="preserve"> post-prime</w:t>
            </w:r>
          </w:p>
        </w:tc>
        <w:tc>
          <w:tcPr>
            <w:tcW w:w="2520" w:type="dxa"/>
            <w:hideMark/>
          </w:tcPr>
          <w:p w14:paraId="4ECA728F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860A35">
              <w:rPr>
                <w:rFonts w:ascii="Arial" w:hAnsi="Arial" w:cs="Arial"/>
                <w:noProof/>
                <w:szCs w:val="24"/>
              </w:rPr>
              <w:t>GA2-MP, FI-RSV, and CP52</w:t>
            </w:r>
          </w:p>
        </w:tc>
        <w:tc>
          <w:tcPr>
            <w:tcW w:w="3700" w:type="dxa"/>
            <w:hideMark/>
          </w:tcPr>
          <w:p w14:paraId="4799C08D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860A35">
              <w:rPr>
                <w:rFonts w:ascii="Arial" w:hAnsi="Arial" w:cs="Arial"/>
                <w:noProof/>
                <w:szCs w:val="24"/>
              </w:rPr>
              <w:t>-</w:t>
            </w:r>
          </w:p>
        </w:tc>
        <w:tc>
          <w:tcPr>
            <w:tcW w:w="2520" w:type="dxa"/>
            <w:hideMark/>
          </w:tcPr>
          <w:p w14:paraId="707CAA93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860A35">
              <w:rPr>
                <w:rFonts w:ascii="Arial" w:hAnsi="Arial" w:cs="Arial"/>
                <w:noProof/>
                <w:szCs w:val="24"/>
              </w:rPr>
              <w:t>miR-467f</w:t>
            </w:r>
          </w:p>
        </w:tc>
      </w:tr>
      <w:tr w:rsidR="00AF0F25" w:rsidRPr="00EB0F50" w14:paraId="3A0729C5" w14:textId="77777777" w:rsidTr="005E2A06">
        <w:trPr>
          <w:trHeight w:val="510"/>
        </w:trPr>
        <w:tc>
          <w:tcPr>
            <w:tcW w:w="0" w:type="auto"/>
            <w:vMerge/>
            <w:hideMark/>
          </w:tcPr>
          <w:p w14:paraId="5A4B3CA4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520" w:type="dxa"/>
            <w:hideMark/>
          </w:tcPr>
          <w:p w14:paraId="13623620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860A35">
              <w:rPr>
                <w:rFonts w:ascii="Arial" w:hAnsi="Arial" w:cs="Arial"/>
                <w:noProof/>
                <w:szCs w:val="24"/>
              </w:rPr>
              <w:t>GA2-MP and CP52</w:t>
            </w:r>
          </w:p>
        </w:tc>
        <w:tc>
          <w:tcPr>
            <w:tcW w:w="3700" w:type="dxa"/>
            <w:hideMark/>
          </w:tcPr>
          <w:p w14:paraId="39C3153C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860A35">
              <w:rPr>
                <w:rFonts w:ascii="Arial" w:hAnsi="Arial" w:cs="Arial"/>
                <w:noProof/>
                <w:szCs w:val="24"/>
              </w:rPr>
              <w:t>miR-15a-5p, let-7e-5p, miR-181a-5p</w:t>
            </w:r>
          </w:p>
        </w:tc>
        <w:tc>
          <w:tcPr>
            <w:tcW w:w="2520" w:type="dxa"/>
            <w:hideMark/>
          </w:tcPr>
          <w:p w14:paraId="0C126DB3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</w:p>
        </w:tc>
      </w:tr>
      <w:tr w:rsidR="00AF0F25" w:rsidRPr="00EB0F50" w14:paraId="3A7EA99D" w14:textId="77777777" w:rsidTr="005E2A06">
        <w:trPr>
          <w:trHeight w:val="510"/>
        </w:trPr>
        <w:tc>
          <w:tcPr>
            <w:tcW w:w="0" w:type="auto"/>
            <w:vMerge/>
            <w:hideMark/>
          </w:tcPr>
          <w:p w14:paraId="3FDA37D1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520" w:type="dxa"/>
            <w:hideMark/>
          </w:tcPr>
          <w:p w14:paraId="319C312E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860A35">
              <w:rPr>
                <w:rFonts w:ascii="Arial" w:hAnsi="Arial" w:cs="Arial"/>
                <w:noProof/>
                <w:szCs w:val="24"/>
              </w:rPr>
              <w:t>GA2-MP</w:t>
            </w:r>
          </w:p>
        </w:tc>
        <w:tc>
          <w:tcPr>
            <w:tcW w:w="3700" w:type="dxa"/>
            <w:hideMark/>
          </w:tcPr>
          <w:p w14:paraId="50178CE6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860A35">
              <w:rPr>
                <w:rFonts w:ascii="Arial" w:hAnsi="Arial" w:cs="Arial"/>
                <w:noProof/>
                <w:szCs w:val="24"/>
              </w:rPr>
              <w:t>Let-7a-5p, let-7f-5p, miR-331-3p, miR-182-5p, miR-103-3p, miR-26b-5p, miR-346-5p, miR-142a-5p, miR-20b-5p</w:t>
            </w:r>
          </w:p>
        </w:tc>
        <w:tc>
          <w:tcPr>
            <w:tcW w:w="2520" w:type="dxa"/>
            <w:hideMark/>
          </w:tcPr>
          <w:p w14:paraId="32852F91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</w:p>
        </w:tc>
      </w:tr>
      <w:tr w:rsidR="00AF0F25" w:rsidRPr="00EB0F50" w14:paraId="52894B96" w14:textId="77777777" w:rsidTr="005E2A06">
        <w:trPr>
          <w:trHeight w:val="510"/>
        </w:trPr>
        <w:tc>
          <w:tcPr>
            <w:tcW w:w="0" w:type="auto"/>
            <w:vMerge/>
            <w:hideMark/>
          </w:tcPr>
          <w:p w14:paraId="283DC101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520" w:type="dxa"/>
            <w:hideMark/>
          </w:tcPr>
          <w:p w14:paraId="64221C73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860A35">
              <w:rPr>
                <w:rFonts w:ascii="Arial" w:hAnsi="Arial" w:cs="Arial"/>
                <w:noProof/>
                <w:szCs w:val="24"/>
              </w:rPr>
              <w:t>FI-RSV</w:t>
            </w:r>
          </w:p>
        </w:tc>
        <w:tc>
          <w:tcPr>
            <w:tcW w:w="3700" w:type="dxa"/>
            <w:hideMark/>
          </w:tcPr>
          <w:p w14:paraId="0BAA66DC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860A35">
              <w:rPr>
                <w:rFonts w:ascii="Arial" w:hAnsi="Arial" w:cs="Arial"/>
                <w:noProof/>
                <w:szCs w:val="24"/>
              </w:rPr>
              <w:t>-</w:t>
            </w:r>
          </w:p>
        </w:tc>
        <w:tc>
          <w:tcPr>
            <w:tcW w:w="2520" w:type="dxa"/>
            <w:hideMark/>
          </w:tcPr>
          <w:p w14:paraId="2338BBCC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860A35">
              <w:rPr>
                <w:rFonts w:ascii="Arial" w:hAnsi="Arial" w:cs="Arial"/>
                <w:noProof/>
                <w:szCs w:val="24"/>
              </w:rPr>
              <w:t>miR-1196-5p, miR-214-3p, miR-466f-5p, miR-466g, miR-125b-5p, miR-483-5p</w:t>
            </w:r>
          </w:p>
        </w:tc>
      </w:tr>
      <w:tr w:rsidR="00AF0F25" w:rsidRPr="00EB0F50" w14:paraId="2F96084D" w14:textId="77777777" w:rsidTr="005E2A06">
        <w:trPr>
          <w:trHeight w:val="510"/>
        </w:trPr>
        <w:tc>
          <w:tcPr>
            <w:tcW w:w="0" w:type="auto"/>
            <w:vMerge/>
            <w:hideMark/>
          </w:tcPr>
          <w:p w14:paraId="7825A875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2520" w:type="dxa"/>
            <w:hideMark/>
          </w:tcPr>
          <w:p w14:paraId="57BC9114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860A35">
              <w:rPr>
                <w:rFonts w:ascii="Arial" w:hAnsi="Arial" w:cs="Arial"/>
                <w:noProof/>
                <w:szCs w:val="24"/>
              </w:rPr>
              <w:t>CP52</w:t>
            </w:r>
          </w:p>
        </w:tc>
        <w:tc>
          <w:tcPr>
            <w:tcW w:w="3700" w:type="dxa"/>
            <w:hideMark/>
          </w:tcPr>
          <w:p w14:paraId="7816A0C7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860A35">
              <w:rPr>
                <w:rFonts w:ascii="Arial" w:hAnsi="Arial" w:cs="Arial"/>
                <w:noProof/>
                <w:szCs w:val="24"/>
              </w:rPr>
              <w:t>miR-574-5p, miR-15a-3p, miR-1187</w:t>
            </w:r>
          </w:p>
        </w:tc>
        <w:tc>
          <w:tcPr>
            <w:tcW w:w="2520" w:type="dxa"/>
            <w:hideMark/>
          </w:tcPr>
          <w:p w14:paraId="1722DD71" w14:textId="77777777" w:rsidR="00AF0F25" w:rsidRPr="00860A35" w:rsidRDefault="00AF0F25" w:rsidP="005E2A06">
            <w:pPr>
              <w:spacing w:line="360" w:lineRule="auto"/>
              <w:rPr>
                <w:rFonts w:ascii="Arial" w:hAnsi="Arial" w:cs="Arial"/>
                <w:noProof/>
                <w:szCs w:val="24"/>
              </w:rPr>
            </w:pPr>
            <w:r w:rsidRPr="00860A35">
              <w:rPr>
                <w:rFonts w:ascii="Arial" w:hAnsi="Arial" w:cs="Arial"/>
                <w:noProof/>
                <w:szCs w:val="24"/>
              </w:rPr>
              <w:t>miR-365-3p</w:t>
            </w:r>
          </w:p>
        </w:tc>
      </w:tr>
    </w:tbl>
    <w:p w14:paraId="29C93A0E" w14:textId="0A5C80F5" w:rsidR="00AF0F25" w:rsidRPr="006928FA" w:rsidRDefault="00AF0F25" w:rsidP="00CB622D">
      <w:pPr>
        <w:spacing w:line="360" w:lineRule="auto"/>
        <w:jc w:val="both"/>
        <w:rPr>
          <w:rFonts w:ascii="Arial" w:hAnsi="Arial" w:cs="Arial"/>
          <w:b/>
          <w:noProof/>
          <w:szCs w:val="24"/>
        </w:rPr>
      </w:pPr>
      <w:r w:rsidRPr="006928FA">
        <w:rPr>
          <w:rFonts w:ascii="Arial" w:hAnsi="Arial" w:cs="Arial"/>
          <w:b/>
          <w:bCs/>
          <w:noProof/>
          <w:szCs w:val="24"/>
        </w:rPr>
        <w:t xml:space="preserve">Supplementary Table 1: </w:t>
      </w:r>
      <w:r w:rsidRPr="006928FA">
        <w:rPr>
          <w:rFonts w:ascii="Arial" w:hAnsi="Arial" w:cs="Arial"/>
          <w:noProof/>
          <w:szCs w:val="24"/>
        </w:rPr>
        <w:t>miRNAs induced by the vaccines at po</w:t>
      </w:r>
      <w:r w:rsidR="00BC73A9">
        <w:rPr>
          <w:rFonts w:ascii="Arial" w:hAnsi="Arial" w:cs="Arial"/>
          <w:noProof/>
          <w:szCs w:val="24"/>
        </w:rPr>
        <w:t>st-prime vaccination. Sera miR</w:t>
      </w:r>
      <w:r w:rsidRPr="006928FA">
        <w:rPr>
          <w:rFonts w:ascii="Arial" w:hAnsi="Arial" w:cs="Arial"/>
          <w:noProof/>
          <w:szCs w:val="24"/>
        </w:rPr>
        <w:t xml:space="preserve"> profiles of vaccinated mice (n=4/group) were evaluated at </w:t>
      </w:r>
      <w:r>
        <w:rPr>
          <w:rFonts w:ascii="Arial" w:hAnsi="Arial" w:cs="Arial"/>
          <w:noProof/>
          <w:szCs w:val="24"/>
        </w:rPr>
        <w:t xml:space="preserve"> day </w:t>
      </w:r>
      <w:r w:rsidRPr="006928FA">
        <w:rPr>
          <w:rFonts w:ascii="Arial" w:hAnsi="Arial" w:cs="Arial"/>
          <w:noProof/>
          <w:szCs w:val="24"/>
        </w:rPr>
        <w:t>7</w:t>
      </w:r>
      <w:r w:rsidR="00BC73A9">
        <w:rPr>
          <w:rFonts w:ascii="Arial" w:hAnsi="Arial" w:cs="Arial"/>
          <w:noProof/>
          <w:szCs w:val="24"/>
        </w:rPr>
        <w:t xml:space="preserve"> and 14 post-prime using a miR</w:t>
      </w:r>
      <w:r w:rsidRPr="006928FA">
        <w:rPr>
          <w:rFonts w:ascii="Arial" w:hAnsi="Arial" w:cs="Arial"/>
          <w:noProof/>
          <w:szCs w:val="24"/>
        </w:rPr>
        <w:t xml:space="preserve"> PCR array. The relative expression</w:t>
      </w:r>
      <w:r w:rsidR="00BC73A9">
        <w:rPr>
          <w:rFonts w:ascii="Arial" w:hAnsi="Arial" w:cs="Arial"/>
          <w:noProof/>
          <w:szCs w:val="24"/>
        </w:rPr>
        <w:t xml:space="preserve"> levels of candidate miR</w:t>
      </w:r>
      <w:r w:rsidRPr="006928FA">
        <w:rPr>
          <w:rFonts w:ascii="Arial" w:hAnsi="Arial" w:cs="Arial"/>
          <w:noProof/>
          <w:szCs w:val="24"/>
        </w:rPr>
        <w:t>s selected from the PCR array analysis were validated by RT-qPCR.</w:t>
      </w:r>
      <w:r>
        <w:rPr>
          <w:rFonts w:ascii="Arial" w:hAnsi="Arial" w:cs="Arial"/>
          <w:noProof/>
          <w:szCs w:val="24"/>
        </w:rPr>
        <w:t xml:space="preserve"> Values are represented as fold-</w:t>
      </w:r>
      <w:r w:rsidRPr="006928FA">
        <w:rPr>
          <w:rFonts w:ascii="Arial" w:hAnsi="Arial" w:cs="Arial"/>
          <w:noProof/>
          <w:szCs w:val="24"/>
        </w:rPr>
        <w:t>change/mock (PBS vac</w:t>
      </w:r>
      <w:r w:rsidR="00BC73A9">
        <w:rPr>
          <w:rFonts w:ascii="Arial" w:hAnsi="Arial" w:cs="Arial"/>
          <w:noProof/>
          <w:szCs w:val="24"/>
        </w:rPr>
        <w:t>cinated/RSV A2 challenge). miR</w:t>
      </w:r>
      <w:r w:rsidRPr="006928FA">
        <w:rPr>
          <w:rFonts w:ascii="Arial" w:hAnsi="Arial" w:cs="Arial"/>
          <w:noProof/>
          <w:szCs w:val="24"/>
        </w:rPr>
        <w:t xml:space="preserve"> levels were normalized by RU6B gene expression and all samp</w:t>
      </w:r>
      <w:r>
        <w:rPr>
          <w:rFonts w:ascii="Arial" w:hAnsi="Arial" w:cs="Arial"/>
          <w:noProof/>
          <w:szCs w:val="24"/>
        </w:rPr>
        <w:t>les were run in duplicate. Fold-</w:t>
      </w:r>
      <w:r w:rsidRPr="006928FA">
        <w:rPr>
          <w:rFonts w:ascii="Arial" w:hAnsi="Arial" w:cs="Arial"/>
          <w:noProof/>
          <w:szCs w:val="24"/>
        </w:rPr>
        <w:t>change was calculated using 2</w:t>
      </w:r>
      <w:r w:rsidRPr="006928FA">
        <w:rPr>
          <w:rFonts w:ascii="Arial" w:hAnsi="Arial" w:cs="Arial"/>
          <w:noProof/>
          <w:szCs w:val="24"/>
          <w:vertAlign w:val="superscript"/>
        </w:rPr>
        <w:t>(-ΔΔCT)</w:t>
      </w:r>
      <w:r w:rsidRPr="006928FA">
        <w:rPr>
          <w:rFonts w:ascii="Arial" w:hAnsi="Arial" w:cs="Arial"/>
          <w:noProof/>
          <w:szCs w:val="24"/>
        </w:rPr>
        <w:t xml:space="preserve"> method. Differential expression was determined using the following cri</w:t>
      </w:r>
      <w:r w:rsidR="00BC73A9">
        <w:rPr>
          <w:rFonts w:ascii="Arial" w:hAnsi="Arial" w:cs="Arial"/>
          <w:noProof/>
          <w:szCs w:val="24"/>
        </w:rPr>
        <w:t>teria, if the fold change was &gt;</w:t>
      </w:r>
      <w:r w:rsidRPr="006928FA">
        <w:rPr>
          <w:rFonts w:ascii="Arial" w:hAnsi="Arial" w:cs="Arial"/>
          <w:noProof/>
          <w:szCs w:val="24"/>
        </w:rPr>
        <w:t>2, th</w:t>
      </w:r>
      <w:r>
        <w:rPr>
          <w:rFonts w:ascii="Arial" w:hAnsi="Arial" w:cs="Arial"/>
          <w:noProof/>
          <w:szCs w:val="24"/>
        </w:rPr>
        <w:t>e result was reported as a fold-upregulation. If the fold-</w:t>
      </w:r>
      <w:r w:rsidRPr="006928FA">
        <w:rPr>
          <w:rFonts w:ascii="Arial" w:hAnsi="Arial" w:cs="Arial"/>
          <w:noProof/>
          <w:szCs w:val="24"/>
        </w:rPr>
        <w:t>change was &lt; 0.5, th</w:t>
      </w:r>
      <w:r>
        <w:rPr>
          <w:rFonts w:ascii="Arial" w:hAnsi="Arial" w:cs="Arial"/>
          <w:noProof/>
          <w:szCs w:val="24"/>
        </w:rPr>
        <w:t>e result was reported as a fold-</w:t>
      </w:r>
      <w:r w:rsidRPr="006928FA">
        <w:rPr>
          <w:rFonts w:ascii="Arial" w:hAnsi="Arial" w:cs="Arial"/>
          <w:noProof/>
          <w:szCs w:val="24"/>
        </w:rPr>
        <w:t>downregulation.</w:t>
      </w:r>
      <w:r w:rsidRPr="006928FA">
        <w:rPr>
          <w:rFonts w:ascii="Arial" w:hAnsi="Arial" w:cs="Arial"/>
          <w:b/>
          <w:noProof/>
          <w:szCs w:val="24"/>
        </w:rPr>
        <w:t xml:space="preserve"> </w:t>
      </w:r>
      <w:r w:rsidRPr="006928FA">
        <w:rPr>
          <w:rFonts w:ascii="Arial" w:hAnsi="Arial" w:cs="Arial"/>
          <w:b/>
          <w:bCs/>
          <w:noProof/>
          <w:szCs w:val="24"/>
        </w:rPr>
        <w:t xml:space="preserve">  </w:t>
      </w:r>
    </w:p>
    <w:p w14:paraId="7A44810E" w14:textId="7D5B0330" w:rsidR="00AF0F25" w:rsidRDefault="00AF0F25" w:rsidP="00AF0F25">
      <w:pPr>
        <w:spacing w:line="360" w:lineRule="auto"/>
        <w:rPr>
          <w:rFonts w:ascii="Arial" w:hAnsi="Arial" w:cs="Arial"/>
          <w:szCs w:val="24"/>
        </w:rPr>
      </w:pPr>
    </w:p>
    <w:p w14:paraId="3117F3BE" w14:textId="77777777" w:rsidR="00AF0F25" w:rsidRPr="004840D7" w:rsidRDefault="00AF0F25" w:rsidP="00AF0F25">
      <w:pPr>
        <w:spacing w:line="360" w:lineRule="auto"/>
        <w:rPr>
          <w:rFonts w:ascii="Arial" w:hAnsi="Arial" w:cs="Arial"/>
          <w:b/>
          <w:szCs w:val="24"/>
        </w:rPr>
      </w:pPr>
      <w:r w:rsidRPr="004840D7">
        <w:rPr>
          <w:rFonts w:ascii="Arial" w:hAnsi="Arial" w:cs="Arial"/>
          <w:b/>
          <w:szCs w:val="24"/>
        </w:rPr>
        <w:t xml:space="preserve">Supplementary Table 2. </w:t>
      </w:r>
    </w:p>
    <w:tbl>
      <w:tblPr>
        <w:tblStyle w:val="TableGridLight1"/>
        <w:tblW w:w="10265" w:type="dxa"/>
        <w:tblLook w:val="0420" w:firstRow="1" w:lastRow="0" w:firstColumn="0" w:lastColumn="0" w:noHBand="0" w:noVBand="1"/>
      </w:tblPr>
      <w:tblGrid>
        <w:gridCol w:w="870"/>
        <w:gridCol w:w="1963"/>
        <w:gridCol w:w="5482"/>
        <w:gridCol w:w="1950"/>
      </w:tblGrid>
      <w:tr w:rsidR="00AF0F25" w:rsidRPr="00EB0F50" w14:paraId="2474D408" w14:textId="77777777" w:rsidTr="00CB622D">
        <w:trPr>
          <w:trHeight w:val="278"/>
        </w:trPr>
        <w:tc>
          <w:tcPr>
            <w:tcW w:w="854" w:type="dxa"/>
            <w:hideMark/>
          </w:tcPr>
          <w:p w14:paraId="7EEE8B06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b/>
                <w:bCs/>
                <w:szCs w:val="24"/>
              </w:rPr>
              <w:t>Time point</w:t>
            </w:r>
          </w:p>
        </w:tc>
        <w:tc>
          <w:tcPr>
            <w:tcW w:w="1970" w:type="dxa"/>
            <w:hideMark/>
          </w:tcPr>
          <w:p w14:paraId="20585E91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Vaccine groups</w:t>
            </w:r>
          </w:p>
        </w:tc>
        <w:tc>
          <w:tcPr>
            <w:tcW w:w="5516" w:type="dxa"/>
            <w:hideMark/>
          </w:tcPr>
          <w:p w14:paraId="79309E0A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b/>
                <w:bCs/>
                <w:szCs w:val="24"/>
              </w:rPr>
              <w:t>Upregulated</w:t>
            </w:r>
          </w:p>
          <w:p w14:paraId="592BDCC5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miR</w:t>
            </w:r>
            <w:r w:rsidRPr="006928FA">
              <w:rPr>
                <w:rFonts w:ascii="Arial" w:hAnsi="Arial" w:cs="Arial"/>
                <w:b/>
                <w:bCs/>
                <w:szCs w:val="24"/>
              </w:rPr>
              <w:t>s</w:t>
            </w:r>
          </w:p>
        </w:tc>
        <w:tc>
          <w:tcPr>
            <w:tcW w:w="1925" w:type="dxa"/>
            <w:hideMark/>
          </w:tcPr>
          <w:p w14:paraId="02C14437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b/>
                <w:bCs/>
                <w:szCs w:val="24"/>
              </w:rPr>
              <w:t>Downregulated</w:t>
            </w:r>
          </w:p>
          <w:p w14:paraId="4B62B2DE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miR</w:t>
            </w:r>
            <w:r w:rsidRPr="006928FA">
              <w:rPr>
                <w:rFonts w:ascii="Arial" w:hAnsi="Arial" w:cs="Arial"/>
                <w:b/>
                <w:bCs/>
                <w:szCs w:val="24"/>
              </w:rPr>
              <w:t>s</w:t>
            </w:r>
          </w:p>
        </w:tc>
      </w:tr>
      <w:tr w:rsidR="00AF0F25" w:rsidRPr="00EB0F50" w14:paraId="6311E299" w14:textId="77777777" w:rsidTr="00CB622D">
        <w:trPr>
          <w:trHeight w:val="434"/>
        </w:trPr>
        <w:tc>
          <w:tcPr>
            <w:tcW w:w="854" w:type="dxa"/>
            <w:vMerge w:val="restart"/>
            <w:hideMark/>
          </w:tcPr>
          <w:p w14:paraId="30F6F82C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Day 7</w:t>
            </w:r>
            <w:r w:rsidRPr="006928FA">
              <w:rPr>
                <w:rFonts w:ascii="Arial" w:hAnsi="Arial" w:cs="Arial"/>
                <w:b/>
                <w:bCs/>
                <w:szCs w:val="24"/>
              </w:rPr>
              <w:t xml:space="preserve"> post-boost</w:t>
            </w:r>
          </w:p>
        </w:tc>
        <w:tc>
          <w:tcPr>
            <w:tcW w:w="1970" w:type="dxa"/>
            <w:hideMark/>
          </w:tcPr>
          <w:p w14:paraId="0D9B6B7B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GA2-MP, FI-RSV, and CP52</w:t>
            </w:r>
          </w:p>
        </w:tc>
        <w:tc>
          <w:tcPr>
            <w:tcW w:w="5516" w:type="dxa"/>
            <w:hideMark/>
          </w:tcPr>
          <w:p w14:paraId="1E7709B4" w14:textId="6980C386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miR-195a-5p, miR-320-3p, let-7a-5p, miR-181b-5p, miR-672-5p, let-7e-5p, miR-17-5p, let-7c-5p, miR-714, let-7d-5p, let-7f-5p,</w:t>
            </w:r>
            <w:r w:rsidR="00383327">
              <w:rPr>
                <w:rFonts w:ascii="Arial" w:hAnsi="Arial" w:cs="Arial"/>
                <w:szCs w:val="24"/>
              </w:rPr>
              <w:t xml:space="preserve"> miR-574-5p, miR-182-5p</w:t>
            </w:r>
            <w:r w:rsidRPr="006928FA">
              <w:rPr>
                <w:rFonts w:ascii="Arial" w:hAnsi="Arial" w:cs="Arial"/>
                <w:szCs w:val="24"/>
              </w:rPr>
              <w:t>, miR-16-5p, miR-467f, miR-21a-5p, miR-130b-3p, miR-1187, miR-15b-5p, miR-26b-5p, miR-20a-5p, miR-184-3p, miR-762, miR-20b-5p, miR-25-3p, let-7i-5p, let-7g-5p</w:t>
            </w:r>
          </w:p>
        </w:tc>
        <w:tc>
          <w:tcPr>
            <w:tcW w:w="1925" w:type="dxa"/>
            <w:hideMark/>
          </w:tcPr>
          <w:p w14:paraId="57BC04D2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-</w:t>
            </w:r>
          </w:p>
        </w:tc>
      </w:tr>
      <w:tr w:rsidR="00AF0F25" w:rsidRPr="00EB0F50" w14:paraId="2589EE01" w14:textId="77777777" w:rsidTr="00CB622D">
        <w:trPr>
          <w:trHeight w:val="391"/>
        </w:trPr>
        <w:tc>
          <w:tcPr>
            <w:tcW w:w="0" w:type="auto"/>
            <w:vMerge/>
            <w:hideMark/>
          </w:tcPr>
          <w:p w14:paraId="402F0084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0" w:type="dxa"/>
            <w:hideMark/>
          </w:tcPr>
          <w:p w14:paraId="6633A83C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FI-RSV and GA2-MP</w:t>
            </w:r>
          </w:p>
        </w:tc>
        <w:tc>
          <w:tcPr>
            <w:tcW w:w="5516" w:type="dxa"/>
            <w:hideMark/>
          </w:tcPr>
          <w:p w14:paraId="66C9EF4B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miR-331-3p, miR-103-3p, miR-29a-3p, miR-30e-5p, miR-23b-3p, miR-101a-3p, miR-106b-5p, miR-142a-5p, miR-19b-3p, miR-19a-3p, miR-101b-3p, miR-30b-5p, miR-221-3p, miR-106a-5p, miR-30a-5p, miR-346-5p, miR-93-5p, miR-29b-3p, miR-466j, miR-15a-3p, miRR-15a-3p, miR-29c-3p</w:t>
            </w:r>
          </w:p>
        </w:tc>
        <w:tc>
          <w:tcPr>
            <w:tcW w:w="1925" w:type="dxa"/>
            <w:hideMark/>
          </w:tcPr>
          <w:p w14:paraId="6BEE06DB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-</w:t>
            </w:r>
          </w:p>
        </w:tc>
      </w:tr>
      <w:tr w:rsidR="00AF0F25" w:rsidRPr="00EB0F50" w14:paraId="5610AE71" w14:textId="77777777" w:rsidTr="00CB622D">
        <w:trPr>
          <w:trHeight w:val="114"/>
        </w:trPr>
        <w:tc>
          <w:tcPr>
            <w:tcW w:w="0" w:type="auto"/>
            <w:vMerge/>
            <w:hideMark/>
          </w:tcPr>
          <w:p w14:paraId="377C6C50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0" w:type="dxa"/>
            <w:hideMark/>
          </w:tcPr>
          <w:p w14:paraId="3B540BA2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GA2-MP and CP52</w:t>
            </w:r>
          </w:p>
        </w:tc>
        <w:tc>
          <w:tcPr>
            <w:tcW w:w="5516" w:type="dxa"/>
            <w:hideMark/>
          </w:tcPr>
          <w:p w14:paraId="224F2623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miR-223-3p, miR-669e-5p, miR-98-5p, miR-26a-5p, miR-155-5p</w:t>
            </w:r>
          </w:p>
        </w:tc>
        <w:tc>
          <w:tcPr>
            <w:tcW w:w="1925" w:type="dxa"/>
            <w:hideMark/>
          </w:tcPr>
          <w:p w14:paraId="5176CFDA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-</w:t>
            </w:r>
          </w:p>
        </w:tc>
      </w:tr>
      <w:tr w:rsidR="00AF0F25" w:rsidRPr="00EB0F50" w14:paraId="7DF97D4F" w14:textId="77777777" w:rsidTr="00CB622D">
        <w:trPr>
          <w:trHeight w:val="170"/>
        </w:trPr>
        <w:tc>
          <w:tcPr>
            <w:tcW w:w="0" w:type="auto"/>
            <w:vMerge/>
            <w:hideMark/>
          </w:tcPr>
          <w:p w14:paraId="5901137E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0" w:type="dxa"/>
            <w:hideMark/>
          </w:tcPr>
          <w:p w14:paraId="1955BEF0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FI-RSV and CP52</w:t>
            </w:r>
          </w:p>
        </w:tc>
        <w:tc>
          <w:tcPr>
            <w:tcW w:w="5516" w:type="dxa"/>
            <w:hideMark/>
          </w:tcPr>
          <w:p w14:paraId="098AC1D3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miR-483-5p, miR-1196-5p</w:t>
            </w:r>
          </w:p>
        </w:tc>
        <w:tc>
          <w:tcPr>
            <w:tcW w:w="1925" w:type="dxa"/>
            <w:hideMark/>
          </w:tcPr>
          <w:p w14:paraId="2B3A7DD1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AF0F25" w:rsidRPr="00EB0F50" w14:paraId="262720F2" w14:textId="77777777" w:rsidTr="00CB622D">
        <w:trPr>
          <w:trHeight w:val="170"/>
        </w:trPr>
        <w:tc>
          <w:tcPr>
            <w:tcW w:w="0" w:type="auto"/>
            <w:vMerge/>
            <w:hideMark/>
          </w:tcPr>
          <w:p w14:paraId="67493D5A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0" w:type="dxa"/>
            <w:hideMark/>
          </w:tcPr>
          <w:p w14:paraId="7FC3970F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GA2-MP</w:t>
            </w:r>
          </w:p>
        </w:tc>
        <w:tc>
          <w:tcPr>
            <w:tcW w:w="5516" w:type="dxa"/>
            <w:hideMark/>
          </w:tcPr>
          <w:p w14:paraId="0D8713D6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miR-669f-3p, miR-142a-3p</w:t>
            </w:r>
          </w:p>
        </w:tc>
        <w:tc>
          <w:tcPr>
            <w:tcW w:w="1925" w:type="dxa"/>
            <w:hideMark/>
          </w:tcPr>
          <w:p w14:paraId="1210B61D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-</w:t>
            </w:r>
          </w:p>
        </w:tc>
      </w:tr>
      <w:tr w:rsidR="00AF0F25" w:rsidRPr="00EB0F50" w14:paraId="0B2F4DFA" w14:textId="77777777" w:rsidTr="00CB622D">
        <w:trPr>
          <w:trHeight w:val="295"/>
        </w:trPr>
        <w:tc>
          <w:tcPr>
            <w:tcW w:w="0" w:type="auto"/>
            <w:vMerge/>
            <w:hideMark/>
          </w:tcPr>
          <w:p w14:paraId="4627B669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0" w:type="dxa"/>
            <w:hideMark/>
          </w:tcPr>
          <w:p w14:paraId="7C8DB375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FI-RSV</w:t>
            </w:r>
          </w:p>
        </w:tc>
        <w:tc>
          <w:tcPr>
            <w:tcW w:w="5516" w:type="dxa"/>
            <w:hideMark/>
          </w:tcPr>
          <w:p w14:paraId="632A7D1F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miR-326-3p, miR-145a-3p, miR-466f-3p, miR-24-3p, miR-181a-5p, miR-27a-3p, miR-125b-5p, miR-31-5p, miR-214-3p, miR-466f-5p, miR-365-3p, miR-146b-5p, miR-30c-5p, miR-466h-5p, miR-126a-3p</w:t>
            </w:r>
          </w:p>
        </w:tc>
        <w:tc>
          <w:tcPr>
            <w:tcW w:w="1925" w:type="dxa"/>
            <w:hideMark/>
          </w:tcPr>
          <w:p w14:paraId="700F0492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-</w:t>
            </w:r>
          </w:p>
        </w:tc>
      </w:tr>
      <w:tr w:rsidR="00AF0F25" w:rsidRPr="00EB0F50" w14:paraId="476DBC37" w14:textId="77777777" w:rsidTr="00CB622D">
        <w:trPr>
          <w:trHeight w:val="160"/>
        </w:trPr>
        <w:tc>
          <w:tcPr>
            <w:tcW w:w="854" w:type="dxa"/>
            <w:vMerge w:val="restart"/>
            <w:hideMark/>
          </w:tcPr>
          <w:p w14:paraId="30CF29E4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Day 14</w:t>
            </w:r>
            <w:r w:rsidRPr="006928FA">
              <w:rPr>
                <w:rFonts w:ascii="Arial" w:hAnsi="Arial" w:cs="Arial"/>
                <w:b/>
                <w:bCs/>
                <w:szCs w:val="24"/>
              </w:rPr>
              <w:t xml:space="preserve"> post-boost</w:t>
            </w:r>
          </w:p>
        </w:tc>
        <w:tc>
          <w:tcPr>
            <w:tcW w:w="1970" w:type="dxa"/>
            <w:hideMark/>
          </w:tcPr>
          <w:p w14:paraId="1686E0E7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GA2-MP and FI-RSV</w:t>
            </w:r>
          </w:p>
        </w:tc>
        <w:tc>
          <w:tcPr>
            <w:tcW w:w="5516" w:type="dxa"/>
            <w:hideMark/>
          </w:tcPr>
          <w:p w14:paraId="4F6EC5EC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miR-184-3p (FI-RSV)</w:t>
            </w:r>
          </w:p>
        </w:tc>
        <w:tc>
          <w:tcPr>
            <w:tcW w:w="1925" w:type="dxa"/>
            <w:hideMark/>
          </w:tcPr>
          <w:p w14:paraId="67ABDDED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miR-184-3p (GA2-MP)</w:t>
            </w:r>
          </w:p>
        </w:tc>
      </w:tr>
      <w:tr w:rsidR="00AF0F25" w:rsidRPr="00EB0F50" w14:paraId="3D09FA9F" w14:textId="77777777" w:rsidTr="00CB622D">
        <w:trPr>
          <w:trHeight w:val="162"/>
        </w:trPr>
        <w:tc>
          <w:tcPr>
            <w:tcW w:w="0" w:type="auto"/>
            <w:vMerge/>
            <w:hideMark/>
          </w:tcPr>
          <w:p w14:paraId="57DA7221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0" w:type="dxa"/>
            <w:hideMark/>
          </w:tcPr>
          <w:p w14:paraId="72594842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GA2-MP and CP52</w:t>
            </w:r>
          </w:p>
        </w:tc>
        <w:tc>
          <w:tcPr>
            <w:tcW w:w="5516" w:type="dxa"/>
            <w:hideMark/>
          </w:tcPr>
          <w:p w14:paraId="6635F7DF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mir-714 (RSV CP52)</w:t>
            </w:r>
          </w:p>
        </w:tc>
        <w:tc>
          <w:tcPr>
            <w:tcW w:w="1925" w:type="dxa"/>
            <w:hideMark/>
          </w:tcPr>
          <w:p w14:paraId="3F73156E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miR-714 (GA2-MP)</w:t>
            </w:r>
          </w:p>
        </w:tc>
      </w:tr>
      <w:tr w:rsidR="00AF0F25" w:rsidRPr="00EB0F50" w14:paraId="6989512A" w14:textId="77777777" w:rsidTr="00CB622D">
        <w:trPr>
          <w:trHeight w:val="229"/>
        </w:trPr>
        <w:tc>
          <w:tcPr>
            <w:tcW w:w="0" w:type="auto"/>
            <w:vMerge/>
            <w:hideMark/>
          </w:tcPr>
          <w:p w14:paraId="42E0818D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0" w:type="dxa"/>
            <w:hideMark/>
          </w:tcPr>
          <w:p w14:paraId="39D6C541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GA2-MP</w:t>
            </w:r>
          </w:p>
        </w:tc>
        <w:tc>
          <w:tcPr>
            <w:tcW w:w="5516" w:type="dxa"/>
            <w:hideMark/>
          </w:tcPr>
          <w:p w14:paraId="7F5A2FF1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925" w:type="dxa"/>
            <w:hideMark/>
          </w:tcPr>
          <w:p w14:paraId="41EE2EE1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miR-466g, mIR-98-5p, miR-467f, miR-669f-3p, miR-483-5p</w:t>
            </w:r>
          </w:p>
        </w:tc>
      </w:tr>
      <w:tr w:rsidR="00AF0F25" w:rsidRPr="00EB0F50" w14:paraId="4FBD5D0B" w14:textId="77777777" w:rsidTr="00CB622D">
        <w:trPr>
          <w:trHeight w:val="199"/>
        </w:trPr>
        <w:tc>
          <w:tcPr>
            <w:tcW w:w="0" w:type="auto"/>
            <w:vMerge/>
            <w:hideMark/>
          </w:tcPr>
          <w:p w14:paraId="53FBB9E2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0" w:type="dxa"/>
            <w:hideMark/>
          </w:tcPr>
          <w:p w14:paraId="7B16F614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FI-RSV</w:t>
            </w:r>
          </w:p>
        </w:tc>
        <w:tc>
          <w:tcPr>
            <w:tcW w:w="5516" w:type="dxa"/>
            <w:hideMark/>
          </w:tcPr>
          <w:p w14:paraId="3AEB5B72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miR-146b-5p</w:t>
            </w:r>
          </w:p>
        </w:tc>
        <w:tc>
          <w:tcPr>
            <w:tcW w:w="1925" w:type="dxa"/>
            <w:hideMark/>
          </w:tcPr>
          <w:p w14:paraId="721FF9C1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Let-7f-5p</w:t>
            </w:r>
          </w:p>
        </w:tc>
      </w:tr>
      <w:tr w:rsidR="00AF0F25" w:rsidRPr="00EB0F50" w14:paraId="67B15210" w14:textId="77777777" w:rsidTr="00CB622D">
        <w:trPr>
          <w:trHeight w:val="329"/>
        </w:trPr>
        <w:tc>
          <w:tcPr>
            <w:tcW w:w="0" w:type="auto"/>
            <w:vMerge/>
            <w:hideMark/>
          </w:tcPr>
          <w:p w14:paraId="2EA7599F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0" w:type="dxa"/>
            <w:hideMark/>
          </w:tcPr>
          <w:p w14:paraId="6525EE71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CP52</w:t>
            </w:r>
          </w:p>
        </w:tc>
        <w:tc>
          <w:tcPr>
            <w:tcW w:w="5516" w:type="dxa"/>
            <w:hideMark/>
          </w:tcPr>
          <w:p w14:paraId="7B396267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Let-7d-5p, let-7a-5p, miR-672-5p, miR-182-5p, miR-16-5p, miR-20a-5p, miR-15a-3p, miR-106a-5p, miR-106b-5p, miR-17-5p, miR-93-5p, miR-195a-5p, miR-19b-3p, miR-20b-5p, miR-30c-5p, miR-31-5p, miR-25-3p, let-7i-5p, miR-30b-5p, let-7g-5p</w:t>
            </w:r>
          </w:p>
        </w:tc>
        <w:tc>
          <w:tcPr>
            <w:tcW w:w="1925" w:type="dxa"/>
            <w:hideMark/>
          </w:tcPr>
          <w:p w14:paraId="63810533" w14:textId="77777777" w:rsidR="00AF0F25" w:rsidRPr="006928FA" w:rsidRDefault="00AF0F25" w:rsidP="005E2A0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928FA">
              <w:rPr>
                <w:rFonts w:ascii="Arial" w:hAnsi="Arial" w:cs="Arial"/>
                <w:szCs w:val="24"/>
              </w:rPr>
              <w:t>-</w:t>
            </w:r>
          </w:p>
        </w:tc>
      </w:tr>
    </w:tbl>
    <w:p w14:paraId="18A6162B" w14:textId="77777777" w:rsidR="00AF0F25" w:rsidRPr="006928FA" w:rsidRDefault="00AF0F25" w:rsidP="00AF0F25">
      <w:pPr>
        <w:spacing w:line="360" w:lineRule="auto"/>
        <w:rPr>
          <w:rFonts w:ascii="Arial" w:hAnsi="Arial" w:cs="Arial"/>
          <w:szCs w:val="24"/>
        </w:rPr>
      </w:pPr>
    </w:p>
    <w:p w14:paraId="36AD27BE" w14:textId="283EDEB4" w:rsidR="00AF0F25" w:rsidRPr="006928FA" w:rsidRDefault="0075698B" w:rsidP="00AF0F25">
      <w:pPr>
        <w:spacing w:before="0" w:after="0" w:line="36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Cs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Cs w:val="24"/>
        </w:rPr>
        <w:t>Supplementary Table 2 miR</w:t>
      </w:r>
      <w:r w:rsidR="00AF0F25" w:rsidRPr="006928FA">
        <w:rPr>
          <w:rFonts w:ascii="Arial" w:eastAsiaTheme="minorEastAsia" w:hAnsi="Arial" w:cs="Arial"/>
          <w:b/>
          <w:bCs/>
          <w:color w:val="000000" w:themeColor="text1"/>
          <w:kern w:val="24"/>
          <w:szCs w:val="24"/>
        </w:rPr>
        <w:t xml:space="preserve">s induced by the vaccines at post-boost vaccination. </w:t>
      </w:r>
      <w:r>
        <w:rPr>
          <w:rFonts w:ascii="Arial" w:eastAsiaTheme="minorEastAsia" w:hAnsi="Arial" w:cs="Arial"/>
          <w:color w:val="000000" w:themeColor="text1"/>
          <w:kern w:val="24"/>
          <w:szCs w:val="24"/>
        </w:rPr>
        <w:t>Sera miR</w:t>
      </w:r>
      <w:r w:rsidR="00AF0F25"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profiles of vaccinated mice (n=4/group) were evaluated at</w:t>
      </w:r>
      <w:r w:rsidR="00AF0F25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day 7</w:t>
      </w:r>
      <w:r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and 14 post-prime using a miR</w:t>
      </w:r>
      <w:r w:rsidR="00AF0F25"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PCR array. The relative expr</w:t>
      </w:r>
      <w:r w:rsidR="00A54DEA">
        <w:rPr>
          <w:rFonts w:ascii="Arial" w:eastAsiaTheme="minorEastAsia" w:hAnsi="Arial" w:cs="Arial"/>
          <w:color w:val="000000" w:themeColor="text1"/>
          <w:kern w:val="24"/>
          <w:szCs w:val="24"/>
        </w:rPr>
        <w:t>ession levels of candidate miR</w:t>
      </w:r>
      <w:r w:rsidR="00AF0F25"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s selected from the PCR array analysis </w:t>
      </w:r>
      <w:proofErr w:type="gramStart"/>
      <w:r w:rsidR="00A54DEA">
        <w:rPr>
          <w:rFonts w:ascii="Arial" w:eastAsiaTheme="minorEastAsia" w:hAnsi="Arial" w:cs="Arial"/>
          <w:color w:val="000000" w:themeColor="text1"/>
          <w:kern w:val="24"/>
          <w:szCs w:val="24"/>
        </w:rPr>
        <w:t>was</w:t>
      </w:r>
      <w:r w:rsidR="00AF0F25"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="00A54DEA">
        <w:rPr>
          <w:rFonts w:ascii="Arial" w:eastAsiaTheme="minorEastAsia" w:hAnsi="Arial" w:cs="Arial"/>
          <w:color w:val="000000" w:themeColor="text1"/>
          <w:kern w:val="24"/>
          <w:szCs w:val="24"/>
        </w:rPr>
        <w:t>confirmed</w:t>
      </w:r>
      <w:proofErr w:type="gramEnd"/>
      <w:r w:rsidR="00A54DEA"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="00AF0F25"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>by RT-qPCR.</w:t>
      </w:r>
      <w:r w:rsidR="00AF0F25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Values are represented as fold-</w:t>
      </w:r>
      <w:r w:rsidR="00AF0F25"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lastRenderedPageBreak/>
        <w:t>change/mock (PBS vac</w:t>
      </w:r>
      <w:r w:rsidR="00991518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cinated/RSV A2 challenge). </w:t>
      </w:r>
      <w:proofErr w:type="gramStart"/>
      <w:r w:rsidR="00991518">
        <w:rPr>
          <w:rFonts w:ascii="Arial" w:eastAsiaTheme="minorEastAsia" w:hAnsi="Arial" w:cs="Arial"/>
          <w:color w:val="000000" w:themeColor="text1"/>
          <w:kern w:val="24"/>
          <w:szCs w:val="24"/>
        </w:rPr>
        <w:t>miR</w:t>
      </w:r>
      <w:proofErr w:type="gramEnd"/>
      <w:r w:rsidR="00AF0F25"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levels were normalized by RU6B gene expression and all samp</w:t>
      </w:r>
      <w:r w:rsidR="00AF0F25">
        <w:rPr>
          <w:rFonts w:ascii="Arial" w:eastAsiaTheme="minorEastAsia" w:hAnsi="Arial" w:cs="Arial"/>
          <w:color w:val="000000" w:themeColor="text1"/>
          <w:kern w:val="24"/>
          <w:szCs w:val="24"/>
        </w:rPr>
        <w:t>les were run in duplicate. Fold-</w:t>
      </w:r>
      <w:r w:rsidR="00AF0F25"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>change was calculated using 2</w:t>
      </w:r>
      <w:r w:rsidR="00AF0F25" w:rsidRPr="006928FA">
        <w:rPr>
          <w:rFonts w:ascii="Arial" w:eastAsiaTheme="minorEastAsia" w:hAnsi="Arial" w:cs="Arial"/>
          <w:color w:val="000000" w:themeColor="text1"/>
          <w:kern w:val="24"/>
          <w:position w:val="7"/>
          <w:szCs w:val="24"/>
          <w:vertAlign w:val="superscript"/>
        </w:rPr>
        <w:t>(-ΔΔCT)</w:t>
      </w:r>
      <w:r w:rsidR="00AF0F25"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method. Differential expression was determined using the </w:t>
      </w:r>
      <w:r w:rsidR="00AF0F25">
        <w:rPr>
          <w:rFonts w:ascii="Arial" w:eastAsiaTheme="minorEastAsia" w:hAnsi="Arial" w:cs="Arial"/>
          <w:color w:val="000000" w:themeColor="text1"/>
          <w:kern w:val="24"/>
          <w:szCs w:val="24"/>
        </w:rPr>
        <w:t>following criteria, if the fold-</w:t>
      </w:r>
      <w:r w:rsidR="00991518">
        <w:rPr>
          <w:rFonts w:ascii="Arial" w:eastAsiaTheme="minorEastAsia" w:hAnsi="Arial" w:cs="Arial"/>
          <w:color w:val="000000" w:themeColor="text1"/>
          <w:kern w:val="24"/>
          <w:szCs w:val="24"/>
        </w:rPr>
        <w:t>change was &gt;</w:t>
      </w:r>
      <w:proofErr w:type="gramStart"/>
      <w:r w:rsidR="00AF0F25"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>2</w:t>
      </w:r>
      <w:proofErr w:type="gramEnd"/>
      <w:r w:rsidR="00AF0F25"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>, the result was reported as a</w:t>
      </w:r>
      <w:r w:rsidR="00AF0F25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fold-upregulation. If the fold-</w:t>
      </w:r>
      <w:r w:rsidR="00991518">
        <w:rPr>
          <w:rFonts w:ascii="Arial" w:eastAsiaTheme="minorEastAsia" w:hAnsi="Arial" w:cs="Arial"/>
          <w:color w:val="000000" w:themeColor="text1"/>
          <w:kern w:val="24"/>
          <w:szCs w:val="24"/>
        </w:rPr>
        <w:t>change was &lt;</w:t>
      </w:r>
      <w:r w:rsidR="00AF0F25"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>0.5, the result was reported as a fold</w:t>
      </w:r>
      <w:r w:rsidR="00AF0F25">
        <w:rPr>
          <w:rFonts w:ascii="Arial" w:eastAsiaTheme="minorEastAsia" w:hAnsi="Arial" w:cs="Arial"/>
          <w:color w:val="000000" w:themeColor="text1"/>
          <w:kern w:val="24"/>
          <w:szCs w:val="24"/>
        </w:rPr>
        <w:t>-</w:t>
      </w:r>
      <w:r w:rsidR="00AF0F25"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downregulation. </w:t>
      </w:r>
      <w:r w:rsidR="00AF0F25" w:rsidRPr="006928FA">
        <w:rPr>
          <w:rFonts w:ascii="Arial" w:eastAsiaTheme="minorEastAsia" w:hAnsi="Arial" w:cs="Arial"/>
          <w:b/>
          <w:bCs/>
          <w:color w:val="000000" w:themeColor="text1"/>
          <w:kern w:val="24"/>
          <w:szCs w:val="24"/>
        </w:rPr>
        <w:t xml:space="preserve">  </w:t>
      </w:r>
    </w:p>
    <w:p w14:paraId="2BDA7FBD" w14:textId="77777777" w:rsidR="00AF0F25" w:rsidRPr="006928FA" w:rsidRDefault="00AF0F25" w:rsidP="00AF0F25">
      <w:pPr>
        <w:spacing w:before="0" w:after="0" w:line="36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Cs w:val="24"/>
        </w:rPr>
      </w:pPr>
    </w:p>
    <w:p w14:paraId="786335B9" w14:textId="77777777" w:rsidR="00AF0F25" w:rsidRPr="006928FA" w:rsidRDefault="00AF0F25" w:rsidP="00AF0F25">
      <w:pPr>
        <w:spacing w:before="0" w:after="0" w:line="36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Cs w:val="24"/>
        </w:rPr>
      </w:pPr>
    </w:p>
    <w:p w14:paraId="5C70A6A9" w14:textId="77777777" w:rsidR="00AF0F25" w:rsidRPr="006928FA" w:rsidRDefault="00AF0F25" w:rsidP="00AF0F25">
      <w:pPr>
        <w:spacing w:before="0" w:after="0" w:line="36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Cs w:val="24"/>
        </w:rPr>
      </w:pPr>
    </w:p>
    <w:tbl>
      <w:tblPr>
        <w:tblStyle w:val="TableGridLight1"/>
        <w:tblW w:w="10337" w:type="dxa"/>
        <w:tblLook w:val="0420" w:firstRow="1" w:lastRow="0" w:firstColumn="0" w:lastColumn="0" w:noHBand="0" w:noVBand="1"/>
      </w:tblPr>
      <w:tblGrid>
        <w:gridCol w:w="1406"/>
        <w:gridCol w:w="2155"/>
        <w:gridCol w:w="4658"/>
        <w:gridCol w:w="2118"/>
      </w:tblGrid>
      <w:tr w:rsidR="00AF0F25" w:rsidRPr="00EB0F50" w14:paraId="67AC1DEC" w14:textId="77777777" w:rsidTr="00DE0162">
        <w:trPr>
          <w:trHeight w:val="110"/>
        </w:trPr>
        <w:tc>
          <w:tcPr>
            <w:tcW w:w="1406" w:type="dxa"/>
            <w:hideMark/>
          </w:tcPr>
          <w:p w14:paraId="68B68173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b/>
                <w:bCs/>
                <w:szCs w:val="24"/>
              </w:rPr>
              <w:t>Time point</w:t>
            </w:r>
          </w:p>
        </w:tc>
        <w:tc>
          <w:tcPr>
            <w:tcW w:w="2155" w:type="dxa"/>
            <w:hideMark/>
          </w:tcPr>
          <w:p w14:paraId="3C9113BC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b/>
                <w:bCs/>
                <w:szCs w:val="24"/>
              </w:rPr>
              <w:t>Vaccine group(s)</w:t>
            </w:r>
          </w:p>
        </w:tc>
        <w:tc>
          <w:tcPr>
            <w:tcW w:w="4658" w:type="dxa"/>
            <w:hideMark/>
          </w:tcPr>
          <w:p w14:paraId="24AEEFE9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b/>
                <w:bCs/>
                <w:szCs w:val="24"/>
              </w:rPr>
              <w:t>Upregulated</w:t>
            </w:r>
          </w:p>
          <w:p w14:paraId="6636849A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b/>
                <w:bCs/>
                <w:szCs w:val="24"/>
              </w:rPr>
              <w:t>miRNAs</w:t>
            </w:r>
          </w:p>
        </w:tc>
        <w:tc>
          <w:tcPr>
            <w:tcW w:w="2118" w:type="dxa"/>
            <w:hideMark/>
          </w:tcPr>
          <w:p w14:paraId="5489E24F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b/>
                <w:bCs/>
                <w:szCs w:val="24"/>
              </w:rPr>
              <w:t>Downregulated</w:t>
            </w:r>
          </w:p>
          <w:p w14:paraId="48BBCCC9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b/>
                <w:bCs/>
                <w:szCs w:val="24"/>
              </w:rPr>
              <w:t>miRNAs</w:t>
            </w:r>
          </w:p>
        </w:tc>
      </w:tr>
      <w:tr w:rsidR="00AF0F25" w:rsidRPr="00EB0F50" w14:paraId="78DA745A" w14:textId="77777777" w:rsidTr="00DE0162">
        <w:trPr>
          <w:trHeight w:val="105"/>
        </w:trPr>
        <w:tc>
          <w:tcPr>
            <w:tcW w:w="1406" w:type="dxa"/>
            <w:vMerge w:val="restart"/>
            <w:hideMark/>
          </w:tcPr>
          <w:p w14:paraId="5104DDF2" w14:textId="56F86B2C" w:rsidR="00AF0F25" w:rsidRPr="006928FA" w:rsidRDefault="008C74CE" w:rsidP="008C74CE">
            <w:pPr>
              <w:spacing w:before="0" w:after="0" w:line="36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Day </w:t>
            </w:r>
            <w:r w:rsidR="00AF0F25">
              <w:rPr>
                <w:rFonts w:ascii="Arial" w:eastAsia="Times New Roman" w:hAnsi="Arial" w:cs="Arial"/>
                <w:b/>
                <w:bCs/>
                <w:szCs w:val="24"/>
              </w:rPr>
              <w:t>3</w:t>
            </w:r>
            <w:r w:rsidR="00AF0F25" w:rsidRPr="006928FA">
              <w:rPr>
                <w:rFonts w:ascii="Arial" w:eastAsia="Times New Roman" w:hAnsi="Arial" w:cs="Arial"/>
                <w:b/>
                <w:bCs/>
                <w:szCs w:val="24"/>
              </w:rPr>
              <w:t xml:space="preserve"> post-challenge</w:t>
            </w:r>
          </w:p>
        </w:tc>
        <w:tc>
          <w:tcPr>
            <w:tcW w:w="2155" w:type="dxa"/>
            <w:hideMark/>
          </w:tcPr>
          <w:p w14:paraId="42C36661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GA2-MP and RSV CP52</w:t>
            </w:r>
          </w:p>
        </w:tc>
        <w:tc>
          <w:tcPr>
            <w:tcW w:w="4658" w:type="dxa"/>
            <w:hideMark/>
          </w:tcPr>
          <w:p w14:paraId="5D3B6C6E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miR-467f, miR-184-3p</w:t>
            </w:r>
          </w:p>
        </w:tc>
        <w:tc>
          <w:tcPr>
            <w:tcW w:w="2118" w:type="dxa"/>
            <w:hideMark/>
          </w:tcPr>
          <w:p w14:paraId="4BBBA5F5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-</w:t>
            </w:r>
          </w:p>
        </w:tc>
      </w:tr>
      <w:tr w:rsidR="00AF0F25" w:rsidRPr="00EB0F50" w14:paraId="5CC8C91C" w14:textId="77777777" w:rsidTr="00DE0162">
        <w:trPr>
          <w:trHeight w:val="67"/>
        </w:trPr>
        <w:tc>
          <w:tcPr>
            <w:tcW w:w="0" w:type="auto"/>
            <w:vMerge/>
            <w:hideMark/>
          </w:tcPr>
          <w:p w14:paraId="6FAEA46B" w14:textId="77777777" w:rsidR="00AF0F25" w:rsidRPr="006928FA" w:rsidRDefault="00AF0F25" w:rsidP="008C74CE">
            <w:pPr>
              <w:spacing w:before="0"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55" w:type="dxa"/>
            <w:hideMark/>
          </w:tcPr>
          <w:p w14:paraId="19E6834D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GA2-MP</w:t>
            </w:r>
          </w:p>
        </w:tc>
        <w:tc>
          <w:tcPr>
            <w:tcW w:w="4658" w:type="dxa"/>
            <w:hideMark/>
          </w:tcPr>
          <w:p w14:paraId="3B47E023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miR-145a-5p,miR-346-5p, miR-146b-5p</w:t>
            </w:r>
          </w:p>
        </w:tc>
        <w:tc>
          <w:tcPr>
            <w:tcW w:w="2118" w:type="dxa"/>
            <w:hideMark/>
          </w:tcPr>
          <w:p w14:paraId="4F6E7D46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miR-669e-5p</w:t>
            </w:r>
          </w:p>
        </w:tc>
      </w:tr>
      <w:tr w:rsidR="00AF0F25" w:rsidRPr="00EB0F50" w14:paraId="437177D8" w14:textId="77777777" w:rsidTr="00DE0162">
        <w:trPr>
          <w:trHeight w:val="67"/>
        </w:trPr>
        <w:tc>
          <w:tcPr>
            <w:tcW w:w="0" w:type="auto"/>
            <w:vMerge/>
            <w:hideMark/>
          </w:tcPr>
          <w:p w14:paraId="1DD8197B" w14:textId="77777777" w:rsidR="00AF0F25" w:rsidRPr="006928FA" w:rsidRDefault="00AF0F25" w:rsidP="008C74CE">
            <w:pPr>
              <w:spacing w:before="0"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55" w:type="dxa"/>
            <w:hideMark/>
          </w:tcPr>
          <w:p w14:paraId="06564327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FI-RSV</w:t>
            </w:r>
          </w:p>
        </w:tc>
        <w:tc>
          <w:tcPr>
            <w:tcW w:w="4658" w:type="dxa"/>
            <w:hideMark/>
          </w:tcPr>
          <w:p w14:paraId="365ADCE0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-</w:t>
            </w:r>
          </w:p>
        </w:tc>
        <w:tc>
          <w:tcPr>
            <w:tcW w:w="2118" w:type="dxa"/>
            <w:hideMark/>
          </w:tcPr>
          <w:p w14:paraId="56D84F92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miR-483-5p</w:t>
            </w:r>
          </w:p>
        </w:tc>
      </w:tr>
      <w:tr w:rsidR="00AF0F25" w:rsidRPr="00EB0F50" w14:paraId="63AB80A4" w14:textId="77777777" w:rsidTr="00DE0162">
        <w:trPr>
          <w:trHeight w:val="200"/>
        </w:trPr>
        <w:tc>
          <w:tcPr>
            <w:tcW w:w="0" w:type="auto"/>
            <w:vMerge/>
            <w:hideMark/>
          </w:tcPr>
          <w:p w14:paraId="730F7135" w14:textId="77777777" w:rsidR="00AF0F25" w:rsidRPr="006928FA" w:rsidRDefault="00AF0F25" w:rsidP="008C74CE">
            <w:pPr>
              <w:spacing w:before="0" w:after="0" w:line="36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55" w:type="dxa"/>
            <w:hideMark/>
          </w:tcPr>
          <w:p w14:paraId="3276F2FE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CP52</w:t>
            </w:r>
          </w:p>
        </w:tc>
        <w:tc>
          <w:tcPr>
            <w:tcW w:w="4658" w:type="dxa"/>
            <w:hideMark/>
          </w:tcPr>
          <w:p w14:paraId="1854D41D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Let-7f-5p, miR-103-3p, miR-15b-5p, miR-101a-3p, miR-16-5p, miR-20a-5p, miR-106a-5p, miR-98-5p, miR-30a-5p, miR-17-5p, miR-195a-5p, miR-142a-5p, miR-181a-5p, miR-714, miR-31-5p, miR-101b-3p, miR-25-3p, let-7i-5p, miR-130b-3p</w:t>
            </w:r>
          </w:p>
        </w:tc>
        <w:tc>
          <w:tcPr>
            <w:tcW w:w="2118" w:type="dxa"/>
            <w:hideMark/>
          </w:tcPr>
          <w:p w14:paraId="095A2E36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miR-182-5p</w:t>
            </w:r>
          </w:p>
        </w:tc>
      </w:tr>
      <w:tr w:rsidR="00AF0F25" w:rsidRPr="00EB0F50" w14:paraId="39DA86C9" w14:textId="77777777" w:rsidTr="00DE0162">
        <w:trPr>
          <w:trHeight w:val="84"/>
        </w:trPr>
        <w:tc>
          <w:tcPr>
            <w:tcW w:w="1406" w:type="dxa"/>
            <w:vMerge w:val="restart"/>
            <w:hideMark/>
          </w:tcPr>
          <w:p w14:paraId="4573082B" w14:textId="77777777" w:rsidR="00AF0F25" w:rsidRPr="006928FA" w:rsidRDefault="00AF0F25" w:rsidP="008C74CE">
            <w:pPr>
              <w:spacing w:before="0" w:after="0" w:line="36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Day </w:t>
            </w:r>
            <w:r w:rsidRPr="006928FA">
              <w:rPr>
                <w:rFonts w:ascii="Arial" w:eastAsia="Times New Roman" w:hAnsi="Arial" w:cs="Arial"/>
                <w:b/>
                <w:bCs/>
                <w:szCs w:val="24"/>
              </w:rPr>
              <w:t>5 post-challenge</w:t>
            </w:r>
          </w:p>
        </w:tc>
        <w:tc>
          <w:tcPr>
            <w:tcW w:w="2155" w:type="dxa"/>
            <w:hideMark/>
          </w:tcPr>
          <w:p w14:paraId="690D255F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GA2-MP, FI-RSV, and CP52</w:t>
            </w:r>
          </w:p>
        </w:tc>
        <w:tc>
          <w:tcPr>
            <w:tcW w:w="4658" w:type="dxa"/>
            <w:hideMark/>
          </w:tcPr>
          <w:p w14:paraId="385F9FDA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Let-7f-5p, miR-103-3p, let-7a-5p, let-7e-5p, miR-26b-5p, miR-184-3p</w:t>
            </w:r>
          </w:p>
        </w:tc>
        <w:tc>
          <w:tcPr>
            <w:tcW w:w="2118" w:type="dxa"/>
            <w:hideMark/>
          </w:tcPr>
          <w:p w14:paraId="47844F14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-</w:t>
            </w:r>
          </w:p>
        </w:tc>
      </w:tr>
      <w:tr w:rsidR="00AF0F25" w:rsidRPr="00EB0F50" w14:paraId="6C90EFA4" w14:textId="77777777" w:rsidTr="00DE0162">
        <w:trPr>
          <w:trHeight w:val="84"/>
        </w:trPr>
        <w:tc>
          <w:tcPr>
            <w:tcW w:w="0" w:type="auto"/>
            <w:vMerge/>
            <w:hideMark/>
          </w:tcPr>
          <w:p w14:paraId="0F71A2AA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55" w:type="dxa"/>
            <w:hideMark/>
          </w:tcPr>
          <w:p w14:paraId="157A1ED7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GA2-MP and FI-RSV</w:t>
            </w:r>
          </w:p>
        </w:tc>
        <w:tc>
          <w:tcPr>
            <w:tcW w:w="4658" w:type="dxa"/>
            <w:hideMark/>
          </w:tcPr>
          <w:p w14:paraId="08FDD1BC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miR-106a-5p, miR-93-5p, miR-195a-5p, miR-30e-5p, miR-15a-5p, miR-20a-5p, miR-106b-5p, miR-17-5p, miR-142a-3p, miR-20b-5p, miR-31-5p, let-7g-5p</w:t>
            </w:r>
          </w:p>
        </w:tc>
        <w:tc>
          <w:tcPr>
            <w:tcW w:w="2118" w:type="dxa"/>
            <w:hideMark/>
          </w:tcPr>
          <w:p w14:paraId="0C63D28C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-</w:t>
            </w:r>
          </w:p>
        </w:tc>
      </w:tr>
      <w:tr w:rsidR="00AF0F25" w:rsidRPr="00EB0F50" w14:paraId="2EA753F5" w14:textId="77777777" w:rsidTr="00DE0162">
        <w:trPr>
          <w:trHeight w:val="105"/>
        </w:trPr>
        <w:tc>
          <w:tcPr>
            <w:tcW w:w="0" w:type="auto"/>
            <w:vMerge/>
            <w:hideMark/>
          </w:tcPr>
          <w:p w14:paraId="0F465BEB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55" w:type="dxa"/>
            <w:hideMark/>
          </w:tcPr>
          <w:p w14:paraId="19410B3C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GA2-MP and RSV CP52</w:t>
            </w:r>
          </w:p>
        </w:tc>
        <w:tc>
          <w:tcPr>
            <w:tcW w:w="4658" w:type="dxa"/>
            <w:hideMark/>
          </w:tcPr>
          <w:p w14:paraId="6F58AD7F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miR-346-5p</w:t>
            </w:r>
          </w:p>
        </w:tc>
        <w:tc>
          <w:tcPr>
            <w:tcW w:w="2118" w:type="dxa"/>
            <w:hideMark/>
          </w:tcPr>
          <w:p w14:paraId="3804E3E3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miR-145a-5p, miR-365-3p</w:t>
            </w:r>
          </w:p>
        </w:tc>
      </w:tr>
      <w:tr w:rsidR="00AF0F25" w:rsidRPr="00EB0F50" w14:paraId="22C441A5" w14:textId="77777777" w:rsidTr="00DE0162">
        <w:trPr>
          <w:trHeight w:val="105"/>
        </w:trPr>
        <w:tc>
          <w:tcPr>
            <w:tcW w:w="0" w:type="auto"/>
            <w:vMerge/>
            <w:hideMark/>
          </w:tcPr>
          <w:p w14:paraId="644CA555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55" w:type="dxa"/>
            <w:hideMark/>
          </w:tcPr>
          <w:p w14:paraId="6B6FAB15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FI-RSV and CP52</w:t>
            </w:r>
          </w:p>
        </w:tc>
        <w:tc>
          <w:tcPr>
            <w:tcW w:w="4658" w:type="dxa"/>
            <w:hideMark/>
          </w:tcPr>
          <w:p w14:paraId="3603327A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miR-98-5p</w:t>
            </w:r>
          </w:p>
        </w:tc>
        <w:tc>
          <w:tcPr>
            <w:tcW w:w="2118" w:type="dxa"/>
            <w:hideMark/>
          </w:tcPr>
          <w:p w14:paraId="33B430E3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F0F25" w:rsidRPr="00EB0F50" w14:paraId="721B9006" w14:textId="77777777" w:rsidTr="00DE0162">
        <w:trPr>
          <w:trHeight w:val="67"/>
        </w:trPr>
        <w:tc>
          <w:tcPr>
            <w:tcW w:w="0" w:type="auto"/>
            <w:vMerge/>
            <w:hideMark/>
          </w:tcPr>
          <w:p w14:paraId="5E170DDD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55" w:type="dxa"/>
            <w:hideMark/>
          </w:tcPr>
          <w:p w14:paraId="357BB698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GA2-MP</w:t>
            </w:r>
          </w:p>
        </w:tc>
        <w:tc>
          <w:tcPr>
            <w:tcW w:w="4658" w:type="dxa"/>
            <w:hideMark/>
          </w:tcPr>
          <w:p w14:paraId="6618C0DB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miR-16-5p, miR-30a-5p, miR-29b-3p, miR-181a-5p, miR-101a-3p, miR-15a-3p, miR-142a-5p, miR-19a-3p, miR-101b-3p, let-7i-5p</w:t>
            </w:r>
          </w:p>
        </w:tc>
        <w:tc>
          <w:tcPr>
            <w:tcW w:w="2118" w:type="dxa"/>
            <w:hideMark/>
          </w:tcPr>
          <w:p w14:paraId="5EAB7104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miR-182-5p, miR-483-5p, miR-27b-3p, miR-126a-3p</w:t>
            </w:r>
          </w:p>
        </w:tc>
      </w:tr>
      <w:tr w:rsidR="00AF0F25" w:rsidRPr="00EB0F50" w14:paraId="54E5B0CA" w14:textId="77777777" w:rsidTr="00DE0162">
        <w:trPr>
          <w:trHeight w:val="67"/>
        </w:trPr>
        <w:tc>
          <w:tcPr>
            <w:tcW w:w="0" w:type="auto"/>
            <w:vMerge/>
            <w:hideMark/>
          </w:tcPr>
          <w:p w14:paraId="267133C3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55" w:type="dxa"/>
            <w:hideMark/>
          </w:tcPr>
          <w:p w14:paraId="5FDB83CC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FI-RSV</w:t>
            </w:r>
          </w:p>
        </w:tc>
        <w:tc>
          <w:tcPr>
            <w:tcW w:w="4658" w:type="dxa"/>
            <w:hideMark/>
          </w:tcPr>
          <w:p w14:paraId="035C1FA6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Let-7d-5p, miR-26a-5p, miR-146b-5p, let-7c-5p, miR-30c-5p</w:t>
            </w:r>
          </w:p>
        </w:tc>
        <w:tc>
          <w:tcPr>
            <w:tcW w:w="2118" w:type="dxa"/>
            <w:hideMark/>
          </w:tcPr>
          <w:p w14:paraId="0036E46C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miR-326-3p</w:t>
            </w:r>
          </w:p>
        </w:tc>
      </w:tr>
      <w:tr w:rsidR="00AF0F25" w:rsidRPr="00EB0F50" w14:paraId="2F9824B1" w14:textId="77777777" w:rsidTr="00DE0162">
        <w:trPr>
          <w:trHeight w:val="67"/>
        </w:trPr>
        <w:tc>
          <w:tcPr>
            <w:tcW w:w="0" w:type="auto"/>
            <w:vMerge/>
            <w:hideMark/>
          </w:tcPr>
          <w:p w14:paraId="0ABC2003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155" w:type="dxa"/>
            <w:hideMark/>
          </w:tcPr>
          <w:p w14:paraId="6E24C0CB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CP52</w:t>
            </w:r>
          </w:p>
        </w:tc>
        <w:tc>
          <w:tcPr>
            <w:tcW w:w="4658" w:type="dxa"/>
            <w:hideMark/>
          </w:tcPr>
          <w:p w14:paraId="1305244F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miR-27a-3p</w:t>
            </w:r>
          </w:p>
        </w:tc>
        <w:tc>
          <w:tcPr>
            <w:tcW w:w="2118" w:type="dxa"/>
            <w:hideMark/>
          </w:tcPr>
          <w:p w14:paraId="474EA837" w14:textId="77777777" w:rsidR="00AF0F25" w:rsidRPr="006928FA" w:rsidRDefault="00AF0F25" w:rsidP="005E2A06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6928FA">
              <w:rPr>
                <w:rFonts w:ascii="Arial" w:eastAsia="Times New Roman" w:hAnsi="Arial" w:cs="Arial"/>
                <w:szCs w:val="24"/>
              </w:rPr>
              <w:t>miR-223-3p</w:t>
            </w:r>
          </w:p>
        </w:tc>
      </w:tr>
    </w:tbl>
    <w:p w14:paraId="7AC4648D" w14:textId="77777777" w:rsidR="00AF0F25" w:rsidRPr="006928FA" w:rsidRDefault="00AF0F25" w:rsidP="00AF0F25">
      <w:pPr>
        <w:spacing w:before="0" w:after="0" w:line="360" w:lineRule="auto"/>
        <w:jc w:val="both"/>
        <w:rPr>
          <w:rFonts w:ascii="Arial" w:eastAsia="Times New Roman" w:hAnsi="Arial" w:cs="Arial"/>
          <w:szCs w:val="24"/>
        </w:rPr>
      </w:pPr>
    </w:p>
    <w:p w14:paraId="05784809" w14:textId="366A2E8E" w:rsidR="00AF0F25" w:rsidRPr="006928FA" w:rsidRDefault="00AF0F25" w:rsidP="00AF0F25">
      <w:pPr>
        <w:spacing w:before="0" w:after="0" w:line="360" w:lineRule="auto"/>
        <w:jc w:val="both"/>
        <w:rPr>
          <w:rFonts w:ascii="Arial" w:eastAsia="Times New Roman" w:hAnsi="Arial" w:cs="Arial"/>
          <w:szCs w:val="24"/>
        </w:rPr>
      </w:pPr>
      <w:r w:rsidRPr="006928FA">
        <w:rPr>
          <w:rFonts w:ascii="Arial" w:eastAsiaTheme="minorEastAsia" w:hAnsi="Arial" w:cs="Arial"/>
          <w:b/>
          <w:bCs/>
          <w:color w:val="000000" w:themeColor="text1"/>
          <w:kern w:val="24"/>
          <w:szCs w:val="24"/>
        </w:rPr>
        <w:t xml:space="preserve">Supplementary Table 3: miRNAs induced by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Cs w:val="24"/>
        </w:rPr>
        <w:t>vaccination</w:t>
      </w:r>
      <w:r w:rsidRPr="006928FA">
        <w:rPr>
          <w:rFonts w:ascii="Arial" w:eastAsiaTheme="minorEastAsia" w:hAnsi="Arial" w:cs="Arial"/>
          <w:b/>
          <w:bCs/>
          <w:color w:val="000000" w:themeColor="text1"/>
          <w:kern w:val="24"/>
          <w:szCs w:val="24"/>
        </w:rPr>
        <w:t xml:space="preserve"> at post-RSV challenge. </w:t>
      </w:r>
      <w:r w:rsidR="008F3177">
        <w:rPr>
          <w:rFonts w:ascii="Arial" w:eastAsiaTheme="minorEastAsia" w:hAnsi="Arial" w:cs="Arial"/>
          <w:color w:val="000000" w:themeColor="text1"/>
          <w:kern w:val="24"/>
          <w:szCs w:val="24"/>
        </w:rPr>
        <w:t>Sera miR</w:t>
      </w:r>
      <w:r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profiles of vaccinated mice (n=4/group) were evaluated at days </w:t>
      </w:r>
      <w:r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7 </w:t>
      </w:r>
      <w:r w:rsidR="008F3177">
        <w:rPr>
          <w:rFonts w:ascii="Arial" w:eastAsiaTheme="minorEastAsia" w:hAnsi="Arial" w:cs="Arial"/>
          <w:color w:val="000000" w:themeColor="text1"/>
          <w:kern w:val="24"/>
          <w:szCs w:val="24"/>
        </w:rPr>
        <w:t>and 14 post-prime using a miR</w:t>
      </w:r>
      <w:r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PCR array. The relative expr</w:t>
      </w:r>
      <w:r w:rsidR="008F3177">
        <w:rPr>
          <w:rFonts w:ascii="Arial" w:eastAsiaTheme="minorEastAsia" w:hAnsi="Arial" w:cs="Arial"/>
          <w:color w:val="000000" w:themeColor="text1"/>
          <w:kern w:val="24"/>
          <w:szCs w:val="24"/>
        </w:rPr>
        <w:t>ession levels of candidate miR</w:t>
      </w:r>
      <w:r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s selected from the PCR array analysis </w:t>
      </w:r>
      <w:proofErr w:type="gramStart"/>
      <w:r w:rsidR="00741D64">
        <w:rPr>
          <w:rFonts w:ascii="Arial" w:eastAsiaTheme="minorEastAsia" w:hAnsi="Arial" w:cs="Arial"/>
          <w:color w:val="000000" w:themeColor="text1"/>
          <w:kern w:val="24"/>
          <w:szCs w:val="24"/>
        </w:rPr>
        <w:t>was confirmed</w:t>
      </w:r>
      <w:proofErr w:type="gramEnd"/>
      <w:r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by RT-qPCR.</w:t>
      </w:r>
      <w:r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Values are represented as fold-</w:t>
      </w:r>
      <w:r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>change/mock (PBS vac</w:t>
      </w:r>
      <w:r w:rsidR="00741D64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cinated/RSV A2 challenge). </w:t>
      </w:r>
      <w:proofErr w:type="gramStart"/>
      <w:r w:rsidR="00741D64">
        <w:rPr>
          <w:rFonts w:ascii="Arial" w:eastAsiaTheme="minorEastAsia" w:hAnsi="Arial" w:cs="Arial"/>
          <w:color w:val="000000" w:themeColor="text1"/>
          <w:kern w:val="24"/>
          <w:szCs w:val="24"/>
        </w:rPr>
        <w:t>miR</w:t>
      </w:r>
      <w:proofErr w:type="gramEnd"/>
      <w:r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levels were normalized by RU6B gene expression and all samp</w:t>
      </w:r>
      <w:r>
        <w:rPr>
          <w:rFonts w:ascii="Arial" w:eastAsiaTheme="minorEastAsia" w:hAnsi="Arial" w:cs="Arial"/>
          <w:color w:val="000000" w:themeColor="text1"/>
          <w:kern w:val="24"/>
          <w:szCs w:val="24"/>
        </w:rPr>
        <w:t>les were run in duplicate. Fold-</w:t>
      </w:r>
      <w:r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>change was calculated using 2</w:t>
      </w:r>
      <w:r w:rsidRPr="006928FA">
        <w:rPr>
          <w:rFonts w:ascii="Arial" w:eastAsiaTheme="minorEastAsia" w:hAnsi="Arial" w:cs="Arial"/>
          <w:color w:val="000000" w:themeColor="text1"/>
          <w:kern w:val="24"/>
          <w:position w:val="7"/>
          <w:szCs w:val="24"/>
          <w:vertAlign w:val="superscript"/>
        </w:rPr>
        <w:t>(-ΔΔCT)</w:t>
      </w:r>
      <w:r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method. Differential expression was determined using the </w:t>
      </w:r>
      <w:r>
        <w:rPr>
          <w:rFonts w:ascii="Arial" w:eastAsiaTheme="minorEastAsia" w:hAnsi="Arial" w:cs="Arial"/>
          <w:color w:val="000000" w:themeColor="text1"/>
          <w:kern w:val="24"/>
          <w:szCs w:val="24"/>
        </w:rPr>
        <w:t>following criteria, if the fold-</w:t>
      </w:r>
      <w:r w:rsidR="00741D64">
        <w:rPr>
          <w:rFonts w:ascii="Arial" w:eastAsiaTheme="minorEastAsia" w:hAnsi="Arial" w:cs="Arial"/>
          <w:color w:val="000000" w:themeColor="text1"/>
          <w:kern w:val="24"/>
          <w:szCs w:val="24"/>
        </w:rPr>
        <w:t>change was &gt;</w:t>
      </w:r>
      <w:proofErr w:type="gramStart"/>
      <w:r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>2</w:t>
      </w:r>
      <w:proofErr w:type="gramEnd"/>
      <w:r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>, th</w:t>
      </w:r>
      <w:r>
        <w:rPr>
          <w:rFonts w:ascii="Arial" w:eastAsiaTheme="minorEastAsia" w:hAnsi="Arial" w:cs="Arial"/>
          <w:color w:val="000000" w:themeColor="text1"/>
          <w:kern w:val="24"/>
          <w:szCs w:val="24"/>
        </w:rPr>
        <w:t>e result was reported as a fold-</w:t>
      </w:r>
      <w:r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>upregul</w:t>
      </w:r>
      <w:r w:rsidR="00741D64">
        <w:rPr>
          <w:rFonts w:ascii="Arial" w:eastAsiaTheme="minorEastAsia" w:hAnsi="Arial" w:cs="Arial"/>
          <w:color w:val="000000" w:themeColor="text1"/>
          <w:kern w:val="24"/>
          <w:szCs w:val="24"/>
        </w:rPr>
        <w:t>ation. If the fold change was &lt;</w:t>
      </w:r>
      <w:bookmarkStart w:id="0" w:name="_GoBack"/>
      <w:bookmarkEnd w:id="0"/>
      <w:r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>0.5, th</w:t>
      </w:r>
      <w:r>
        <w:rPr>
          <w:rFonts w:ascii="Arial" w:eastAsiaTheme="minorEastAsia" w:hAnsi="Arial" w:cs="Arial"/>
          <w:color w:val="000000" w:themeColor="text1"/>
          <w:kern w:val="24"/>
          <w:szCs w:val="24"/>
        </w:rPr>
        <w:t>e result was reported as a fold-</w:t>
      </w:r>
      <w:r w:rsidRPr="006928FA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downregulation. </w:t>
      </w:r>
      <w:r w:rsidRPr="006928FA">
        <w:rPr>
          <w:rFonts w:ascii="Arial" w:eastAsiaTheme="minorEastAsia" w:hAnsi="Arial" w:cs="Arial"/>
          <w:b/>
          <w:bCs/>
          <w:color w:val="000000" w:themeColor="text1"/>
          <w:kern w:val="24"/>
          <w:szCs w:val="24"/>
        </w:rPr>
        <w:t xml:space="preserve">  </w:t>
      </w:r>
    </w:p>
    <w:p w14:paraId="727035DE" w14:textId="77777777" w:rsidR="00AF0F25" w:rsidRPr="006928FA" w:rsidRDefault="00AF0F25" w:rsidP="00AF0F25">
      <w:pPr>
        <w:spacing w:line="360" w:lineRule="auto"/>
        <w:rPr>
          <w:rFonts w:ascii="Arial" w:hAnsi="Arial" w:cs="Arial"/>
          <w:szCs w:val="24"/>
        </w:rPr>
      </w:pPr>
    </w:p>
    <w:p w14:paraId="3960A6B1" w14:textId="77777777" w:rsidR="006A07A8" w:rsidRDefault="006A07A8"/>
    <w:sectPr w:rsidR="006A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M7S0tDCxtDQ1NjRU0lEKTi0uzszPAykwrAUA6nXVoCwAAAA="/>
  </w:docVars>
  <w:rsids>
    <w:rsidRoot w:val="00AF0F25"/>
    <w:rsid w:val="00383327"/>
    <w:rsid w:val="0043096C"/>
    <w:rsid w:val="006A07A8"/>
    <w:rsid w:val="00712553"/>
    <w:rsid w:val="00741D64"/>
    <w:rsid w:val="0075698B"/>
    <w:rsid w:val="00860A35"/>
    <w:rsid w:val="008C74CE"/>
    <w:rsid w:val="008F3177"/>
    <w:rsid w:val="00991518"/>
    <w:rsid w:val="00A54DEA"/>
    <w:rsid w:val="00AF0F25"/>
    <w:rsid w:val="00AF5848"/>
    <w:rsid w:val="00BC73A9"/>
    <w:rsid w:val="00CB622D"/>
    <w:rsid w:val="00D04361"/>
    <w:rsid w:val="00DE0162"/>
    <w:rsid w:val="00E6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D359"/>
  <w15:chartTrackingRefBased/>
  <w15:docId w15:val="{5C143805-0FE9-49CF-AC76-4468A6B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25"/>
    <w:pPr>
      <w:spacing w:before="120" w:after="240" w:line="240" w:lineRule="auto"/>
    </w:pPr>
    <w:rPr>
      <w:rFonts w:ascii="Times New Roman" w:hAnsi="Times New Roman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AF0F25"/>
    <w:pPr>
      <w:spacing w:after="0" w:line="240" w:lineRule="auto"/>
    </w:pPr>
    <w:rPr>
      <w:rFonts w:asciiTheme="majorHAnsi" w:hAnsiTheme="majorHAnsi"/>
      <w:szCs w:val="22"/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Bakre</dc:creator>
  <cp:keywords/>
  <dc:description/>
  <cp:lastModifiedBy>Ralph Tripp</cp:lastModifiedBy>
  <cp:revision>2</cp:revision>
  <dcterms:created xsi:type="dcterms:W3CDTF">2019-09-20T14:19:00Z</dcterms:created>
  <dcterms:modified xsi:type="dcterms:W3CDTF">2019-09-20T14:19:00Z</dcterms:modified>
</cp:coreProperties>
</file>