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917" w:rsidRDefault="00AF198B">
      <w:pPr>
        <w:pStyle w:val="SupplementaryMaterial"/>
        <w:rPr>
          <w:sz w:val="24"/>
          <w:szCs w:val="24"/>
        </w:rPr>
      </w:pPr>
      <w:r>
        <w:rPr>
          <w:sz w:val="24"/>
          <w:szCs w:val="24"/>
        </w:rPr>
        <w:t>Supplementary Material</w:t>
      </w:r>
    </w:p>
    <w:p w:rsidR="009C4917" w:rsidRDefault="00AF198B">
      <w:pPr>
        <w:pStyle w:val="1"/>
      </w:pPr>
      <w:r>
        <w:t>Materials and Methods</w:t>
      </w:r>
    </w:p>
    <w:p w:rsidR="009C4917" w:rsidRDefault="00AF198B">
      <w:pPr>
        <w:pStyle w:val="2"/>
        <w:numPr>
          <w:ilvl w:val="1"/>
          <w:numId w:val="1"/>
        </w:numPr>
      </w:pPr>
      <w:r>
        <w:t>Reverse transcription (RT)-PCR amplification and Quantitative (q) PCR</w:t>
      </w:r>
    </w:p>
    <w:p w:rsidR="009C4917" w:rsidRDefault="00AF198B">
      <w:pPr>
        <w:snapToGrid w:val="0"/>
        <w:spacing w:line="260" w:lineRule="atLeast"/>
        <w:ind w:firstLineChars="200" w:firstLine="480"/>
        <w:outlineLvl w:val="0"/>
        <w:rPr>
          <w:rFonts w:cs="Times New Roman"/>
          <w:snapToGrid w:val="0"/>
          <w:szCs w:val="24"/>
          <w:lang w:bidi="en-US"/>
        </w:rPr>
      </w:pPr>
      <w:r>
        <w:rPr>
          <w:rFonts w:cs="Times New Roman"/>
          <w:snapToGrid w:val="0"/>
          <w:szCs w:val="24"/>
          <w:lang w:bidi="en-US"/>
        </w:rPr>
        <w:t>Total RNAs were extracted from cultured H9C2 cells.</w:t>
      </w:r>
      <w:r>
        <w:rPr>
          <w:rFonts w:cs="Times New Roman"/>
          <w:snapToGrid w:val="0"/>
          <w:szCs w:val="24"/>
          <w:lang w:bidi="en-US"/>
        </w:rPr>
        <w:fldChar w:fldCharType="begin"/>
      </w:r>
      <w:r>
        <w:rPr>
          <w:rFonts w:cs="Times New Roman"/>
          <w:snapToGrid w:val="0"/>
          <w:szCs w:val="24"/>
          <w:lang w:bidi="en-US"/>
        </w:rPr>
        <w:instrText xml:space="preserve"> ADDIN NE.Ref.{1C7201BD-34DE-488D-AEE5-2DDEBCD825FA}</w:instrText>
      </w:r>
      <w:r>
        <w:rPr>
          <w:rFonts w:cs="Times New Roman"/>
          <w:snapToGrid w:val="0"/>
          <w:szCs w:val="24"/>
          <w:lang w:bidi="en-US"/>
        </w:rPr>
        <w:fldChar w:fldCharType="end"/>
      </w:r>
      <w:r>
        <w:rPr>
          <w:rFonts w:cs="Times New Roman"/>
          <w:snapToGrid w:val="0"/>
          <w:szCs w:val="24"/>
          <w:lang w:bidi="en-US"/>
        </w:rPr>
        <w:t xml:space="preserve"> Primers used were as follows:  </w:t>
      </w:r>
      <w:bookmarkStart w:id="0" w:name="_Hlk502146795"/>
      <w:r>
        <w:rPr>
          <w:rFonts w:cs="Times New Roman"/>
          <w:snapToGrid w:val="0"/>
          <w:szCs w:val="24"/>
          <w:lang w:bidi="en-US"/>
        </w:rPr>
        <w:t>TRPV4</w:t>
      </w:r>
      <w:bookmarkEnd w:id="0"/>
      <w:r>
        <w:rPr>
          <w:rFonts w:cs="Times New Roman"/>
          <w:snapToGrid w:val="0"/>
          <w:szCs w:val="24"/>
          <w:lang w:bidi="en-US"/>
        </w:rPr>
        <w:t xml:space="preserve">: forward, 5′-CCCGAGAGAACACCAAGTTTG-3′, reverse, </w:t>
      </w:r>
      <w:bookmarkStart w:id="1" w:name="_Hlk502242084"/>
      <w:r>
        <w:rPr>
          <w:rFonts w:cs="Times New Roman"/>
          <w:snapToGrid w:val="0"/>
          <w:szCs w:val="24"/>
          <w:lang w:bidi="en-US"/>
        </w:rPr>
        <w:t>5′</w:t>
      </w:r>
      <w:bookmarkEnd w:id="1"/>
      <w:r>
        <w:rPr>
          <w:rFonts w:cs="Times New Roman"/>
          <w:snapToGrid w:val="0"/>
          <w:szCs w:val="24"/>
          <w:lang w:bidi="en-US"/>
        </w:rPr>
        <w:t>-GACCGTCA</w:t>
      </w:r>
      <w:proofErr w:type="gramStart"/>
      <w:r>
        <w:rPr>
          <w:rFonts w:cs="Times New Roman"/>
          <w:snapToGrid w:val="0"/>
          <w:szCs w:val="24"/>
          <w:lang w:bidi="en-US"/>
        </w:rPr>
        <w:t>-  TTGTTAAGCACAGTCT</w:t>
      </w:r>
      <w:proofErr w:type="gramEnd"/>
      <w:r>
        <w:rPr>
          <w:rFonts w:cs="Times New Roman"/>
          <w:snapToGrid w:val="0"/>
          <w:szCs w:val="24"/>
          <w:lang w:bidi="en-US"/>
        </w:rPr>
        <w:t>-3</w:t>
      </w:r>
      <w:bookmarkStart w:id="2" w:name="_Hlk502242096"/>
      <w:r>
        <w:rPr>
          <w:rFonts w:cs="Times New Roman"/>
          <w:snapToGrid w:val="0"/>
          <w:szCs w:val="24"/>
          <w:lang w:bidi="en-US"/>
        </w:rPr>
        <w:t>′</w:t>
      </w:r>
      <w:bookmarkEnd w:id="2"/>
      <w:r>
        <w:rPr>
          <w:rFonts w:cs="Times New Roman"/>
          <w:snapToGrid w:val="0"/>
          <w:szCs w:val="24"/>
          <w:lang w:bidi="en-US"/>
        </w:rPr>
        <w:t xml:space="preserve">; Actin: forward, 5′-CGTTGACATCCGTAAAGACC-3′, reverse, 5′-TAGAGCCACCAATCCACACA-3′. The thermal cycler program used for real-time quantitative PCR amplification included </w:t>
      </w:r>
      <w:r>
        <w:rPr>
          <w:rFonts w:cs="Times New Roman"/>
          <w:snapToGrid w:val="0"/>
          <w:szCs w:val="24"/>
          <w:lang w:bidi="en-US"/>
        </w:rPr>
        <w:t>a denaturation step (95°C for 30 s), an annealing step (60°C for 30 s), and a primer extension step (72 °C for 30 s, 39 cycles). Amplified products were separated in 2% agarose gel by gel-electrophoresis and stained with ethidium bromide. We calculated the</w:t>
      </w:r>
      <w:r>
        <w:rPr>
          <w:rFonts w:cs="Times New Roman"/>
          <w:snapToGrid w:val="0"/>
          <w:szCs w:val="24"/>
          <w:lang w:bidi="en-US"/>
        </w:rPr>
        <w:t xml:space="preserve"> relative expression quantity 2-</w:t>
      </w:r>
      <w:r>
        <w:rPr>
          <w:rFonts w:cs="Times New Roman"/>
          <w:snapToGrid w:val="0"/>
          <w:szCs w:val="24"/>
          <w:vertAlign w:val="superscript"/>
          <w:lang w:bidi="en-US"/>
        </w:rPr>
        <w:t>ΔΔCt</w:t>
      </w:r>
      <w:r>
        <w:rPr>
          <w:rFonts w:cs="Times New Roman"/>
          <w:snapToGrid w:val="0"/>
          <w:szCs w:val="24"/>
          <w:lang w:bidi="en-US"/>
        </w:rPr>
        <w:t xml:space="preserve"> value of TRPV4 to compare the differences between Con siRNA and TRPV4-siRNA groups. </w:t>
      </w:r>
    </w:p>
    <w:p w:rsidR="009C4917" w:rsidRDefault="00AF198B">
      <w:pPr>
        <w:pStyle w:val="2"/>
        <w:numPr>
          <w:ilvl w:val="1"/>
          <w:numId w:val="1"/>
        </w:numPr>
      </w:pPr>
      <w:r>
        <w:t>Western Blot</w:t>
      </w:r>
    </w:p>
    <w:p w:rsidR="009C4917" w:rsidRDefault="00AF198B">
      <w:pPr>
        <w:adjustRightInd w:val="0"/>
        <w:snapToGrid w:val="0"/>
        <w:spacing w:line="260" w:lineRule="atLeast"/>
        <w:ind w:firstLineChars="200"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Total protein was extracted from heart tissues and cultured H9C2 cells. Each sample had an </w:t>
      </w:r>
      <w:proofErr w:type="gramStart"/>
      <w:r>
        <w:rPr>
          <w:rFonts w:cs="Times New Roman"/>
          <w:szCs w:val="24"/>
        </w:rPr>
        <w:t>equal</w:t>
      </w:r>
      <w:proofErr w:type="gramEnd"/>
      <w:r>
        <w:rPr>
          <w:rFonts w:cs="Times New Roman"/>
          <w:szCs w:val="24"/>
        </w:rPr>
        <w:t xml:space="preserve"> amount of protein (20 </w:t>
      </w:r>
      <w:proofErr w:type="spellStart"/>
      <w:r>
        <w:rPr>
          <w:rFonts w:eastAsia="宋体" w:cs="Times New Roman"/>
          <w:szCs w:val="24"/>
        </w:rPr>
        <w:t>μ</w:t>
      </w:r>
      <w:r>
        <w:rPr>
          <w:rFonts w:cs="Times New Roman"/>
          <w:szCs w:val="24"/>
        </w:rPr>
        <w:t>g</w:t>
      </w:r>
      <w:proofErr w:type="spellEnd"/>
      <w:r>
        <w:rPr>
          <w:rFonts w:cs="Times New Roman"/>
          <w:szCs w:val="24"/>
        </w:rPr>
        <w:t>), which was separated by 10% SDS-PAGE gel electrophoresis and transferred onto PVDF membranes. The membranes were blocked using nonfat milk and then incubated in primary antibodies, rabbit anti-TRPV4 (</w:t>
      </w:r>
      <w:proofErr w:type="spellStart"/>
      <w:r>
        <w:rPr>
          <w:rFonts w:cs="Times New Roman"/>
          <w:szCs w:val="24"/>
        </w:rPr>
        <w:t>Alomone</w:t>
      </w:r>
      <w:proofErr w:type="spellEnd"/>
      <w:r>
        <w:rPr>
          <w:rFonts w:cs="Times New Roman"/>
          <w:szCs w:val="24"/>
        </w:rPr>
        <w:t xml:space="preserve"> labs, Jerusalem, Israel), and rabbit anti-β-ac</w:t>
      </w:r>
      <w:r>
        <w:rPr>
          <w:rFonts w:cs="Times New Roman"/>
          <w:szCs w:val="24"/>
        </w:rPr>
        <w:t>tin (</w:t>
      </w:r>
      <w:proofErr w:type="spellStart"/>
      <w:r>
        <w:rPr>
          <w:rFonts w:cs="Times New Roman"/>
          <w:szCs w:val="24"/>
        </w:rPr>
        <w:t>Biossci</w:t>
      </w:r>
      <w:proofErr w:type="spellEnd"/>
      <w:r>
        <w:rPr>
          <w:rFonts w:cs="Times New Roman"/>
          <w:szCs w:val="24"/>
        </w:rPr>
        <w:t xml:space="preserve">, Wuhan, China) at 4 </w:t>
      </w:r>
      <w:r>
        <w:rPr>
          <w:rFonts w:cs="Times New Roman"/>
          <w:snapToGrid w:val="0"/>
          <w:szCs w:val="24"/>
          <w:lang w:bidi="en-US"/>
        </w:rPr>
        <w:t>°C</w:t>
      </w:r>
      <w:r>
        <w:rPr>
          <w:rFonts w:cs="Times New Roman"/>
          <w:szCs w:val="24"/>
        </w:rPr>
        <w:t xml:space="preserve"> overnight. The membranes were subsequently incubated in horseradish peroxidase-conjugated secondary </w:t>
      </w:r>
      <w:bookmarkStart w:id="3" w:name="_Hlk502243550"/>
      <w:r>
        <w:rPr>
          <w:rFonts w:cs="Times New Roman"/>
          <w:szCs w:val="24"/>
        </w:rPr>
        <w:t>antibodies</w:t>
      </w:r>
      <w:bookmarkEnd w:id="3"/>
      <w:r>
        <w:rPr>
          <w:rFonts w:cs="Times New Roman"/>
          <w:szCs w:val="24"/>
        </w:rPr>
        <w:t>, goat anti-rabbit immunoglobulin G (</w:t>
      </w:r>
      <w:proofErr w:type="spellStart"/>
      <w:r>
        <w:rPr>
          <w:rFonts w:cs="Times New Roman"/>
          <w:szCs w:val="24"/>
        </w:rPr>
        <w:t>Biossci</w:t>
      </w:r>
      <w:proofErr w:type="spellEnd"/>
      <w:r>
        <w:rPr>
          <w:rFonts w:cs="Times New Roman"/>
          <w:szCs w:val="24"/>
        </w:rPr>
        <w:t>, Wuhan, China), and anti-biotin (Cell Signaling Technology, Danve</w:t>
      </w:r>
      <w:r>
        <w:rPr>
          <w:rFonts w:cs="Times New Roman"/>
          <w:szCs w:val="24"/>
        </w:rPr>
        <w:t xml:space="preserve">rs, MA, USA) for 2 h at room temperature. </w:t>
      </w:r>
      <w:proofErr w:type="spellStart"/>
      <w:r>
        <w:rPr>
          <w:rFonts w:cs="Times New Roman"/>
          <w:szCs w:val="24"/>
        </w:rPr>
        <w:t>Immunoreactivity</w:t>
      </w:r>
      <w:proofErr w:type="spellEnd"/>
      <w:r>
        <w:rPr>
          <w:rFonts w:cs="Times New Roman"/>
          <w:szCs w:val="24"/>
        </w:rPr>
        <w:t xml:space="preserve"> was detected by Bio-Rad </w:t>
      </w:r>
      <w:proofErr w:type="spellStart"/>
      <w:r>
        <w:rPr>
          <w:rFonts w:cs="Times New Roman"/>
          <w:szCs w:val="24"/>
        </w:rPr>
        <w:t>ChemiDoc</w:t>
      </w:r>
      <w:proofErr w:type="spellEnd"/>
      <w:r>
        <w:rPr>
          <w:rFonts w:cs="Times New Roman"/>
          <w:szCs w:val="24"/>
        </w:rPr>
        <w:t xml:space="preserve"> XRS (Bio-Rad, Hercules, CA, USA) and quantified by Image Lab™ Software.  </w:t>
      </w:r>
      <w:bookmarkStart w:id="4" w:name="OLE_LINK4"/>
    </w:p>
    <w:p w:rsidR="009C4917" w:rsidRDefault="00AF198B">
      <w:pPr>
        <w:jc w:val="center"/>
        <w:rPr>
          <w:rFonts w:cs="Times New Roman"/>
          <w:szCs w:val="24"/>
        </w:rPr>
      </w:pPr>
      <w:bookmarkStart w:id="5" w:name="OLE_LINK89"/>
      <w:bookmarkEnd w:id="4"/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5278120" cy="59067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17" w:rsidRDefault="00AF198B">
      <w:pPr>
        <w:pStyle w:val="MDPI51figurecaption"/>
        <w:rPr>
          <w:rFonts w:ascii="Times New Roman" w:hAnsi="Times New Roman"/>
          <w:sz w:val="24"/>
          <w:szCs w:val="24"/>
        </w:rPr>
      </w:pPr>
      <w:bookmarkStart w:id="6" w:name="_Hlk5535845"/>
      <w:bookmarkStart w:id="7" w:name="_Hlk5535830"/>
      <w:r>
        <w:rPr>
          <w:rFonts w:ascii="Times New Roman" w:hAnsi="Times New Roman"/>
          <w:b/>
          <w:sz w:val="24"/>
          <w:szCs w:val="24"/>
        </w:rPr>
        <w:t xml:space="preserve">Supplemental Figure 1 </w:t>
      </w:r>
      <w:r>
        <w:rPr>
          <w:rFonts w:ascii="Times New Roman" w:hAnsi="Times New Roman"/>
          <w:sz w:val="24"/>
          <w:szCs w:val="24"/>
        </w:rPr>
        <w:t>Specific small interfering RNA (s</w:t>
      </w:r>
      <w:bookmarkEnd w:id="6"/>
      <w:r>
        <w:rPr>
          <w:rFonts w:ascii="Times New Roman" w:hAnsi="Times New Roman"/>
          <w:sz w:val="24"/>
          <w:szCs w:val="24"/>
        </w:rPr>
        <w:t>iRNA) mod</w:t>
      </w:r>
      <w:bookmarkEnd w:id="7"/>
      <w:r>
        <w:rPr>
          <w:rFonts w:ascii="Times New Roman" w:hAnsi="Times New Roman"/>
          <w:sz w:val="24"/>
          <w:szCs w:val="24"/>
        </w:rPr>
        <w:t>ulates TRPV4 channel fun</w:t>
      </w:r>
      <w:r>
        <w:rPr>
          <w:rFonts w:ascii="Times New Roman" w:hAnsi="Times New Roman"/>
          <w:sz w:val="24"/>
          <w:szCs w:val="24"/>
        </w:rPr>
        <w:t xml:space="preserve">ction in H9C2 cells. Relative TRPV4 mRNA and protein levels were detected by RT-PCR (A), </w:t>
      </w:r>
      <w:proofErr w:type="spellStart"/>
      <w:r>
        <w:rPr>
          <w:rFonts w:ascii="Times New Roman" w:hAnsi="Times New Roman"/>
          <w:sz w:val="24"/>
          <w:szCs w:val="24"/>
        </w:rPr>
        <w:t>qRT</w:t>
      </w:r>
      <w:proofErr w:type="spellEnd"/>
      <w:r>
        <w:rPr>
          <w:rFonts w:ascii="Times New Roman" w:hAnsi="Times New Roman"/>
          <w:sz w:val="24"/>
          <w:szCs w:val="24"/>
        </w:rPr>
        <w:t xml:space="preserve">-PCR (B), and Western blot (C and D). Graph (E) and a quantitative analysis (F) show that the relative changes in intracellular Ca2+ influx induced by 300 </w:t>
      </w:r>
      <w:proofErr w:type="spellStart"/>
      <w:r>
        <w:rPr>
          <w:rFonts w:ascii="Times New Roman" w:hAnsi="Times New Roman"/>
          <w:sz w:val="24"/>
          <w:szCs w:val="24"/>
        </w:rPr>
        <w:t>nM</w:t>
      </w:r>
      <w:proofErr w:type="spellEnd"/>
      <w:r>
        <w:rPr>
          <w:rFonts w:ascii="Times New Roman" w:hAnsi="Times New Roman"/>
          <w:sz w:val="24"/>
          <w:szCs w:val="24"/>
        </w:rPr>
        <w:t xml:space="preserve"> GSK in</w:t>
      </w:r>
      <w:r>
        <w:rPr>
          <w:rFonts w:ascii="Times New Roman" w:hAnsi="Times New Roman"/>
          <w:sz w:val="24"/>
          <w:szCs w:val="24"/>
        </w:rPr>
        <w:t xml:space="preserve"> H9C2 cells transfected with TRPV4-siRNA. Arrows indicate when GSK was applied. Values are presented as mean ± SD, n = 6 to 7 for all groups. *p &lt; 0.05,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***</w:t>
      </w:r>
      <w:r>
        <w:rPr>
          <w:rFonts w:ascii="Times New Roman" w:hAnsi="Times New Roman"/>
          <w:sz w:val="24"/>
          <w:szCs w:val="24"/>
        </w:rPr>
        <w:t>p &lt; 0.001 vs. Con siRNA.</w:t>
      </w:r>
      <w:bookmarkEnd w:id="5"/>
    </w:p>
    <w:p w:rsidR="009C4917" w:rsidRDefault="00AF198B">
      <w:pPr>
        <w:rPr>
          <w:rFonts w:eastAsia="微软雅黑" w:cs="Times New Roman"/>
          <w:b/>
          <w:szCs w:val="24"/>
        </w:rPr>
      </w:pPr>
      <w:r>
        <w:rPr>
          <w:rFonts w:eastAsia="微软雅黑" w:cs="Times New Roman"/>
          <w:b/>
          <w:szCs w:val="24"/>
        </w:rPr>
        <w:br w:type="page"/>
      </w:r>
      <w:r>
        <w:rPr>
          <w:rFonts w:eastAsia="微软雅黑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6208395" cy="433768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17" w:rsidRDefault="00AF198B">
      <w:pPr>
        <w:rPr>
          <w:rFonts w:eastAsia="微软雅黑" w:cs="Times New Roman"/>
          <w:szCs w:val="24"/>
        </w:rPr>
      </w:pPr>
      <w:r>
        <w:rPr>
          <w:rFonts w:eastAsia="微软雅黑" w:cs="Times New Roman"/>
          <w:b/>
          <w:szCs w:val="24"/>
        </w:rPr>
        <w:t xml:space="preserve">Supplemental Figure 2  </w:t>
      </w:r>
      <w:r>
        <w:rPr>
          <w:rFonts w:eastAsia="微软雅黑" w:cs="Times New Roman"/>
          <w:szCs w:val="24"/>
        </w:rPr>
        <w:t>The representative traces of left ventricular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</w:rPr>
        <w:t>pressure (left) and rate of pressure change (</w:t>
      </w:r>
      <w:proofErr w:type="spellStart"/>
      <w:r>
        <w:rPr>
          <w:rFonts w:eastAsia="微软雅黑" w:cs="Times New Roman"/>
          <w:szCs w:val="24"/>
        </w:rPr>
        <w:t>dP</w:t>
      </w:r>
      <w:proofErr w:type="spellEnd"/>
      <w:r>
        <w:rPr>
          <w:rFonts w:eastAsia="微软雅黑" w:cs="Times New Roman"/>
          <w:szCs w:val="24"/>
        </w:rPr>
        <w:t>/</w:t>
      </w:r>
      <w:proofErr w:type="spellStart"/>
      <w:r>
        <w:rPr>
          <w:rFonts w:eastAsia="微软雅黑" w:cs="Times New Roman"/>
          <w:szCs w:val="24"/>
        </w:rPr>
        <w:t>dt</w:t>
      </w:r>
      <w:proofErr w:type="spellEnd"/>
      <w:r>
        <w:rPr>
          <w:rFonts w:eastAsia="微软雅黑" w:cs="Times New Roman"/>
          <w:szCs w:val="24"/>
        </w:rPr>
        <w:t>, right) in hearts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  <w:lang w:eastAsia="zh-CN"/>
        </w:rPr>
        <w:t>perfused</w:t>
      </w:r>
      <w:r>
        <w:rPr>
          <w:rFonts w:eastAsia="微软雅黑" w:cs="Times New Roman"/>
          <w:szCs w:val="24"/>
        </w:rPr>
        <w:t xml:space="preserve"> Intra (A), POP 25 (B), POP 50 </w:t>
      </w:r>
      <w:r>
        <w:rPr>
          <w:rFonts w:eastAsia="微软雅黑" w:cs="Times New Roman" w:hint="eastAsia"/>
          <w:szCs w:val="24"/>
          <w:lang w:eastAsia="zh-CN"/>
        </w:rPr>
        <w:t>(</w:t>
      </w:r>
      <w:r>
        <w:rPr>
          <w:rFonts w:eastAsia="微软雅黑" w:cs="Times New Roman"/>
          <w:szCs w:val="24"/>
          <w:lang w:eastAsia="zh-CN"/>
        </w:rPr>
        <w:t>C</w:t>
      </w:r>
      <w:r>
        <w:rPr>
          <w:rFonts w:eastAsia="微软雅黑" w:cs="Times New Roman" w:hint="eastAsia"/>
          <w:szCs w:val="24"/>
          <w:lang w:eastAsia="zh-CN"/>
        </w:rPr>
        <w:t>)</w:t>
      </w:r>
      <w:r>
        <w:rPr>
          <w:rFonts w:eastAsia="微软雅黑" w:cs="Times New Roman"/>
          <w:szCs w:val="24"/>
          <w:lang w:eastAsia="zh-CN"/>
        </w:rPr>
        <w:t xml:space="preserve">, </w:t>
      </w:r>
      <w:r>
        <w:rPr>
          <w:rFonts w:eastAsia="微软雅黑" w:cs="Times New Roman"/>
          <w:szCs w:val="24"/>
        </w:rPr>
        <w:t xml:space="preserve"> and POP 100 (D) 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</w:rPr>
        <w:t xml:space="preserve">during ischemia, and following reperfusion. </w:t>
      </w:r>
    </w:p>
    <w:p w:rsidR="009C4917" w:rsidRDefault="00AF198B">
      <w:pPr>
        <w:spacing w:before="0" w:after="200" w:line="276" w:lineRule="auto"/>
        <w:rPr>
          <w:rFonts w:eastAsia="微软雅黑" w:cs="Times New Roman"/>
          <w:szCs w:val="24"/>
        </w:rPr>
      </w:pPr>
      <w:r>
        <w:rPr>
          <w:rFonts w:eastAsia="微软雅黑" w:cs="Times New Roman"/>
          <w:szCs w:val="24"/>
        </w:rPr>
        <w:br w:type="page"/>
      </w:r>
    </w:p>
    <w:p w:rsidR="009C4917" w:rsidRDefault="00AF198B">
      <w:pPr>
        <w:rPr>
          <w:rFonts w:eastAsia="微软雅黑" w:cs="Times New Roman"/>
          <w:szCs w:val="24"/>
        </w:rPr>
      </w:pPr>
      <w:r>
        <w:rPr>
          <w:rFonts w:eastAsia="微软雅黑"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6208395" cy="4337685"/>
            <wp:effectExtent l="0" t="0" r="19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17" w:rsidRDefault="00AF198B">
      <w:pPr>
        <w:rPr>
          <w:rFonts w:eastAsia="微软雅黑" w:cs="Times New Roman"/>
          <w:szCs w:val="24"/>
        </w:rPr>
      </w:pPr>
      <w:r>
        <w:rPr>
          <w:rFonts w:eastAsia="微软雅黑" w:cs="Times New Roman"/>
          <w:b/>
          <w:szCs w:val="24"/>
        </w:rPr>
        <w:t xml:space="preserve">Supplemental Figure 3  </w:t>
      </w:r>
      <w:r>
        <w:rPr>
          <w:rFonts w:eastAsia="微软雅黑" w:cs="Times New Roman"/>
          <w:szCs w:val="24"/>
        </w:rPr>
        <w:t>The representative traces of left ventricular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</w:rPr>
        <w:t>pressur</w:t>
      </w:r>
      <w:r>
        <w:rPr>
          <w:rFonts w:eastAsia="微软雅黑" w:cs="Times New Roman"/>
          <w:szCs w:val="24"/>
        </w:rPr>
        <w:t>e (left) and rate of pressure change (</w:t>
      </w:r>
      <w:proofErr w:type="spellStart"/>
      <w:r>
        <w:rPr>
          <w:rFonts w:eastAsia="微软雅黑" w:cs="Times New Roman"/>
          <w:szCs w:val="24"/>
        </w:rPr>
        <w:t>dP</w:t>
      </w:r>
      <w:proofErr w:type="spellEnd"/>
      <w:r>
        <w:rPr>
          <w:rFonts w:eastAsia="微软雅黑" w:cs="Times New Roman"/>
          <w:szCs w:val="24"/>
        </w:rPr>
        <w:t>/</w:t>
      </w:r>
      <w:proofErr w:type="spellStart"/>
      <w:r>
        <w:rPr>
          <w:rFonts w:eastAsia="微软雅黑" w:cs="Times New Roman"/>
          <w:szCs w:val="24"/>
        </w:rPr>
        <w:t>dt</w:t>
      </w:r>
      <w:proofErr w:type="spellEnd"/>
      <w:r>
        <w:rPr>
          <w:rFonts w:eastAsia="微软雅黑" w:cs="Times New Roman"/>
          <w:szCs w:val="24"/>
        </w:rPr>
        <w:t>, right) in hearts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  <w:lang w:eastAsia="zh-CN"/>
        </w:rPr>
        <w:t>perfused</w:t>
      </w:r>
      <w:r>
        <w:rPr>
          <w:rFonts w:eastAsia="微软雅黑" w:cs="Times New Roman"/>
          <w:szCs w:val="24"/>
        </w:rPr>
        <w:t xml:space="preserve"> DMSO (A), GSK (B), and HC </w:t>
      </w:r>
      <w:r>
        <w:rPr>
          <w:rFonts w:eastAsia="微软雅黑" w:cs="Times New Roman" w:hint="eastAsia"/>
          <w:szCs w:val="24"/>
          <w:lang w:eastAsia="zh-CN"/>
        </w:rPr>
        <w:t>(</w:t>
      </w:r>
      <w:r>
        <w:rPr>
          <w:rFonts w:eastAsia="微软雅黑" w:cs="Times New Roman"/>
          <w:szCs w:val="24"/>
          <w:lang w:eastAsia="zh-CN"/>
        </w:rPr>
        <w:t>C</w:t>
      </w:r>
      <w:r>
        <w:rPr>
          <w:rFonts w:eastAsia="微软雅黑" w:cs="Times New Roman" w:hint="eastAsia"/>
          <w:szCs w:val="24"/>
          <w:lang w:eastAsia="zh-CN"/>
        </w:rPr>
        <w:t xml:space="preserve">) </w:t>
      </w:r>
      <w:r>
        <w:rPr>
          <w:rFonts w:eastAsia="微软雅黑" w:cs="Times New Roman"/>
          <w:szCs w:val="24"/>
        </w:rPr>
        <w:t xml:space="preserve">during ischemia, and following reperfusion. </w:t>
      </w:r>
    </w:p>
    <w:p w:rsidR="009C4917" w:rsidRDefault="00AF198B">
      <w:pPr>
        <w:spacing w:before="0" w:after="200" w:line="276" w:lineRule="auto"/>
        <w:rPr>
          <w:rFonts w:eastAsia="微软雅黑" w:cs="Times New Roman"/>
          <w:szCs w:val="24"/>
        </w:rPr>
      </w:pPr>
      <w:r>
        <w:rPr>
          <w:rFonts w:eastAsia="微软雅黑" w:cs="Times New Roman"/>
          <w:szCs w:val="24"/>
        </w:rPr>
        <w:br w:type="page"/>
      </w:r>
    </w:p>
    <w:p w:rsidR="009C4917" w:rsidRDefault="00AF198B">
      <w:pPr>
        <w:rPr>
          <w:rFonts w:eastAsia="微软雅黑" w:cs="Times New Roman"/>
          <w:szCs w:val="24"/>
        </w:rPr>
      </w:pPr>
      <w:r>
        <w:rPr>
          <w:rFonts w:eastAsia="微软雅黑"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6208395" cy="4337685"/>
            <wp:effectExtent l="0" t="0" r="190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83" w:rsidRDefault="00B03863">
      <w:pPr>
        <w:rPr>
          <w:rFonts w:eastAsia="微软雅黑" w:cs="Times New Roman"/>
          <w:szCs w:val="24"/>
        </w:rPr>
      </w:pPr>
      <w:r>
        <w:rPr>
          <w:rFonts w:eastAsia="微软雅黑" w:cs="Times New Roman"/>
          <w:b/>
          <w:szCs w:val="24"/>
        </w:rPr>
        <w:t>Supplemental Figure 4</w:t>
      </w:r>
      <w:r w:rsidR="00AF198B">
        <w:rPr>
          <w:rFonts w:eastAsia="微软雅黑" w:cs="Times New Roman"/>
          <w:b/>
          <w:szCs w:val="24"/>
        </w:rPr>
        <w:t xml:space="preserve">  </w:t>
      </w:r>
      <w:r w:rsidR="00AF198B">
        <w:rPr>
          <w:rFonts w:eastAsia="微软雅黑" w:cs="Times New Roman"/>
          <w:szCs w:val="24"/>
        </w:rPr>
        <w:t>The representative traces of left ventricular</w:t>
      </w:r>
      <w:r w:rsidR="00AF198B">
        <w:rPr>
          <w:rFonts w:eastAsia="微软雅黑" w:cs="Times New Roman" w:hint="eastAsia"/>
          <w:szCs w:val="24"/>
          <w:lang w:eastAsia="zh-CN"/>
        </w:rPr>
        <w:t xml:space="preserve"> </w:t>
      </w:r>
      <w:r w:rsidR="00AF198B">
        <w:rPr>
          <w:rFonts w:eastAsia="微软雅黑" w:cs="Times New Roman"/>
          <w:szCs w:val="24"/>
        </w:rPr>
        <w:t xml:space="preserve">pressure (left) and rate of pressure </w:t>
      </w:r>
      <w:r w:rsidR="00AF198B">
        <w:rPr>
          <w:rFonts w:eastAsia="微软雅黑" w:cs="Times New Roman"/>
          <w:szCs w:val="24"/>
        </w:rPr>
        <w:t>change (</w:t>
      </w:r>
      <w:proofErr w:type="spellStart"/>
      <w:r w:rsidR="00AF198B">
        <w:rPr>
          <w:rFonts w:eastAsia="微软雅黑" w:cs="Times New Roman"/>
          <w:szCs w:val="24"/>
        </w:rPr>
        <w:t>dP</w:t>
      </w:r>
      <w:proofErr w:type="spellEnd"/>
      <w:r w:rsidR="00AF198B">
        <w:rPr>
          <w:rFonts w:eastAsia="微软雅黑" w:cs="Times New Roman"/>
          <w:szCs w:val="24"/>
        </w:rPr>
        <w:t>/</w:t>
      </w:r>
      <w:proofErr w:type="spellStart"/>
      <w:r w:rsidR="00AF198B">
        <w:rPr>
          <w:rFonts w:eastAsia="微软雅黑" w:cs="Times New Roman"/>
          <w:szCs w:val="24"/>
        </w:rPr>
        <w:t>dt</w:t>
      </w:r>
      <w:proofErr w:type="spellEnd"/>
      <w:r w:rsidR="00AF198B">
        <w:rPr>
          <w:rFonts w:eastAsia="微软雅黑" w:cs="Times New Roman"/>
          <w:szCs w:val="24"/>
        </w:rPr>
        <w:t>, right) in hearts</w:t>
      </w:r>
      <w:r w:rsidR="00AF198B">
        <w:rPr>
          <w:rFonts w:eastAsia="微软雅黑" w:cs="Times New Roman" w:hint="eastAsia"/>
          <w:szCs w:val="24"/>
          <w:lang w:eastAsia="zh-CN"/>
        </w:rPr>
        <w:t xml:space="preserve"> </w:t>
      </w:r>
      <w:r w:rsidR="00AF198B">
        <w:rPr>
          <w:rFonts w:eastAsia="微软雅黑" w:cs="Times New Roman"/>
          <w:szCs w:val="24"/>
          <w:lang w:eastAsia="zh-CN"/>
        </w:rPr>
        <w:t>perfused</w:t>
      </w:r>
      <w:r w:rsidR="00AF198B">
        <w:rPr>
          <w:rFonts w:eastAsia="微软雅黑" w:cs="Times New Roman"/>
          <w:szCs w:val="24"/>
        </w:rPr>
        <w:t xml:space="preserve"> INTRA+DMSO (A), INTRA+GSK (B), POP 50+GSK </w:t>
      </w:r>
      <w:r w:rsidR="00AF198B">
        <w:rPr>
          <w:rFonts w:eastAsia="微软雅黑" w:cs="Times New Roman" w:hint="eastAsia"/>
          <w:szCs w:val="24"/>
          <w:lang w:eastAsia="zh-CN"/>
        </w:rPr>
        <w:t>(</w:t>
      </w:r>
      <w:r w:rsidR="00AF198B">
        <w:rPr>
          <w:rFonts w:eastAsia="微软雅黑" w:cs="Times New Roman"/>
          <w:szCs w:val="24"/>
          <w:lang w:eastAsia="zh-CN"/>
        </w:rPr>
        <w:t>C</w:t>
      </w:r>
      <w:r w:rsidR="00AF198B">
        <w:rPr>
          <w:rFonts w:eastAsia="微软雅黑" w:cs="Times New Roman" w:hint="eastAsia"/>
          <w:szCs w:val="24"/>
          <w:lang w:eastAsia="zh-CN"/>
        </w:rPr>
        <w:t>)</w:t>
      </w:r>
      <w:r w:rsidR="00AF198B">
        <w:rPr>
          <w:rFonts w:eastAsia="微软雅黑" w:cs="Times New Roman"/>
          <w:szCs w:val="24"/>
          <w:lang w:eastAsia="zh-CN"/>
        </w:rPr>
        <w:t>,</w:t>
      </w:r>
      <w:r w:rsidR="00AF198B">
        <w:rPr>
          <w:rFonts w:eastAsia="微软雅黑" w:cs="Times New Roman" w:hint="eastAsia"/>
          <w:szCs w:val="24"/>
          <w:lang w:eastAsia="zh-CN"/>
        </w:rPr>
        <w:t xml:space="preserve"> </w:t>
      </w:r>
      <w:r w:rsidR="00AF198B">
        <w:rPr>
          <w:rFonts w:eastAsia="微软雅黑" w:cs="Times New Roman"/>
          <w:szCs w:val="24"/>
        </w:rPr>
        <w:t xml:space="preserve">and POP 50+DMSO (D) during ischemia, and following reperfusion. </w:t>
      </w:r>
    </w:p>
    <w:p w:rsidR="00F01683" w:rsidRDefault="00F01683" w:rsidP="00F01683">
      <w:pPr>
        <w:pStyle w:val="af5"/>
      </w:pPr>
      <w:r>
        <w:br w:type="page"/>
      </w:r>
    </w:p>
    <w:p w:rsidR="009C4917" w:rsidRDefault="00950B17" w:rsidP="00950B17">
      <w:pPr>
        <w:jc w:val="center"/>
        <w:rPr>
          <w:rFonts w:eastAsia="微软雅黑" w:cs="Times New Roman"/>
          <w:szCs w:val="24"/>
        </w:rPr>
      </w:pPr>
      <w:r>
        <w:rPr>
          <w:rFonts w:eastAsia="微软雅黑"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6208395" cy="4337685"/>
            <wp:effectExtent l="0" t="0" r="19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5S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F01683" w:rsidRDefault="00F01683" w:rsidP="00F01683">
      <w:pPr>
        <w:rPr>
          <w:rFonts w:eastAsia="微软雅黑" w:cs="Times New Roman"/>
          <w:szCs w:val="24"/>
        </w:rPr>
      </w:pPr>
      <w:r>
        <w:rPr>
          <w:rFonts w:eastAsia="微软雅黑" w:cs="Times New Roman"/>
          <w:b/>
          <w:szCs w:val="24"/>
        </w:rPr>
        <w:t xml:space="preserve">Supplemental Figure </w:t>
      </w:r>
      <w:r>
        <w:rPr>
          <w:rFonts w:eastAsia="微软雅黑" w:cs="Times New Roman"/>
          <w:b/>
          <w:szCs w:val="24"/>
        </w:rPr>
        <w:t>5</w:t>
      </w:r>
      <w:r>
        <w:rPr>
          <w:rFonts w:eastAsia="微软雅黑" w:cs="Times New Roman"/>
          <w:b/>
          <w:szCs w:val="24"/>
        </w:rPr>
        <w:t xml:space="preserve">  </w:t>
      </w:r>
      <w:r>
        <w:rPr>
          <w:rFonts w:eastAsia="微软雅黑" w:cs="Times New Roman"/>
          <w:szCs w:val="24"/>
        </w:rPr>
        <w:t>The representative traces of left ventricular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</w:rPr>
        <w:t>pressure (left) and rate of pressure change (</w:t>
      </w:r>
      <w:proofErr w:type="spellStart"/>
      <w:r>
        <w:rPr>
          <w:rFonts w:eastAsia="微软雅黑" w:cs="Times New Roman"/>
          <w:szCs w:val="24"/>
        </w:rPr>
        <w:t>dP</w:t>
      </w:r>
      <w:proofErr w:type="spellEnd"/>
      <w:r>
        <w:rPr>
          <w:rFonts w:eastAsia="微软雅黑" w:cs="Times New Roman"/>
          <w:szCs w:val="24"/>
        </w:rPr>
        <w:t>/</w:t>
      </w:r>
      <w:proofErr w:type="spellStart"/>
      <w:r>
        <w:rPr>
          <w:rFonts w:eastAsia="微软雅黑" w:cs="Times New Roman"/>
          <w:szCs w:val="24"/>
        </w:rPr>
        <w:t>dt</w:t>
      </w:r>
      <w:proofErr w:type="spellEnd"/>
      <w:r>
        <w:rPr>
          <w:rFonts w:eastAsia="微软雅黑" w:cs="Times New Roman"/>
          <w:szCs w:val="24"/>
        </w:rPr>
        <w:t>, right) in hearts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  <w:lang w:eastAsia="zh-CN"/>
        </w:rPr>
        <w:t>perfused</w:t>
      </w:r>
      <w:r>
        <w:rPr>
          <w:rFonts w:eastAsia="微软雅黑" w:cs="Times New Roman"/>
          <w:szCs w:val="24"/>
        </w:rPr>
        <w:t xml:space="preserve"> INTRA+DMSO (A), </w:t>
      </w:r>
      <w:r>
        <w:rPr>
          <w:rFonts w:eastAsia="微软雅黑" w:cs="Times New Roman" w:hint="eastAsia"/>
          <w:szCs w:val="24"/>
          <w:lang w:eastAsia="zh-CN"/>
        </w:rPr>
        <w:t>POP</w:t>
      </w:r>
      <w:r>
        <w:rPr>
          <w:rFonts w:eastAsia="微软雅黑" w:cs="Times New Roman"/>
          <w:szCs w:val="24"/>
          <w:lang w:eastAsia="zh-CN"/>
        </w:rPr>
        <w:t xml:space="preserve"> 25</w:t>
      </w:r>
      <w:r>
        <w:rPr>
          <w:rFonts w:eastAsia="微软雅黑" w:cs="Times New Roman"/>
          <w:szCs w:val="24"/>
        </w:rPr>
        <w:t>+DMSO (B), POP 25+HC</w:t>
      </w:r>
      <w:r>
        <w:rPr>
          <w:rFonts w:eastAsia="微软雅黑" w:cs="Times New Roman"/>
          <w:szCs w:val="24"/>
        </w:rPr>
        <w:t xml:space="preserve"> </w:t>
      </w:r>
      <w:r>
        <w:rPr>
          <w:rFonts w:eastAsia="微软雅黑" w:cs="Times New Roman" w:hint="eastAsia"/>
          <w:szCs w:val="24"/>
          <w:lang w:eastAsia="zh-CN"/>
        </w:rPr>
        <w:t>(</w:t>
      </w:r>
      <w:r>
        <w:rPr>
          <w:rFonts w:eastAsia="微软雅黑" w:cs="Times New Roman"/>
          <w:szCs w:val="24"/>
          <w:lang w:eastAsia="zh-CN"/>
        </w:rPr>
        <w:t>C</w:t>
      </w:r>
      <w:r>
        <w:rPr>
          <w:rFonts w:eastAsia="微软雅黑" w:cs="Times New Roman" w:hint="eastAsia"/>
          <w:szCs w:val="24"/>
          <w:lang w:eastAsia="zh-CN"/>
        </w:rPr>
        <w:t>)</w:t>
      </w:r>
      <w:r>
        <w:rPr>
          <w:rFonts w:eastAsia="微软雅黑" w:cs="Times New Roman"/>
          <w:szCs w:val="24"/>
          <w:lang w:eastAsia="zh-CN"/>
        </w:rPr>
        <w:t>,</w:t>
      </w:r>
      <w:r>
        <w:rPr>
          <w:rFonts w:eastAsia="微软雅黑" w:cs="Times New Roman" w:hint="eastAsia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</w:rPr>
        <w:t>and INTRA+HC</w:t>
      </w:r>
      <w:r>
        <w:rPr>
          <w:rFonts w:eastAsia="微软雅黑" w:cs="Times New Roman"/>
          <w:szCs w:val="24"/>
        </w:rPr>
        <w:t xml:space="preserve"> (D) during ischemia, and following reperfusion. </w:t>
      </w:r>
    </w:p>
    <w:p w:rsidR="00F01683" w:rsidRDefault="00F01683">
      <w:pPr>
        <w:rPr>
          <w:rFonts w:eastAsia="微软雅黑" w:cs="Times New Roman"/>
          <w:szCs w:val="24"/>
        </w:rPr>
      </w:pPr>
    </w:p>
    <w:p w:rsidR="009C4917" w:rsidRDefault="00AF198B">
      <w:pPr>
        <w:spacing w:before="0" w:after="200" w:line="276" w:lineRule="auto"/>
        <w:rPr>
          <w:rFonts w:eastAsia="微软雅黑" w:cs="Times New Roman"/>
          <w:szCs w:val="24"/>
        </w:rPr>
      </w:pPr>
      <w:r>
        <w:rPr>
          <w:rFonts w:eastAsia="微软雅黑" w:cs="Times New Roman"/>
          <w:szCs w:val="24"/>
        </w:rPr>
        <w:br w:type="page"/>
      </w:r>
    </w:p>
    <w:p w:rsidR="009C4917" w:rsidRDefault="009C4917">
      <w:pPr>
        <w:rPr>
          <w:rFonts w:eastAsia="微软雅黑" w:cs="Times New Roman"/>
          <w:szCs w:val="24"/>
        </w:rPr>
      </w:pPr>
    </w:p>
    <w:p w:rsidR="009C4917" w:rsidRDefault="009C4917">
      <w:pPr>
        <w:rPr>
          <w:rFonts w:eastAsia="微软雅黑" w:cs="Times New Roman"/>
          <w:b/>
          <w:szCs w:val="24"/>
        </w:rPr>
      </w:pPr>
    </w:p>
    <w:p w:rsidR="009C4917" w:rsidRDefault="00AF198B">
      <w:pPr>
        <w:spacing w:line="260" w:lineRule="atLeast"/>
        <w:rPr>
          <w:rFonts w:cs="Times New Roman"/>
          <w:b/>
          <w:szCs w:val="24"/>
        </w:rPr>
      </w:pPr>
      <w:r>
        <w:rPr>
          <w:rFonts w:eastAsia="微软雅黑" w:cs="Times New Roman"/>
          <w:b/>
          <w:szCs w:val="24"/>
        </w:rPr>
        <w:t>Supplemental</w:t>
      </w:r>
      <w:r>
        <w:rPr>
          <w:rFonts w:eastAsia="微软雅黑" w:cs="Times New Roman"/>
          <w:szCs w:val="24"/>
        </w:rPr>
        <w:t> </w:t>
      </w:r>
      <w:r>
        <w:rPr>
          <w:rFonts w:cs="Times New Roman"/>
          <w:b/>
          <w:szCs w:val="24"/>
        </w:rPr>
        <w:t>Table 1</w:t>
      </w:r>
      <w:r>
        <w:rPr>
          <w:rFonts w:eastAsia="宋体" w:cs="Times New Roman"/>
          <w:b/>
          <w:szCs w:val="24"/>
          <w:lang w:eastAsia="zh-CN"/>
        </w:rPr>
        <w:t>：</w:t>
      </w:r>
      <w:r>
        <w:rPr>
          <w:rFonts w:cs="Times New Roman"/>
          <w:b/>
          <w:szCs w:val="24"/>
        </w:rPr>
        <w:t xml:space="preserve"> </w:t>
      </w:r>
      <w:bookmarkStart w:id="9" w:name="_Hlk491502974"/>
      <w:bookmarkStart w:id="10" w:name="OLE_LINK192"/>
      <w:r>
        <w:rPr>
          <w:rFonts w:cs="Times New Roman"/>
          <w:b/>
          <w:szCs w:val="24"/>
        </w:rPr>
        <w:t>HR, LVDP, +</w:t>
      </w:r>
      <w:proofErr w:type="spellStart"/>
      <w:r>
        <w:rPr>
          <w:rFonts w:cs="Times New Roman"/>
          <w:b/>
          <w:szCs w:val="24"/>
        </w:rPr>
        <w:t>dp</w:t>
      </w:r>
      <w:proofErr w:type="spellEnd"/>
      <w:r>
        <w:rPr>
          <w:rFonts w:cs="Times New Roman"/>
          <w:b/>
          <w:szCs w:val="24"/>
        </w:rPr>
        <w:t>/</w:t>
      </w:r>
      <w:proofErr w:type="spellStart"/>
      <w:r>
        <w:rPr>
          <w:rFonts w:cs="Times New Roman"/>
          <w:b/>
          <w:szCs w:val="24"/>
        </w:rPr>
        <w:t>dt</w:t>
      </w:r>
      <w:proofErr w:type="spellEnd"/>
      <w:r>
        <w:rPr>
          <w:rFonts w:cs="Times New Roman"/>
          <w:b/>
          <w:szCs w:val="24"/>
        </w:rPr>
        <w:t xml:space="preserve"> max, -</w:t>
      </w:r>
      <w:proofErr w:type="spellStart"/>
      <w:r>
        <w:rPr>
          <w:rFonts w:cs="Times New Roman"/>
          <w:b/>
          <w:szCs w:val="24"/>
        </w:rPr>
        <w:t>dp</w:t>
      </w:r>
      <w:proofErr w:type="spellEnd"/>
      <w:r>
        <w:rPr>
          <w:rFonts w:cs="Times New Roman"/>
          <w:b/>
          <w:szCs w:val="24"/>
        </w:rPr>
        <w:t>/</w:t>
      </w:r>
      <w:proofErr w:type="spellStart"/>
      <w:r>
        <w:rPr>
          <w:rFonts w:cs="Times New Roman"/>
          <w:b/>
          <w:szCs w:val="24"/>
        </w:rPr>
        <w:t>dt</w:t>
      </w:r>
      <w:proofErr w:type="spellEnd"/>
      <w:r>
        <w:rPr>
          <w:rFonts w:cs="Times New Roman"/>
          <w:b/>
          <w:szCs w:val="24"/>
        </w:rPr>
        <w:t xml:space="preserve"> max, RPP</w:t>
      </w:r>
      <w:bookmarkEnd w:id="9"/>
      <w:r>
        <w:rPr>
          <w:rFonts w:cs="Times New Roman"/>
          <w:b/>
          <w:szCs w:val="24"/>
        </w:rPr>
        <w:t xml:space="preserve"> after 15 min of equilibration</w:t>
      </w:r>
    </w:p>
    <w:tbl>
      <w:tblPr>
        <w:tblStyle w:val="15"/>
        <w:tblW w:w="831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7"/>
        <w:gridCol w:w="1022"/>
        <w:gridCol w:w="1277"/>
        <w:gridCol w:w="1323"/>
        <w:gridCol w:w="1349"/>
        <w:gridCol w:w="1694"/>
      </w:tblGrid>
      <w:tr w:rsidR="009C4917">
        <w:trPr>
          <w:jc w:val="center"/>
        </w:trPr>
        <w:tc>
          <w:tcPr>
            <w:tcW w:w="1647" w:type="dxa"/>
            <w:tcBorders>
              <w:top w:val="single" w:sz="12" w:space="0" w:color="auto"/>
              <w:bottom w:val="nil"/>
            </w:tcBorders>
          </w:tcPr>
          <w:p w:rsidR="009C4917" w:rsidRDefault="009C4917">
            <w:pPr>
              <w:rPr>
                <w:rFonts w:cs="Times New Roman"/>
                <w:lang w:eastAsia="zh-CN"/>
              </w:rPr>
            </w:pPr>
          </w:p>
        </w:tc>
        <w:tc>
          <w:tcPr>
            <w:tcW w:w="1022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 HR</w:t>
            </w:r>
          </w:p>
        </w:tc>
        <w:tc>
          <w:tcPr>
            <w:tcW w:w="1277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LVDP</w:t>
            </w:r>
          </w:p>
        </w:tc>
        <w:tc>
          <w:tcPr>
            <w:tcW w:w="1323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+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dp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>/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dt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 xml:space="preserve"> max</w:t>
            </w:r>
          </w:p>
        </w:tc>
        <w:tc>
          <w:tcPr>
            <w:tcW w:w="1349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dp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>/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dt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 xml:space="preserve"> max</w:t>
            </w:r>
          </w:p>
        </w:tc>
        <w:tc>
          <w:tcPr>
            <w:tcW w:w="1694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RPP</w:t>
            </w:r>
          </w:p>
        </w:tc>
      </w:tr>
      <w:tr w:rsidR="009C4917">
        <w:trPr>
          <w:jc w:val="center"/>
        </w:trPr>
        <w:tc>
          <w:tcPr>
            <w:tcW w:w="1647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9C4917">
            <w:pPr>
              <w:rPr>
                <w:rFonts w:cs="Times New Roman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(b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ea</w:t>
            </w:r>
            <w:r>
              <w:rPr>
                <w:rFonts w:cs="Times New Roman"/>
                <w:sz w:val="15"/>
                <w:szCs w:val="15"/>
                <w:lang w:eastAsia="zh-CN"/>
              </w:rPr>
              <w:t>t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s</w:t>
            </w:r>
            <w:r>
              <w:rPr>
                <w:rFonts w:cs="Times New Roman"/>
                <w:sz w:val="15"/>
                <w:szCs w:val="15"/>
                <w:lang w:eastAsia="zh-CN"/>
              </w:rPr>
              <w:t>/min)</w:t>
            </w:r>
          </w:p>
        </w:tc>
        <w:tc>
          <w:tcPr>
            <w:tcW w:w="1277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(mmHg)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(mmHg/s)  </w:t>
            </w:r>
          </w:p>
        </w:tc>
        <w:tc>
          <w:tcPr>
            <w:tcW w:w="1349" w:type="dxa"/>
            <w:tcBorders>
              <w:top w:val="nil"/>
              <w:bottom w:val="single" w:sz="12" w:space="0" w:color="auto"/>
            </w:tcBorders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(mmHg/s)</w:t>
            </w:r>
          </w:p>
        </w:tc>
        <w:tc>
          <w:tcPr>
            <w:tcW w:w="1694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(mmHg*b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ea</w:t>
            </w:r>
            <w:r>
              <w:rPr>
                <w:rFonts w:cs="Times New Roman"/>
                <w:sz w:val="15"/>
                <w:szCs w:val="15"/>
                <w:lang w:eastAsia="zh-CN"/>
              </w:rPr>
              <w:t>t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s</w:t>
            </w:r>
            <w:r>
              <w:rPr>
                <w:rFonts w:cs="Times New Roman"/>
                <w:sz w:val="15"/>
                <w:szCs w:val="15"/>
                <w:lang w:eastAsia="zh-CN"/>
              </w:rPr>
              <w:t>*min</w:t>
            </w:r>
            <w:r>
              <w:rPr>
                <w:rFonts w:cs="Times New Roman" w:hint="eastAsia"/>
                <w:sz w:val="15"/>
                <w:szCs w:val="15"/>
                <w:vertAlign w:val="superscript"/>
                <w:lang w:eastAsia="zh-CN"/>
              </w:rPr>
              <w:t>-1</w:t>
            </w:r>
            <w:r>
              <w:rPr>
                <w:rFonts w:cs="Times New Roman"/>
                <w:sz w:val="15"/>
                <w:szCs w:val="15"/>
                <w:lang w:eastAsia="zh-CN"/>
              </w:rPr>
              <w:t>)</w:t>
            </w:r>
          </w:p>
        </w:tc>
      </w:tr>
      <w:tr w:rsidR="009C4917">
        <w:trPr>
          <w:jc w:val="center"/>
        </w:trPr>
        <w:tc>
          <w:tcPr>
            <w:tcW w:w="1647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I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NTRA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                             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  389 ± 31</w:t>
            </w:r>
          </w:p>
        </w:tc>
        <w:tc>
          <w:tcPr>
            <w:tcW w:w="1277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94.9 ± 13.0</w:t>
            </w:r>
          </w:p>
        </w:tc>
        <w:tc>
          <w:tcPr>
            <w:tcW w:w="1323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4280.3 ± 438.2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-3438.1 ± 318.2</w:t>
            </w:r>
          </w:p>
        </w:tc>
        <w:tc>
          <w:tcPr>
            <w:tcW w:w="1694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36899.2 ± 5712.9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OP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25                      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  393 ± 54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98.1 ± 16.9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4856.5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670.9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-3754.1 ± 600.4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38696.0 ± 8634.0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OP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50                       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  388 ± 11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92.5 ± 14.9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4819.2 ± 598.9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-3606.7 ± 307.7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35789.1 ± 5167.4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OP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100                     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  397 ± 43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101.9 ± 11.8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5189.3 ± 595.7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-3925.3 ± 470.3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40328.3 ± 5187.0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DMSO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354 ± 13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98.9 ± 10.5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4494.4 ± 286.1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-3470.7 ± 140.4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34885.9 ± 3004.8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GSK                          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355 ± 18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99.7 ± 16.9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4359.7 ± 545.5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-3644.3 ± 384.1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35141.3 ± 4542.3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WT+HC                            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375 ± 28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89.6 ± 11.8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4263.2 ± 463.2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-3421.9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265.8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33387.7 ± 2986.4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</w:t>
            </w:r>
            <w:r>
              <w:rPr>
                <w:rFonts w:cs="Times New Roman"/>
                <w:sz w:val="15"/>
                <w:szCs w:val="15"/>
                <w:lang w:eastAsia="zh-CN"/>
              </w:rPr>
              <w:t>NTRA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+DMSO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56 ± 20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9.2 ± 13.5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460.7 ± 851.4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4177.0 ± 533.9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1725.8 ± 5023.5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</w:t>
            </w:r>
            <w:r>
              <w:rPr>
                <w:rFonts w:cs="Times New Roman"/>
                <w:sz w:val="15"/>
                <w:szCs w:val="15"/>
                <w:lang w:eastAsia="zh-CN"/>
              </w:rPr>
              <w:t>NTRA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+GSK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63 ± 34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1</w:t>
            </w:r>
            <w:r>
              <w:rPr>
                <w:rFonts w:cs="Times New Roman"/>
                <w:sz w:val="15"/>
                <w:szCs w:val="15"/>
                <w:lang w:eastAsia="zh-CN"/>
              </w:rPr>
              <w:t>06.3 ± 24.7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838.9 ± 739.0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4423.9 ± 373.0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8271.7 ± 7591.0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</w:t>
            </w:r>
            <w:r>
              <w:rPr>
                <w:rFonts w:cs="Times New Roman"/>
                <w:sz w:val="15"/>
                <w:szCs w:val="15"/>
                <w:lang w:eastAsia="zh-CN"/>
              </w:rPr>
              <w:t>OP 50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+GSK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58 ± 61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>4.4 ± 13.1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>981.6 ± 589.4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3805.2 ± 415.9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3746.0 ± 6898.0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</w:t>
            </w:r>
            <w:r>
              <w:rPr>
                <w:rFonts w:cs="Times New Roman"/>
                <w:sz w:val="15"/>
                <w:szCs w:val="15"/>
                <w:lang w:eastAsia="zh-CN"/>
              </w:rPr>
              <w:t>OP 50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+DMSO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75 ± 62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6.5 ± 13.5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>935.6 ± 618.9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3677.2 ± 520.1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2263.8 ± 6473.6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</w:t>
            </w:r>
            <w:r>
              <w:rPr>
                <w:rFonts w:cs="Times New Roman"/>
                <w:sz w:val="15"/>
                <w:szCs w:val="15"/>
                <w:lang w:eastAsia="zh-CN"/>
              </w:rPr>
              <w:t>OP 50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+HC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57 ± 26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7.8 ± 7.5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>698.7 ± 410.4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3561.1 ± 501.1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1372.5 ± 3630.4</w:t>
            </w:r>
          </w:p>
        </w:tc>
      </w:tr>
      <w:tr w:rsidR="009C4917">
        <w:trPr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POP 25 + DMSO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336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62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9.1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5741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1008.2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4894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992</w:t>
            </w:r>
            <w:r>
              <w:rPr>
                <w:rFonts w:cs="Times New Roman"/>
                <w:sz w:val="15"/>
                <w:szCs w:val="15"/>
                <w:lang w:eastAsia="zh-CN"/>
              </w:rPr>
              <w:t>.1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29104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4275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</w:p>
        </w:tc>
      </w:tr>
      <w:tr w:rsidR="009C4917">
        <w:trPr>
          <w:trHeight w:val="90"/>
          <w:jc w:val="center"/>
        </w:trPr>
        <w:tc>
          <w:tcPr>
            <w:tcW w:w="1647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POP 25 + HC</w:t>
            </w:r>
          </w:p>
        </w:tc>
        <w:tc>
          <w:tcPr>
            <w:tcW w:w="1022" w:type="dxa"/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349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52</w:t>
            </w:r>
          </w:p>
        </w:tc>
        <w:tc>
          <w:tcPr>
            <w:tcW w:w="127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</w:p>
        </w:tc>
        <w:tc>
          <w:tcPr>
            <w:tcW w:w="1323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5658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1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751.8</w:t>
            </w:r>
          </w:p>
        </w:tc>
        <w:tc>
          <w:tcPr>
            <w:tcW w:w="1349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5070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.1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608.9</w:t>
            </w:r>
          </w:p>
        </w:tc>
        <w:tc>
          <w:tcPr>
            <w:tcW w:w="1694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0057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5513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</w:t>
            </w:r>
          </w:p>
        </w:tc>
      </w:tr>
      <w:tr w:rsidR="009C4917">
        <w:trPr>
          <w:jc w:val="center"/>
        </w:trPr>
        <w:tc>
          <w:tcPr>
            <w:tcW w:w="1647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INTRA + HC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429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55</w:t>
            </w:r>
          </w:p>
        </w:tc>
        <w:tc>
          <w:tcPr>
            <w:tcW w:w="1277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7.8 ± 7.5</w:t>
            </w:r>
          </w:p>
        </w:tc>
        <w:tc>
          <w:tcPr>
            <w:tcW w:w="1323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5979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.7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304.9</w:t>
            </w:r>
          </w:p>
        </w:tc>
        <w:tc>
          <w:tcPr>
            <w:tcW w:w="1349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5470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.1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394.3</w:t>
            </w:r>
          </w:p>
        </w:tc>
        <w:tc>
          <w:tcPr>
            <w:tcW w:w="1694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5450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4665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</w:p>
        </w:tc>
      </w:tr>
    </w:tbl>
    <w:p w:rsidR="009C4917" w:rsidRDefault="00AF198B">
      <w:pPr>
        <w:adjustRightInd w:val="0"/>
        <w:snapToGrid w:val="0"/>
        <w:spacing w:line="260" w:lineRule="atLeast"/>
        <w:rPr>
          <w:rFonts w:cs="Times New Roman"/>
          <w:szCs w:val="24"/>
        </w:rPr>
      </w:pPr>
      <w:bookmarkStart w:id="11" w:name="OLE_LINK2"/>
      <w:bookmarkStart w:id="12" w:name="OLE_LINK1"/>
      <w:r>
        <w:rPr>
          <w:rFonts w:cs="Times New Roman"/>
          <w:szCs w:val="24"/>
        </w:rPr>
        <w:t>Values are presented as mean ± SD, n = 6 for all groups. H R: heart rate</w:t>
      </w:r>
      <w:bookmarkEnd w:id="11"/>
      <w:bookmarkEnd w:id="12"/>
      <w:r>
        <w:rPr>
          <w:rFonts w:cs="Times New Roman"/>
          <w:szCs w:val="24"/>
        </w:rPr>
        <w:t>; LVDP: left ventricular developed pressure; +</w:t>
      </w:r>
      <w:proofErr w:type="spellStart"/>
      <w:r>
        <w:rPr>
          <w:rFonts w:cs="Times New Roman"/>
          <w:szCs w:val="24"/>
        </w:rPr>
        <w:t>dp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dt</w:t>
      </w:r>
      <w:proofErr w:type="spellEnd"/>
      <w:r>
        <w:rPr>
          <w:rFonts w:cs="Times New Roman"/>
          <w:szCs w:val="24"/>
        </w:rPr>
        <w:t xml:space="preserve"> max: maximum rate of rise of the left ventricular contraction velocity; -</w:t>
      </w:r>
      <w:proofErr w:type="spellStart"/>
      <w:r>
        <w:rPr>
          <w:rFonts w:cs="Times New Roman"/>
          <w:szCs w:val="24"/>
        </w:rPr>
        <w:t>dp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dt</w:t>
      </w:r>
      <w:proofErr w:type="spellEnd"/>
      <w:r>
        <w:rPr>
          <w:rFonts w:cs="Times New Roman"/>
          <w:szCs w:val="24"/>
        </w:rPr>
        <w:t xml:space="preserve"> max: maximum rate of rise of the </w:t>
      </w:r>
      <w:bookmarkStart w:id="13" w:name="_Hlk486342996"/>
      <w:r>
        <w:rPr>
          <w:rFonts w:cs="Times New Roman"/>
          <w:szCs w:val="24"/>
        </w:rPr>
        <w:t>left ventricular</w:t>
      </w:r>
      <w:bookmarkEnd w:id="13"/>
      <w:r>
        <w:rPr>
          <w:rFonts w:cs="Times New Roman"/>
          <w:szCs w:val="24"/>
        </w:rPr>
        <w:t xml:space="preserve"> relaxation velocity; RPP: rate pressure product (RPP = LVDP*HR).</w:t>
      </w:r>
    </w:p>
    <w:p w:rsidR="009C4917" w:rsidRDefault="00AF198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C4917" w:rsidRDefault="009C4917">
      <w:pPr>
        <w:adjustRightInd w:val="0"/>
        <w:snapToGrid w:val="0"/>
        <w:spacing w:line="260" w:lineRule="atLeast"/>
        <w:rPr>
          <w:rFonts w:cs="Times New Roman"/>
          <w:szCs w:val="24"/>
        </w:rPr>
      </w:pPr>
    </w:p>
    <w:p w:rsidR="009C4917" w:rsidRDefault="00AF198B">
      <w:pPr>
        <w:spacing w:line="260" w:lineRule="atLeast"/>
        <w:rPr>
          <w:rFonts w:cs="Times New Roman"/>
          <w:b/>
          <w:szCs w:val="24"/>
        </w:rPr>
      </w:pPr>
      <w:bookmarkStart w:id="14" w:name="_Hlk491503024"/>
      <w:bookmarkEnd w:id="10"/>
      <w:r>
        <w:rPr>
          <w:rFonts w:eastAsia="微软雅黑" w:cs="Times New Roman"/>
          <w:b/>
          <w:szCs w:val="24"/>
        </w:rPr>
        <w:t>Supplem</w:t>
      </w:r>
      <w:r>
        <w:rPr>
          <w:rFonts w:eastAsia="微软雅黑" w:cs="Times New Roman"/>
          <w:b/>
          <w:szCs w:val="24"/>
        </w:rPr>
        <w:t>ental</w:t>
      </w:r>
      <w:r>
        <w:rPr>
          <w:rFonts w:eastAsia="微软雅黑" w:cs="Times New Roman"/>
          <w:szCs w:val="24"/>
        </w:rPr>
        <w:t> </w:t>
      </w:r>
      <w:r>
        <w:rPr>
          <w:rFonts w:cs="Times New Roman"/>
          <w:b/>
          <w:szCs w:val="24"/>
        </w:rPr>
        <w:t>Table 2</w:t>
      </w:r>
      <w:r>
        <w:rPr>
          <w:rFonts w:eastAsia="宋体" w:cs="Times New Roman"/>
          <w:b/>
          <w:szCs w:val="24"/>
          <w:lang w:eastAsia="zh-CN"/>
        </w:rPr>
        <w:t>：</w:t>
      </w:r>
      <w:r>
        <w:rPr>
          <w:rFonts w:cs="Times New Roman"/>
          <w:b/>
          <w:szCs w:val="24"/>
        </w:rPr>
        <w:t xml:space="preserve">  HR, LVDP, +</w:t>
      </w:r>
      <w:proofErr w:type="spellStart"/>
      <w:r>
        <w:rPr>
          <w:rFonts w:cs="Times New Roman"/>
          <w:b/>
          <w:szCs w:val="24"/>
        </w:rPr>
        <w:t>dp</w:t>
      </w:r>
      <w:proofErr w:type="spellEnd"/>
      <w:r>
        <w:rPr>
          <w:rFonts w:cs="Times New Roman"/>
          <w:b/>
          <w:szCs w:val="24"/>
        </w:rPr>
        <w:t>/</w:t>
      </w:r>
      <w:proofErr w:type="spellStart"/>
      <w:r>
        <w:rPr>
          <w:rFonts w:cs="Times New Roman"/>
          <w:b/>
          <w:szCs w:val="24"/>
        </w:rPr>
        <w:t>dt</w:t>
      </w:r>
      <w:proofErr w:type="spellEnd"/>
      <w:r>
        <w:rPr>
          <w:rFonts w:cs="Times New Roman"/>
          <w:b/>
          <w:szCs w:val="24"/>
        </w:rPr>
        <w:t xml:space="preserve"> max, -</w:t>
      </w:r>
      <w:proofErr w:type="spellStart"/>
      <w:r>
        <w:rPr>
          <w:rFonts w:cs="Times New Roman"/>
          <w:b/>
          <w:szCs w:val="24"/>
        </w:rPr>
        <w:t>dp</w:t>
      </w:r>
      <w:proofErr w:type="spellEnd"/>
      <w:r>
        <w:rPr>
          <w:rFonts w:cs="Times New Roman"/>
          <w:b/>
          <w:szCs w:val="24"/>
        </w:rPr>
        <w:t>/</w:t>
      </w:r>
      <w:proofErr w:type="spellStart"/>
      <w:r>
        <w:rPr>
          <w:rFonts w:cs="Times New Roman"/>
          <w:b/>
          <w:szCs w:val="24"/>
        </w:rPr>
        <w:t>dt</w:t>
      </w:r>
      <w:proofErr w:type="spellEnd"/>
      <w:r>
        <w:rPr>
          <w:rFonts w:cs="Times New Roman"/>
          <w:b/>
          <w:szCs w:val="24"/>
        </w:rPr>
        <w:t xml:space="preserve"> max, RPP before ischemia</w:t>
      </w:r>
    </w:p>
    <w:tbl>
      <w:tblPr>
        <w:tblStyle w:val="21"/>
        <w:tblW w:w="831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5"/>
        <w:gridCol w:w="1020"/>
        <w:gridCol w:w="1245"/>
        <w:gridCol w:w="1327"/>
        <w:gridCol w:w="1352"/>
        <w:gridCol w:w="1723"/>
      </w:tblGrid>
      <w:tr w:rsidR="009C4917">
        <w:trPr>
          <w:jc w:val="center"/>
        </w:trPr>
        <w:tc>
          <w:tcPr>
            <w:tcW w:w="1645" w:type="dxa"/>
            <w:tcBorders>
              <w:top w:val="single" w:sz="12" w:space="0" w:color="auto"/>
              <w:bottom w:val="nil"/>
            </w:tcBorders>
          </w:tcPr>
          <w:p w:rsidR="009C4917" w:rsidRDefault="009C4917">
            <w:pPr>
              <w:rPr>
                <w:rFonts w:cs="Times New Roman"/>
                <w:lang w:eastAsia="zh-CN"/>
              </w:rPr>
            </w:pP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HR</w:t>
            </w:r>
          </w:p>
        </w:tc>
        <w:tc>
          <w:tcPr>
            <w:tcW w:w="1245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LVDP</w:t>
            </w:r>
          </w:p>
        </w:tc>
        <w:tc>
          <w:tcPr>
            <w:tcW w:w="1327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+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dp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>/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dt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 xml:space="preserve"> max</w:t>
            </w:r>
          </w:p>
        </w:tc>
        <w:tc>
          <w:tcPr>
            <w:tcW w:w="1352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dp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>/</w:t>
            </w:r>
            <w:proofErr w:type="spellStart"/>
            <w:r>
              <w:rPr>
                <w:rFonts w:cs="Times New Roman"/>
                <w:sz w:val="15"/>
                <w:szCs w:val="15"/>
                <w:lang w:eastAsia="zh-CN"/>
              </w:rPr>
              <w:t>dt</w:t>
            </w:r>
            <w:proofErr w:type="spellEnd"/>
            <w:r>
              <w:rPr>
                <w:rFonts w:cs="Times New Roman"/>
                <w:sz w:val="15"/>
                <w:szCs w:val="15"/>
                <w:lang w:eastAsia="zh-CN"/>
              </w:rPr>
              <w:t xml:space="preserve"> max</w:t>
            </w:r>
          </w:p>
        </w:tc>
        <w:tc>
          <w:tcPr>
            <w:tcW w:w="1723" w:type="dxa"/>
            <w:tcBorders>
              <w:top w:val="single" w:sz="12" w:space="0" w:color="auto"/>
              <w:bottom w:val="nil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RPP</w:t>
            </w:r>
          </w:p>
        </w:tc>
      </w:tr>
      <w:tr w:rsidR="009C4917">
        <w:trPr>
          <w:jc w:val="center"/>
        </w:trPr>
        <w:tc>
          <w:tcPr>
            <w:tcW w:w="1645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9C4917">
            <w:pPr>
              <w:rPr>
                <w:rFonts w:cs="Times New Roman"/>
                <w:lang w:eastAsia="zh-CN"/>
              </w:rPr>
            </w:pP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(b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ea</w:t>
            </w:r>
            <w:r>
              <w:rPr>
                <w:rFonts w:cs="Times New Roman"/>
                <w:sz w:val="15"/>
                <w:szCs w:val="15"/>
                <w:lang w:eastAsia="zh-CN"/>
              </w:rPr>
              <w:t>t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s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/min)                         </w:t>
            </w:r>
          </w:p>
        </w:tc>
        <w:tc>
          <w:tcPr>
            <w:tcW w:w="1245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(mmHg)</w:t>
            </w:r>
          </w:p>
        </w:tc>
        <w:tc>
          <w:tcPr>
            <w:tcW w:w="1327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(mmHg/s)  </w:t>
            </w:r>
          </w:p>
        </w:tc>
        <w:tc>
          <w:tcPr>
            <w:tcW w:w="1352" w:type="dxa"/>
            <w:tcBorders>
              <w:top w:val="nil"/>
              <w:bottom w:val="single" w:sz="12" w:space="0" w:color="auto"/>
            </w:tcBorders>
          </w:tcPr>
          <w:p w:rsidR="009C4917" w:rsidRDefault="00AF198B">
            <w:pPr>
              <w:ind w:firstLineChars="200" w:firstLine="30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(mmHg/s)</w:t>
            </w:r>
          </w:p>
        </w:tc>
        <w:tc>
          <w:tcPr>
            <w:tcW w:w="1723" w:type="dxa"/>
            <w:tcBorders>
              <w:top w:val="nil"/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(mmHg*beats*min</w:t>
            </w:r>
            <w:r>
              <w:rPr>
                <w:rFonts w:cs="Times New Roman"/>
                <w:sz w:val="15"/>
                <w:szCs w:val="15"/>
                <w:vertAlign w:val="superscript"/>
                <w:lang w:eastAsia="zh-CN"/>
              </w:rPr>
              <w:t>-1</w:t>
            </w:r>
            <w:r>
              <w:rPr>
                <w:rFonts w:cs="Times New Roman"/>
                <w:sz w:val="15"/>
                <w:szCs w:val="15"/>
                <w:lang w:eastAsia="zh-CN"/>
              </w:rPr>
              <w:t>)</w:t>
            </w:r>
          </w:p>
        </w:tc>
      </w:tr>
      <w:tr w:rsidR="009C4917">
        <w:trPr>
          <w:jc w:val="center"/>
        </w:trPr>
        <w:tc>
          <w:tcPr>
            <w:tcW w:w="1645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INTRA                              </w:t>
            </w:r>
          </w:p>
        </w:tc>
        <w:tc>
          <w:tcPr>
            <w:tcW w:w="1020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370 ± 43</w:t>
            </w:r>
          </w:p>
        </w:tc>
        <w:tc>
          <w:tcPr>
            <w:tcW w:w="1245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95.2 ± 19.6</w:t>
            </w:r>
          </w:p>
        </w:tc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4238.9±638.1</w:t>
            </w:r>
          </w:p>
        </w:tc>
        <w:tc>
          <w:tcPr>
            <w:tcW w:w="1352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-3423.5 ± 446.8</w:t>
            </w:r>
          </w:p>
        </w:tc>
        <w:tc>
          <w:tcPr>
            <w:tcW w:w="1723" w:type="dxa"/>
            <w:tcBorders>
              <w:top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35510.4 ± 9523.6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POP 25                      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350 ± 68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106.7 ± 11.0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5038.4 ± 531.0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-3762.9 ± 312.8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37153.3 ± 7514.3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POP 50                       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346 ± 20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98.1 ± 11.0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5001.3 ± 589.1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-3677.9 ± 130.1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33740.8 ± 2991.1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POP 100                     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297 ± 42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110.9 ± 12.5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5179.5 ± 344.2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-3900.5 ± 290.0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32899.2 ± 3999.5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DMSO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349 ± 14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94.4 ± 7.1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4492.0 ± 510.7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-3390.7 ± 321.4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32980.3 ± 4676.3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GSK                          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367 ± 51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101.9 ± 11.0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4858.7 ± 647.9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-3806.1 ±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292.7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37158.9 ± 5267.4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 xml:space="preserve">HC                            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346 ± 24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90.7 ± 10.5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4259.2 ± 251.6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-3414.1 ± 333.9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31193.9 ± 3589.2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</w:t>
            </w:r>
            <w:r>
              <w:rPr>
                <w:rFonts w:cs="Times New Roman"/>
                <w:sz w:val="15"/>
                <w:szCs w:val="15"/>
                <w:lang w:eastAsia="zh-CN"/>
              </w:rPr>
              <w:t>NTRA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+DMSO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74 ± 36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>0.6 ± 13.7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994.2 ± 854.0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4392.4 ± 578.7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3930.8 ± 6074.4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</w:t>
            </w:r>
            <w:r>
              <w:rPr>
                <w:rFonts w:cs="Times New Roman"/>
                <w:sz w:val="15"/>
                <w:szCs w:val="15"/>
                <w:lang w:eastAsia="zh-CN"/>
              </w:rPr>
              <w:t>NTRA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+GSK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82 ± 61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>4.4 ± 16.8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700.2 ± 864.1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4320.2 ± 552.6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5918.0 ± 6960.1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</w:t>
            </w:r>
            <w:r>
              <w:rPr>
                <w:rFonts w:cs="Times New Roman"/>
                <w:sz w:val="15"/>
                <w:szCs w:val="15"/>
                <w:lang w:eastAsia="zh-CN"/>
              </w:rPr>
              <w:t>OP 50+GSK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32 ± 45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>1.0 ± 16.4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013.7 ± 647.2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3630.7 ± 390.3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0290.7 ± 6613.3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W</w:t>
            </w:r>
            <w:r>
              <w:rPr>
                <w:rFonts w:cs="Times New Roman"/>
                <w:sz w:val="15"/>
                <w:szCs w:val="15"/>
                <w:lang w:eastAsia="zh-CN"/>
              </w:rPr>
              <w:t>T+POP 50+DMSO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46 ± 54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3.0 ± 15.5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>904.1 ± 519.9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>3559.7 ± 501.7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8495.1 ± 5443.6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POP 50+HC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>11 ± 15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>8.0 ± 14.9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>726.8 ± 640.4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3561.1 ± </w:t>
            </w:r>
            <w:r>
              <w:rPr>
                <w:rFonts w:cs="Times New Roman"/>
                <w:sz w:val="15"/>
                <w:szCs w:val="15"/>
                <w:lang w:eastAsia="zh-CN"/>
              </w:rPr>
              <w:t>501.1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7246.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7873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/>
                <w:sz w:val="15"/>
                <w:szCs w:val="15"/>
                <w:lang w:eastAsia="zh-CN"/>
              </w:rPr>
              <w:t>POP 25 + DMSO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31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48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.0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9</w:t>
            </w:r>
            <w:r>
              <w:rPr>
                <w:rFonts w:cs="Times New Roman"/>
                <w:sz w:val="15"/>
                <w:szCs w:val="15"/>
                <w:lang w:eastAsia="zh-CN"/>
              </w:rPr>
              <w:t>.9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5993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6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64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4633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50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74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6.8 ± 3396.1</w:t>
            </w:r>
          </w:p>
        </w:tc>
      </w:tr>
      <w:tr w:rsidR="009C4917">
        <w:trPr>
          <w:jc w:val="center"/>
        </w:trPr>
        <w:tc>
          <w:tcPr>
            <w:tcW w:w="1645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POP 25 + HC</w:t>
            </w:r>
          </w:p>
        </w:tc>
        <w:tc>
          <w:tcPr>
            <w:tcW w:w="1020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18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>6</w:t>
            </w:r>
          </w:p>
        </w:tc>
        <w:tc>
          <w:tcPr>
            <w:tcW w:w="1245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8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.0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</w:p>
        </w:tc>
        <w:tc>
          <w:tcPr>
            <w:tcW w:w="1327" w:type="dxa"/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5864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6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20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</w:p>
        </w:tc>
        <w:tc>
          <w:tcPr>
            <w:tcW w:w="1352" w:type="dxa"/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5427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491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</w:p>
        </w:tc>
        <w:tc>
          <w:tcPr>
            <w:tcW w:w="1723" w:type="dxa"/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  <w:r>
              <w:rPr>
                <w:rFonts w:cs="Times New Roman"/>
                <w:sz w:val="15"/>
                <w:szCs w:val="15"/>
                <w:lang w:eastAsia="zh-CN"/>
              </w:rPr>
              <w:t>7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830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.8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4216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2</w:t>
            </w:r>
          </w:p>
        </w:tc>
      </w:tr>
      <w:tr w:rsidR="009C4917">
        <w:trPr>
          <w:jc w:val="center"/>
        </w:trPr>
        <w:tc>
          <w:tcPr>
            <w:tcW w:w="1645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INTRA + HC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425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47</w:t>
            </w:r>
          </w:p>
        </w:tc>
        <w:tc>
          <w:tcPr>
            <w:tcW w:w="1245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79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1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0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4</w:t>
            </w:r>
          </w:p>
        </w:tc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jc w:val="center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5788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1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6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95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3</w:t>
            </w:r>
          </w:p>
        </w:tc>
        <w:tc>
          <w:tcPr>
            <w:tcW w:w="1352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-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5331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6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779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7</w:t>
            </w:r>
          </w:p>
        </w:tc>
        <w:tc>
          <w:tcPr>
            <w:tcW w:w="1723" w:type="dxa"/>
            <w:tcBorders>
              <w:bottom w:val="single" w:sz="12" w:space="0" w:color="auto"/>
            </w:tcBorders>
            <w:vAlign w:val="center"/>
          </w:tcPr>
          <w:p w:rsidR="009C4917" w:rsidRDefault="00AF198B">
            <w:pPr>
              <w:ind w:firstLineChars="100" w:firstLine="150"/>
              <w:rPr>
                <w:rFonts w:cs="Times New Roman"/>
                <w:sz w:val="15"/>
                <w:szCs w:val="15"/>
                <w:lang w:eastAsia="zh-CN"/>
              </w:rPr>
            </w:pPr>
            <w:r>
              <w:rPr>
                <w:rFonts w:cs="Times New Roman" w:hint="eastAsia"/>
                <w:sz w:val="15"/>
                <w:szCs w:val="15"/>
                <w:lang w:eastAsia="zh-CN"/>
              </w:rPr>
              <w:t>33413</w:t>
            </w:r>
            <w:r>
              <w:rPr>
                <w:rFonts w:cs="Times New Roman"/>
                <w:sz w:val="15"/>
                <w:szCs w:val="15"/>
                <w:lang w:eastAsia="zh-CN"/>
              </w:rPr>
              <w:t>.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5</w:t>
            </w:r>
            <w:r>
              <w:rPr>
                <w:rFonts w:cs="Times New Roman"/>
                <w:sz w:val="15"/>
                <w:szCs w:val="15"/>
                <w:lang w:eastAsia="zh-CN"/>
              </w:rPr>
              <w:t xml:space="preserve"> ± 3</w:t>
            </w:r>
            <w:r>
              <w:rPr>
                <w:rFonts w:cs="Times New Roman" w:hint="eastAsia"/>
                <w:sz w:val="15"/>
                <w:szCs w:val="15"/>
                <w:lang w:eastAsia="zh-CN"/>
              </w:rPr>
              <w:t>826</w:t>
            </w:r>
            <w:r>
              <w:rPr>
                <w:rFonts w:cs="Times New Roman"/>
                <w:sz w:val="15"/>
                <w:szCs w:val="15"/>
                <w:lang w:eastAsia="zh-CN"/>
              </w:rPr>
              <w:t>.1</w:t>
            </w:r>
          </w:p>
        </w:tc>
      </w:tr>
    </w:tbl>
    <w:p w:rsidR="009C4917" w:rsidRDefault="00AF198B">
      <w:pPr>
        <w:adjustRightInd w:val="0"/>
        <w:snapToGrid w:val="0"/>
        <w:rPr>
          <w:rFonts w:cs="Times New Roman"/>
          <w:szCs w:val="24"/>
        </w:rPr>
      </w:pPr>
      <w:bookmarkStart w:id="15" w:name="OLE_LINK88"/>
      <w:r>
        <w:rPr>
          <w:rFonts w:cs="Times New Roman"/>
          <w:szCs w:val="24"/>
        </w:rPr>
        <w:t>Values are presented as mean ± SD, n = 6 for all groups. HR: heart rate; LVDP: left ventricular developed pressure; +</w:t>
      </w:r>
      <w:proofErr w:type="spellStart"/>
      <w:r>
        <w:rPr>
          <w:rFonts w:cs="Times New Roman"/>
          <w:szCs w:val="24"/>
        </w:rPr>
        <w:t>dp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dt</w:t>
      </w:r>
      <w:proofErr w:type="spellEnd"/>
      <w:r>
        <w:rPr>
          <w:rFonts w:cs="Times New Roman"/>
          <w:szCs w:val="24"/>
        </w:rPr>
        <w:t xml:space="preserve"> max: maximum rate of rise of the left ventricular contraction velocity; -</w:t>
      </w:r>
      <w:proofErr w:type="spellStart"/>
      <w:r>
        <w:rPr>
          <w:rFonts w:cs="Times New Roman"/>
          <w:szCs w:val="24"/>
        </w:rPr>
        <w:t>dp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dt</w:t>
      </w:r>
      <w:proofErr w:type="spellEnd"/>
      <w:r>
        <w:rPr>
          <w:rFonts w:cs="Times New Roman"/>
          <w:szCs w:val="24"/>
        </w:rPr>
        <w:t xml:space="preserve"> max: maximum rate of rise of the left </w:t>
      </w:r>
      <w:r>
        <w:rPr>
          <w:rFonts w:cs="Times New Roman"/>
          <w:szCs w:val="24"/>
        </w:rPr>
        <w:t>ventricular relaxation velocity; RPP: rate pressure product (RPP = LVDP*HR).</w:t>
      </w:r>
      <w:bookmarkEnd w:id="14"/>
      <w:bookmarkEnd w:id="15"/>
    </w:p>
    <w:p w:rsidR="009C4917" w:rsidRDefault="009C4917">
      <w:pPr>
        <w:pStyle w:val="af5"/>
        <w:rPr>
          <w:sz w:val="24"/>
          <w:szCs w:val="24"/>
        </w:rPr>
      </w:pPr>
    </w:p>
    <w:sectPr w:rsidR="009C4917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F198B">
      <w:pPr>
        <w:spacing w:before="0" w:after="0"/>
      </w:pPr>
      <w:r>
        <w:separator/>
      </w:r>
    </w:p>
  </w:endnote>
  <w:endnote w:type="continuationSeparator" w:id="0">
    <w:p w:rsidR="00000000" w:rsidRDefault="00AF198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917" w:rsidRDefault="00AF198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C4917" w:rsidRDefault="00AF198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" filled="f" stroked="f" strokeweight=".5pt">
              <v:textbox style="mso-fit-shape-to-text:t">
                <w:txbxContent>
                  <w:p w:rsidR="009C4917" w:rsidRDefault="00AF198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917" w:rsidRDefault="00AF198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C4917" w:rsidRDefault="00AF198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" filled="f" stroked="f" strokeweight=".5pt">
              <v:textbox style="mso-fit-shape-to-text:t">
                <w:txbxContent>
                  <w:p w:rsidR="009C4917" w:rsidRDefault="00AF198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F198B">
      <w:pPr>
        <w:spacing w:before="0" w:after="0"/>
      </w:pPr>
      <w:r>
        <w:separator/>
      </w:r>
    </w:p>
  </w:footnote>
  <w:footnote w:type="continuationSeparator" w:id="0">
    <w:p w:rsidR="00000000" w:rsidRDefault="00AF198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917" w:rsidRDefault="00AF198B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917" w:rsidRDefault="00AF198B">
    <w:r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45C8"/>
    <w:rsid w:val="0001436A"/>
    <w:rsid w:val="000200B0"/>
    <w:rsid w:val="00034304"/>
    <w:rsid w:val="00035434"/>
    <w:rsid w:val="00052A14"/>
    <w:rsid w:val="00077D53"/>
    <w:rsid w:val="000E4BA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6581"/>
    <w:rsid w:val="00345B0A"/>
    <w:rsid w:val="003544FB"/>
    <w:rsid w:val="003D2F2D"/>
    <w:rsid w:val="003D3FBA"/>
    <w:rsid w:val="00401590"/>
    <w:rsid w:val="00447801"/>
    <w:rsid w:val="00452E9C"/>
    <w:rsid w:val="004735C8"/>
    <w:rsid w:val="004947A6"/>
    <w:rsid w:val="004961FF"/>
    <w:rsid w:val="004C7923"/>
    <w:rsid w:val="004D624A"/>
    <w:rsid w:val="00517A89"/>
    <w:rsid w:val="005250F2"/>
    <w:rsid w:val="00593EEA"/>
    <w:rsid w:val="00596F10"/>
    <w:rsid w:val="005A5EEE"/>
    <w:rsid w:val="005D61C8"/>
    <w:rsid w:val="006375C7"/>
    <w:rsid w:val="00654E8F"/>
    <w:rsid w:val="00660D05"/>
    <w:rsid w:val="006820B1"/>
    <w:rsid w:val="006A475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C71D8"/>
    <w:rsid w:val="009151AA"/>
    <w:rsid w:val="0093429D"/>
    <w:rsid w:val="00943573"/>
    <w:rsid w:val="00950B17"/>
    <w:rsid w:val="00964134"/>
    <w:rsid w:val="00970F7D"/>
    <w:rsid w:val="009878C2"/>
    <w:rsid w:val="00994A3D"/>
    <w:rsid w:val="009C2B12"/>
    <w:rsid w:val="009C4917"/>
    <w:rsid w:val="009C7F9B"/>
    <w:rsid w:val="00A174D9"/>
    <w:rsid w:val="00A7643A"/>
    <w:rsid w:val="00AA4D24"/>
    <w:rsid w:val="00AB6715"/>
    <w:rsid w:val="00AF198B"/>
    <w:rsid w:val="00B03863"/>
    <w:rsid w:val="00B1671E"/>
    <w:rsid w:val="00B24F0B"/>
    <w:rsid w:val="00B25EB8"/>
    <w:rsid w:val="00B37F4D"/>
    <w:rsid w:val="00B567FF"/>
    <w:rsid w:val="00C52A7B"/>
    <w:rsid w:val="00C56BAF"/>
    <w:rsid w:val="00C66679"/>
    <w:rsid w:val="00C679AA"/>
    <w:rsid w:val="00C75972"/>
    <w:rsid w:val="00CD066B"/>
    <w:rsid w:val="00CE4C13"/>
    <w:rsid w:val="00CE4FEE"/>
    <w:rsid w:val="00D060CF"/>
    <w:rsid w:val="00DB59C3"/>
    <w:rsid w:val="00DC259A"/>
    <w:rsid w:val="00DE23E8"/>
    <w:rsid w:val="00E52377"/>
    <w:rsid w:val="00E537AD"/>
    <w:rsid w:val="00E64E17"/>
    <w:rsid w:val="00E70222"/>
    <w:rsid w:val="00E866C9"/>
    <w:rsid w:val="00EA3D3C"/>
    <w:rsid w:val="00EC090A"/>
    <w:rsid w:val="00ED20B5"/>
    <w:rsid w:val="00F01683"/>
    <w:rsid w:val="00F46900"/>
    <w:rsid w:val="00F61D89"/>
    <w:rsid w:val="05A11B3E"/>
    <w:rsid w:val="07E30BB3"/>
    <w:rsid w:val="16183BE4"/>
    <w:rsid w:val="1BA608FB"/>
    <w:rsid w:val="2284403D"/>
    <w:rsid w:val="2B535A0E"/>
    <w:rsid w:val="635F1581"/>
    <w:rsid w:val="657A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28B3C9"/>
  <w15:docId w15:val="{7934CE22-7739-4758-9D07-31A7B160E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01683"/>
    <w:pPr>
      <w:spacing w:before="120" w:after="240"/>
    </w:pPr>
    <w:rPr>
      <w:rFonts w:eastAsiaTheme="minorEastAsia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numId w:val="0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EastAsia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MDPI51figurecaption">
    <w:name w:val="MDPI_5.1_figure_caption"/>
    <w:basedOn w:val="a0"/>
    <w:qFormat/>
    <w:pPr>
      <w:adjustRightInd w:val="0"/>
      <w:snapToGrid w:val="0"/>
      <w:spacing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21heading1">
    <w:name w:val="MDPI_2.1_heading1"/>
    <w:basedOn w:val="a0"/>
    <w:qFormat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basedOn w:val="a0"/>
    <w:qFormat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table" w:customStyle="1" w:styleId="15">
    <w:name w:val="网格型1"/>
    <w:basedOn w:val="a2"/>
    <w:uiPriority w:val="59"/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uiPriority w:val="59"/>
    <w:qFormat/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1E2971-083D-4F3A-A6A0-5611B6D37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8</Pages>
  <Words>1125</Words>
  <Characters>5820</Characters>
  <Application>Microsoft Office Word</Application>
  <DocSecurity>0</DocSecurity>
  <Lines>48</Lines>
  <Paragraphs>13</Paragraphs>
  <ScaleCrop>false</ScaleCrop>
  <Company>微软中国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杜以梅</cp:lastModifiedBy>
  <cp:revision>14</cp:revision>
  <cp:lastPrinted>2013-10-03T12:51:00Z</cp:lastPrinted>
  <dcterms:created xsi:type="dcterms:W3CDTF">2019-07-25T02:32:00Z</dcterms:created>
  <dcterms:modified xsi:type="dcterms:W3CDTF">2019-08-26T07:24:00Z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