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C8" w:rsidRDefault="00C841C8" w:rsidP="00C841C8">
      <w:pPr>
        <w:spacing w:before="0" w:after="0" w:line="276" w:lineRule="auto"/>
        <w:jc w:val="both"/>
        <w:rPr>
          <w:rFonts w:cs="Times New Roman"/>
          <w:szCs w:val="24"/>
        </w:rPr>
      </w:pPr>
      <w:r w:rsidRPr="009B2D01">
        <w:rPr>
          <w:rFonts w:cs="Times New Roman"/>
          <w:b/>
          <w:szCs w:val="24"/>
        </w:rPr>
        <w:t xml:space="preserve">Supplement Material, </w:t>
      </w:r>
      <w:r>
        <w:rPr>
          <w:rFonts w:cs="Times New Roman"/>
          <w:b/>
          <w:szCs w:val="24"/>
        </w:rPr>
        <w:t xml:space="preserve">Table ST-1: </w:t>
      </w:r>
      <w:r w:rsidRPr="009B2D01">
        <w:rPr>
          <w:rFonts w:cs="Times New Roman"/>
          <w:szCs w:val="24"/>
        </w:rPr>
        <w:t xml:space="preserve">Various historical </w:t>
      </w:r>
      <w:r>
        <w:rPr>
          <w:rFonts w:cs="Times New Roman"/>
          <w:szCs w:val="24"/>
        </w:rPr>
        <w:t>&amp;</w:t>
      </w:r>
      <w:r w:rsidRPr="009B2D01">
        <w:rPr>
          <w:rFonts w:cs="Times New Roman"/>
          <w:szCs w:val="24"/>
        </w:rPr>
        <w:t xml:space="preserve"> current </w:t>
      </w:r>
      <w:r w:rsidRPr="00982C92">
        <w:rPr>
          <w:rFonts w:cs="Times New Roman"/>
          <w:szCs w:val="24"/>
        </w:rPr>
        <w:t xml:space="preserve">Ocean </w:t>
      </w:r>
      <w:proofErr w:type="spellStart"/>
      <w:r w:rsidRPr="00982C92">
        <w:rPr>
          <w:rFonts w:cs="Times New Roman"/>
          <w:szCs w:val="24"/>
        </w:rPr>
        <w:t>Colour</w:t>
      </w:r>
      <w:proofErr w:type="spellEnd"/>
      <w:r w:rsidRPr="00982C92">
        <w:rPr>
          <w:rFonts w:cs="Times New Roman"/>
          <w:szCs w:val="24"/>
        </w:rPr>
        <w:t xml:space="preserve"> Sensors with their Specifications [</w:t>
      </w:r>
      <w:r w:rsidRPr="00AC3BB8">
        <w:rPr>
          <w:rFonts w:cs="Times New Roman"/>
          <w:b/>
          <w:szCs w:val="24"/>
        </w:rPr>
        <w:t>Source:</w:t>
      </w:r>
      <w:r>
        <w:rPr>
          <w:rFonts w:cs="Times New Roman"/>
          <w:szCs w:val="24"/>
        </w:rPr>
        <w:t xml:space="preserve"> </w:t>
      </w:r>
      <w:r w:rsidRPr="009B2D01">
        <w:rPr>
          <w:rFonts w:cs="Times New Roman"/>
          <w:szCs w:val="24"/>
        </w:rPr>
        <w:t>https://</w:t>
      </w:r>
      <w:r w:rsidRPr="00DE63E2">
        <w:rPr>
          <w:rFonts w:cs="Times New Roman"/>
          <w:szCs w:val="24"/>
        </w:rPr>
        <w:t>ioccg.org/resources/missions-instruments/current-ocean-colour-sensors/</w:t>
      </w:r>
      <w:r>
        <w:rPr>
          <w:rFonts w:cs="Times New Roman"/>
          <w:szCs w:val="24"/>
        </w:rPr>
        <w:t>]</w:t>
      </w:r>
    </w:p>
    <w:tbl>
      <w:tblPr>
        <w:tblpPr w:leftFromText="180" w:rightFromText="180" w:vertAnchor="text" w:horzAnchor="margin" w:tblpX="-289" w:tblpY="73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565"/>
        <w:gridCol w:w="992"/>
        <w:gridCol w:w="1139"/>
        <w:gridCol w:w="704"/>
        <w:gridCol w:w="1134"/>
        <w:gridCol w:w="851"/>
      </w:tblGrid>
      <w:tr w:rsidR="00C841C8" w:rsidRPr="001D18A0" w:rsidTr="00952DC2">
        <w:trPr>
          <w:trHeight w:val="823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Sensor / Data Source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Agency (Country)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Satellite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Operating Dates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Swath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(km)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Spatial Resolution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(m)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No. of Bands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Spectral Coverage (nm)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Orbit / Equator Crossing Time</w:t>
            </w:r>
          </w:p>
        </w:tc>
      </w:tr>
      <w:tr w:rsidR="00C841C8" w:rsidRPr="001D18A0" w:rsidTr="00952DC2">
        <w:trPr>
          <w:trHeight w:val="45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COCTS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UI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CZI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CNSA/NSOAS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(China)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HY-1C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07-Sep-18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950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550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402 - 12,500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345 – 395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433 - 885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10:30</w:t>
            </w:r>
          </w:p>
        </w:tc>
      </w:tr>
      <w:tr w:rsidR="00C841C8" w:rsidRPr="001D18A0" w:rsidTr="00952DC2">
        <w:trPr>
          <w:trHeight w:val="291"/>
        </w:trPr>
        <w:tc>
          <w:tcPr>
            <w:tcW w:w="1129" w:type="dxa"/>
            <w:shd w:val="clear" w:color="auto" w:fill="auto"/>
            <w:noWrap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GOCI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Geostationary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KARI/KIOST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(South Korea)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COMS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26-Jun-10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400 - 865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 times / day</w:t>
            </w:r>
          </w:p>
        </w:tc>
      </w:tr>
      <w:tr w:rsidR="00C841C8" w:rsidRPr="001D18A0" w:rsidTr="00952DC2">
        <w:trPr>
          <w:trHeight w:val="202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ind w:right="-108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MODIS-Aqua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NASA (USA)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Aqua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(EOS-PM1)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04-May-02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2330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250/500/1000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405-14,385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13:30</w:t>
            </w:r>
          </w:p>
        </w:tc>
      </w:tr>
      <w:tr w:rsidR="00C841C8" w:rsidRPr="001D18A0" w:rsidTr="00952DC2">
        <w:trPr>
          <w:trHeight w:val="207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ind w:right="-108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MODIS-</w:t>
            </w:r>
            <w:r>
              <w:rPr>
                <w:rFonts w:eastAsia="Times New Roman" w:cs="Times New Roman"/>
                <w:sz w:val="16"/>
                <w:szCs w:val="16"/>
                <w:lang w:eastAsia="en-IN"/>
              </w:rPr>
              <w:t>T</w:t>
            </w: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erra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NASA (USA)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Terra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(EOS-AM1)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18-Dec-99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2330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250/500/1000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405-14,385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10:30</w:t>
            </w:r>
          </w:p>
        </w:tc>
      </w:tr>
      <w:tr w:rsidR="00C841C8" w:rsidRPr="001D18A0" w:rsidTr="00952DC2">
        <w:trPr>
          <w:trHeight w:val="167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4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MSI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ESA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Sentinel-2A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23-Jun-15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290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10/20/60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442-2202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10:30</w:t>
            </w:r>
          </w:p>
        </w:tc>
      </w:tr>
      <w:tr w:rsidR="00C841C8" w:rsidRPr="001D18A0" w:rsidTr="00952DC2">
        <w:trPr>
          <w:trHeight w:val="215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5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MSI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ESA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6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Sentinel-2B</w:t>
              </w:r>
            </w:hyperlink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07-Mar-17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290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10/20/60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442-2186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10:30</w:t>
            </w:r>
          </w:p>
        </w:tc>
      </w:tr>
      <w:tr w:rsidR="00C841C8" w:rsidRPr="001D18A0" w:rsidTr="00952DC2">
        <w:trPr>
          <w:trHeight w:val="26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7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OCM-2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ISRO (India)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8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Oceansat-2 </w:t>
              </w:r>
            </w:hyperlink>
            <w:hyperlink r:id="rId9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(India)</w:t>
              </w:r>
            </w:hyperlink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23-Sep-09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1420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360/4000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400 - 900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12:00</w:t>
            </w:r>
          </w:p>
        </w:tc>
      </w:tr>
      <w:tr w:rsidR="00C841C8" w:rsidRPr="001D18A0" w:rsidTr="00952DC2">
        <w:trPr>
          <w:trHeight w:val="224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0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OLCI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ESA/EUMETSAT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Sentinel 3A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16-Feb-16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1270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300/1200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400 - 1020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10:00</w:t>
            </w:r>
          </w:p>
        </w:tc>
      </w:tr>
      <w:tr w:rsidR="00C841C8" w:rsidRPr="001D18A0" w:rsidTr="00952DC2">
        <w:trPr>
          <w:trHeight w:val="270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1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OLCI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ESA/EUMETSAT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Sentinel 3B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25-Apr-18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1270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300/1200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400 - 1020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10:00</w:t>
            </w:r>
          </w:p>
        </w:tc>
      </w:tr>
      <w:tr w:rsidR="00C841C8" w:rsidRPr="001D18A0" w:rsidTr="00952DC2">
        <w:trPr>
          <w:trHeight w:val="260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2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SGLI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JAXA (Japan)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GCOM-C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23-Dec-17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1150 - 1400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250/1000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375 - 12,500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10:30</w:t>
            </w:r>
          </w:p>
        </w:tc>
      </w:tr>
      <w:tr w:rsidR="00C841C8" w:rsidRPr="001D18A0" w:rsidTr="00952DC2">
        <w:trPr>
          <w:trHeight w:val="278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3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SGLI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JAXA (Japan)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GCOM-C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23-Dec-17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1150 - 1400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250/1000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375 - 12,500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10:30</w:t>
            </w:r>
          </w:p>
        </w:tc>
      </w:tr>
      <w:tr w:rsidR="00C841C8" w:rsidRPr="001D18A0" w:rsidTr="00952DC2">
        <w:trPr>
          <w:trHeight w:val="268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4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VIIRS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NOAA (USA)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Suomi NPP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28-Oct-11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375 / 750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402 - 11,800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13:30</w:t>
            </w:r>
          </w:p>
        </w:tc>
      </w:tr>
      <w:tr w:rsidR="00C841C8" w:rsidRPr="001D18A0" w:rsidTr="00952DC2">
        <w:trPr>
          <w:trHeight w:val="429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5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VIIRS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NOAA/NASA 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(USA)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JPSS-1/NOAA-20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18-Nov-17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370 / 740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402 - 11,800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13:30</w:t>
            </w:r>
          </w:p>
        </w:tc>
      </w:tr>
      <w:tr w:rsidR="00C841C8" w:rsidRPr="001D18A0" w:rsidTr="00952DC2">
        <w:trPr>
          <w:trHeight w:val="236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6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CZCS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NASA (USA)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Nimbus-7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(USA)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24/10/78 - 22/6/86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1556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825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433-12500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238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7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CMODIS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CNSA (China)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SZ-3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(China)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25/3/02 - 15/9/02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650-700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403-12,500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07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COCTS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CZI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SOA (China)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HY-1A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(China)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15/5/02 - 1/4/04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1400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402-12,500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420-890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37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COCTS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CZI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SOA (China)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HY-1B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(China)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11/4/07 - 02/16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1100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402-885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433-695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42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GLI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NASDA (Japan)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ADEOS-II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(Japan)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14/12/02 - 24/10/03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1600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250/1000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375-12,500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604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hyperlink r:id="rId18" w:history="1">
              <w:r w:rsidRPr="001D18A0">
                <w:rPr>
                  <w:rFonts w:eastAsia="Times New Roman" w:cs="Times New Roman"/>
                  <w:sz w:val="16"/>
                  <w:szCs w:val="16"/>
                  <w:lang w:eastAsia="en-IN"/>
                </w:rPr>
                <w:t>HICO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ONR, DOD and NASA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JEM-EF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Int. Space </w:t>
            </w:r>
            <w:proofErr w:type="spellStart"/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Stn.</w:t>
            </w:r>
            <w:proofErr w:type="spellEnd"/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18/09/09 - 4/12/14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50 km 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Selected coastal  scenes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124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380 - 1000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51.6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, </w:t>
            </w:r>
          </w:p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15.8 orbits p/d</w:t>
            </w:r>
          </w:p>
        </w:tc>
      </w:tr>
      <w:tr w:rsidR="00C841C8" w:rsidRPr="001D18A0" w:rsidTr="00952DC2">
        <w:trPr>
          <w:trHeight w:val="33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MERIS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ESA (Europe)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ENVISAT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(Europe)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1/3/02 - 9/5/12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1150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300/1200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412-1050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224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MOS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DLR (Germany)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IRS P3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(India)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21/3/96 - 31/5/04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500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408-1600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0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OCI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NEC (Japan)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ROCSAT-1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(Taiwan)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27/01/99 - 16/6/04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690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825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433-12,500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1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OCM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ISRO (India)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IRS-P4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(India)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26/5/99 - 8/8/10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1420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360/4000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402-885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01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OCTS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NASDA (Japan)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ADEOS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(Japan)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17/8/96 - 29/6/97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1400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700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402-12,500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95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OSMI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KARI (Korea)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KOMPSAT-1 / Arirang-1 (Korea)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20/12/99 - 31/1/08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850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400-900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447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POLDER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CNES (France)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ADEOS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(Japan)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17/8/96 - 29/6/97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2400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 km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443-910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254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POLDER-2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CNES (France)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ADEOS-II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(Japan)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14/12/02 - 24/10/03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2400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443-910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218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POLDER-3</w:t>
            </w:r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CNES (France)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Parasol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Dec 2004 - Dec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2100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6000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443-1020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  <w:tr w:rsidR="00C841C8" w:rsidRPr="001D18A0" w:rsidTr="00952DC2">
        <w:trPr>
          <w:trHeight w:val="312"/>
        </w:trPr>
        <w:tc>
          <w:tcPr>
            <w:tcW w:w="112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1D18A0">
              <w:rPr>
                <w:rFonts w:eastAsia="Times New Roman" w:cs="Times New Roman"/>
                <w:sz w:val="16"/>
                <w:szCs w:val="16"/>
                <w:lang w:eastAsia="en-IN"/>
              </w:rPr>
              <w:t>SeaWiFS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NASA (USA)</w:t>
            </w:r>
          </w:p>
        </w:tc>
        <w:tc>
          <w:tcPr>
            <w:tcW w:w="1417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OrbView-2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(USA)</w:t>
            </w:r>
          </w:p>
        </w:tc>
        <w:tc>
          <w:tcPr>
            <w:tcW w:w="1565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01/08/97 - 14/02/11</w:t>
            </w:r>
          </w:p>
        </w:tc>
        <w:tc>
          <w:tcPr>
            <w:tcW w:w="992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2806</w:t>
            </w:r>
          </w:p>
        </w:tc>
        <w:tc>
          <w:tcPr>
            <w:tcW w:w="1139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1100</w:t>
            </w:r>
          </w:p>
        </w:tc>
        <w:tc>
          <w:tcPr>
            <w:tcW w:w="70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402-885</w:t>
            </w:r>
          </w:p>
        </w:tc>
        <w:tc>
          <w:tcPr>
            <w:tcW w:w="851" w:type="dxa"/>
            <w:shd w:val="clear" w:color="auto" w:fill="auto"/>
            <w:hideMark/>
          </w:tcPr>
          <w:p w:rsidR="00C841C8" w:rsidRPr="001D18A0" w:rsidRDefault="00C841C8" w:rsidP="00952DC2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</w:pPr>
            <w:r w:rsidRPr="001D18A0">
              <w:rPr>
                <w:rFonts w:eastAsia="Times New Roman" w:cs="Times New Roman"/>
                <w:color w:val="000000"/>
                <w:sz w:val="16"/>
                <w:szCs w:val="16"/>
                <w:lang w:eastAsia="en-IN"/>
              </w:rPr>
              <w:t>Polar</w:t>
            </w:r>
          </w:p>
        </w:tc>
      </w:tr>
    </w:tbl>
    <w:p w:rsidR="000A40D5" w:rsidRPr="00353246" w:rsidRDefault="000A40D5" w:rsidP="00353246">
      <w:bookmarkStart w:id="0" w:name="_GoBack"/>
      <w:bookmarkEnd w:id="0"/>
    </w:p>
    <w:sectPr w:rsidR="000A40D5" w:rsidRPr="0035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5F"/>
    <w:rsid w:val="000A40D5"/>
    <w:rsid w:val="00353246"/>
    <w:rsid w:val="003D23C7"/>
    <w:rsid w:val="006B2A5F"/>
    <w:rsid w:val="008412B4"/>
    <w:rsid w:val="00935D23"/>
    <w:rsid w:val="00C841C8"/>
    <w:rsid w:val="00D0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B346F-CF30-4082-986A-8F32429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2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A5F"/>
    <w:pPr>
      <w:spacing w:before="100" w:beforeAutospacing="1" w:after="100" w:afterAutospacing="1"/>
    </w:pPr>
    <w:rPr>
      <w:rFonts w:eastAsia="Times New Roman" w:cs="Times New Roman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B2A5F"/>
    <w:rPr>
      <w:b/>
      <w:bCs/>
    </w:rPr>
  </w:style>
  <w:style w:type="character" w:styleId="Hyperlink">
    <w:name w:val="Hyperlink"/>
    <w:basedOn w:val="DefaultParagraphFont"/>
    <w:uiPriority w:val="99"/>
    <w:unhideWhenUsed/>
    <w:rsid w:val="006B2A5F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D0422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935D2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412B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cg.org/sensors/OCEANSAT_2.pdf" TargetMode="External"/><Relationship Id="rId13" Type="http://schemas.openxmlformats.org/officeDocument/2006/relationships/hyperlink" Target="http://suzaku.eorc.jaxa.jp/GCOM_C/data/data.html" TargetMode="External"/><Relationship Id="rId18" Type="http://schemas.openxmlformats.org/officeDocument/2006/relationships/hyperlink" Target="https://ioccg.org/sensor/hi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ccg.org/sensor/ocm-2/" TargetMode="External"/><Relationship Id="rId12" Type="http://schemas.openxmlformats.org/officeDocument/2006/relationships/hyperlink" Target="http://suzaku.eorc.jaxa.jp/GCOM_C/data/data.html" TargetMode="External"/><Relationship Id="rId17" Type="http://schemas.openxmlformats.org/officeDocument/2006/relationships/hyperlink" Target="https://ioccg.org/sensor/cmod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occg.org/sensor/czc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ntinel.esa.int/web/sentinel/missions/sentinel-2" TargetMode="External"/><Relationship Id="rId11" Type="http://schemas.openxmlformats.org/officeDocument/2006/relationships/hyperlink" Target="https://sentinel.esa.int/web/sentinel/missions/sentinel-3/data-products/olci" TargetMode="External"/><Relationship Id="rId5" Type="http://schemas.openxmlformats.org/officeDocument/2006/relationships/hyperlink" Target="https://sentinel.esa.int/web/sentinel/missions/sentinel-2/instrument-payload/" TargetMode="External"/><Relationship Id="rId15" Type="http://schemas.openxmlformats.org/officeDocument/2006/relationships/hyperlink" Target="https://ioccg.org/sensor/viirs/" TargetMode="External"/><Relationship Id="rId10" Type="http://schemas.openxmlformats.org/officeDocument/2006/relationships/hyperlink" Target="https://ioccg.org/sensor/olci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entinel.esa.int/web/sentinel/missions/sentinel-2/instrument-payload/" TargetMode="External"/><Relationship Id="rId9" Type="http://schemas.openxmlformats.org/officeDocument/2006/relationships/hyperlink" Target="https://ioccg.org/sensors/OCEANSAT_2.pdf" TargetMode="External"/><Relationship Id="rId14" Type="http://schemas.openxmlformats.org/officeDocument/2006/relationships/hyperlink" Target="https://ioccg.org/sensor/vi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2019-08-28T20:36:00Z</dcterms:created>
  <dcterms:modified xsi:type="dcterms:W3CDTF">2019-08-28T20:36:00Z</dcterms:modified>
</cp:coreProperties>
</file>