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538" w:rsidRPr="0000661C" w:rsidRDefault="008335C9" w:rsidP="00E21230">
      <w:pPr>
        <w:spacing w:line="480" w:lineRule="auto"/>
        <w:jc w:val="center"/>
        <w:outlineLvl w:val="0"/>
        <w:rPr>
          <w:b/>
          <w:sz w:val="22"/>
          <w:szCs w:val="22"/>
        </w:rPr>
      </w:pPr>
      <w:r w:rsidRPr="0000661C">
        <w:rPr>
          <w:b/>
          <w:bCs/>
          <w:kern w:val="0"/>
          <w:sz w:val="22"/>
          <w:szCs w:val="22"/>
        </w:rPr>
        <w:t xml:space="preserve">Table </w:t>
      </w:r>
      <w:r w:rsidRPr="0000661C">
        <w:rPr>
          <w:rFonts w:hint="eastAsia"/>
          <w:b/>
          <w:bCs/>
          <w:kern w:val="0"/>
          <w:sz w:val="22"/>
          <w:szCs w:val="22"/>
        </w:rPr>
        <w:t>S</w:t>
      </w:r>
      <w:r w:rsidRPr="0000661C">
        <w:rPr>
          <w:b/>
          <w:bCs/>
          <w:kern w:val="0"/>
          <w:sz w:val="22"/>
          <w:szCs w:val="22"/>
        </w:rPr>
        <w:t xml:space="preserve">1. </w:t>
      </w:r>
      <w:r w:rsidRPr="0000661C">
        <w:rPr>
          <w:rFonts w:hint="eastAsia"/>
          <w:bCs/>
          <w:kern w:val="0"/>
          <w:sz w:val="22"/>
          <w:szCs w:val="22"/>
        </w:rPr>
        <w:t>Putative effector g</w:t>
      </w:r>
      <w:r w:rsidRPr="0000661C">
        <w:rPr>
          <w:kern w:val="0"/>
          <w:sz w:val="22"/>
          <w:szCs w:val="22"/>
        </w:rPr>
        <w:t>enes</w:t>
      </w:r>
      <w:r w:rsidRPr="0000661C">
        <w:rPr>
          <w:rFonts w:hint="eastAsia"/>
          <w:kern w:val="0"/>
          <w:sz w:val="22"/>
          <w:szCs w:val="22"/>
        </w:rPr>
        <w:t xml:space="preserve"> in </w:t>
      </w:r>
      <w:proofErr w:type="spellStart"/>
      <w:r w:rsidR="00EA0650" w:rsidRPr="00EA0650">
        <w:rPr>
          <w:i/>
          <w:kern w:val="0"/>
          <w:sz w:val="22"/>
          <w:szCs w:val="22"/>
        </w:rPr>
        <w:t>Rhizoctonia</w:t>
      </w:r>
      <w:proofErr w:type="spellEnd"/>
      <w:r w:rsidR="00EA0650" w:rsidRPr="00EA0650">
        <w:rPr>
          <w:i/>
          <w:kern w:val="0"/>
          <w:sz w:val="22"/>
          <w:szCs w:val="22"/>
        </w:rPr>
        <w:t xml:space="preserve"> </w:t>
      </w:r>
      <w:proofErr w:type="spellStart"/>
      <w:r w:rsidR="00EA0650" w:rsidRPr="00EA0650">
        <w:rPr>
          <w:i/>
          <w:kern w:val="0"/>
          <w:sz w:val="22"/>
          <w:szCs w:val="22"/>
        </w:rPr>
        <w:t>solani</w:t>
      </w:r>
      <w:proofErr w:type="spellEnd"/>
      <w:r w:rsidR="00EA0650" w:rsidRPr="00EA0650">
        <w:rPr>
          <w:i/>
          <w:kern w:val="0"/>
          <w:sz w:val="22"/>
          <w:szCs w:val="22"/>
        </w:rPr>
        <w:t xml:space="preserve"> </w:t>
      </w:r>
      <w:r w:rsidR="00EA0650" w:rsidRPr="00EA0650">
        <w:rPr>
          <w:kern w:val="0"/>
          <w:sz w:val="22"/>
          <w:szCs w:val="22"/>
        </w:rPr>
        <w:t>AG1 IA</w:t>
      </w:r>
      <w:r w:rsidRPr="0000661C">
        <w:rPr>
          <w:kern w:val="0"/>
          <w:sz w:val="22"/>
          <w:szCs w:val="22"/>
        </w:rPr>
        <w:t xml:space="preserve"> used </w:t>
      </w:r>
      <w:r w:rsidR="00EA0650">
        <w:rPr>
          <w:kern w:val="0"/>
          <w:sz w:val="22"/>
          <w:szCs w:val="22"/>
        </w:rPr>
        <w:t>for testing cell death-inducing ability</w:t>
      </w:r>
    </w:p>
    <w:tbl>
      <w:tblPr>
        <w:tblStyle w:val="a8"/>
        <w:tblW w:w="4800" w:type="pct"/>
        <w:tblInd w:w="250" w:type="dxa"/>
        <w:tblLook w:val="00A0" w:firstRow="1" w:lastRow="0" w:firstColumn="1" w:lastColumn="0" w:noHBand="0" w:noVBand="0"/>
      </w:tblPr>
      <w:tblGrid>
        <w:gridCol w:w="3284"/>
        <w:gridCol w:w="5854"/>
        <w:gridCol w:w="4469"/>
      </w:tblGrid>
      <w:tr w:rsidR="009061F3" w:rsidRPr="00E21230" w:rsidTr="007F73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207" w:type="pct"/>
          </w:tcPr>
          <w:p w:rsidR="009061F3" w:rsidRPr="00E21230" w:rsidRDefault="009061F3" w:rsidP="00E21230">
            <w:pPr>
              <w:spacing w:line="480" w:lineRule="auto"/>
              <w:rPr>
                <w:sz w:val="24"/>
              </w:rPr>
            </w:pPr>
            <w:r w:rsidRPr="00E21230">
              <w:rPr>
                <w:sz w:val="24"/>
              </w:rPr>
              <w:t>Gene</w:t>
            </w:r>
            <w:r>
              <w:rPr>
                <w:sz w:val="24"/>
              </w:rPr>
              <w:t>s</w:t>
            </w:r>
            <w:r w:rsidRPr="00E21230">
              <w:rPr>
                <w:sz w:val="24"/>
              </w:rPr>
              <w:t xml:space="preserve"> ID</w:t>
            </w:r>
          </w:p>
        </w:tc>
        <w:tc>
          <w:tcPr>
            <w:tcW w:w="2151" w:type="pct"/>
          </w:tcPr>
          <w:p w:rsidR="009061F3" w:rsidRPr="00E21230" w:rsidRDefault="009061F3" w:rsidP="00EA0650">
            <w:pPr>
              <w:spacing w:line="480" w:lineRule="auto"/>
              <w:rPr>
                <w:sz w:val="24"/>
              </w:rPr>
            </w:pPr>
            <w:r>
              <w:rPr>
                <w:sz w:val="24"/>
              </w:rPr>
              <w:t>Predicted function (s)</w:t>
            </w:r>
          </w:p>
        </w:tc>
        <w:tc>
          <w:tcPr>
            <w:tcW w:w="1642" w:type="pct"/>
          </w:tcPr>
          <w:p w:rsidR="009061F3" w:rsidRPr="00E21230" w:rsidRDefault="009061F3" w:rsidP="00EA0650">
            <w:pPr>
              <w:spacing w:line="480" w:lineRule="auto"/>
              <w:rPr>
                <w:rFonts w:hint="eastAsia"/>
                <w:sz w:val="24"/>
              </w:rPr>
            </w:pPr>
            <w:r>
              <w:rPr>
                <w:sz w:val="24"/>
              </w:rPr>
              <w:t xml:space="preserve">Predicted </w:t>
            </w:r>
            <w:r>
              <w:rPr>
                <w:rFonts w:hint="eastAsia"/>
                <w:sz w:val="24"/>
              </w:rPr>
              <w:t>s</w:t>
            </w:r>
            <w:r>
              <w:rPr>
                <w:sz w:val="24"/>
              </w:rPr>
              <w:t xml:space="preserve">ignal peptide </w:t>
            </w:r>
            <w:r w:rsidRPr="00EA0650">
              <w:rPr>
                <w:sz w:val="24"/>
              </w:rPr>
              <w:t>sequence</w:t>
            </w:r>
          </w:p>
        </w:tc>
      </w:tr>
      <w:tr w:rsidR="009061F3" w:rsidRPr="00E21230" w:rsidTr="007F7305">
        <w:trPr>
          <w:trHeight w:val="292"/>
        </w:trPr>
        <w:tc>
          <w:tcPr>
            <w:tcW w:w="1207" w:type="pct"/>
          </w:tcPr>
          <w:p w:rsidR="009061F3" w:rsidRPr="00E21230" w:rsidRDefault="009061F3" w:rsidP="00E21230">
            <w:pPr>
              <w:spacing w:line="480" w:lineRule="auto"/>
              <w:rPr>
                <w:sz w:val="24"/>
              </w:rPr>
            </w:pPr>
            <w:r w:rsidRPr="00EA0650">
              <w:rPr>
                <w:sz w:val="24"/>
              </w:rPr>
              <w:t>AG1IA_05142</w:t>
            </w:r>
            <w:r>
              <w:rPr>
                <w:sz w:val="24"/>
              </w:rPr>
              <w:t xml:space="preserve"> (AGLIP1)</w:t>
            </w:r>
          </w:p>
        </w:tc>
        <w:tc>
          <w:tcPr>
            <w:tcW w:w="2151" w:type="pct"/>
          </w:tcPr>
          <w:p w:rsidR="009061F3" w:rsidRPr="00EA0650" w:rsidRDefault="00395836" w:rsidP="00E21230">
            <w:pPr>
              <w:spacing w:line="480" w:lineRule="auto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L</w:t>
            </w:r>
            <w:r w:rsidR="009061F3">
              <w:rPr>
                <w:sz w:val="24"/>
                <w:lang w:val="en-GB"/>
              </w:rPr>
              <w:t>ipase</w:t>
            </w:r>
          </w:p>
        </w:tc>
        <w:tc>
          <w:tcPr>
            <w:tcW w:w="1642" w:type="pct"/>
          </w:tcPr>
          <w:p w:rsidR="009061F3" w:rsidRPr="00E21230" w:rsidRDefault="009061F3" w:rsidP="00E21230">
            <w:pPr>
              <w:spacing w:line="480" w:lineRule="auto"/>
              <w:rPr>
                <w:sz w:val="24"/>
              </w:rPr>
            </w:pPr>
            <w:r w:rsidRPr="00EA0650">
              <w:rPr>
                <w:sz w:val="24"/>
              </w:rPr>
              <w:t>MLASFAAAFLLGVASTLA</w:t>
            </w:r>
          </w:p>
        </w:tc>
      </w:tr>
      <w:tr w:rsidR="009061F3" w:rsidRPr="00E21230" w:rsidTr="007F7305">
        <w:tc>
          <w:tcPr>
            <w:tcW w:w="1207" w:type="pct"/>
          </w:tcPr>
          <w:p w:rsidR="009061F3" w:rsidRPr="00E21230" w:rsidRDefault="009061F3" w:rsidP="00E21230">
            <w:pPr>
              <w:spacing w:line="480" w:lineRule="auto"/>
              <w:rPr>
                <w:sz w:val="24"/>
              </w:rPr>
            </w:pPr>
            <w:r w:rsidRPr="00EA0650">
              <w:rPr>
                <w:sz w:val="24"/>
              </w:rPr>
              <w:t>AG1IA_08777</w:t>
            </w:r>
          </w:p>
        </w:tc>
        <w:tc>
          <w:tcPr>
            <w:tcW w:w="2151" w:type="pct"/>
          </w:tcPr>
          <w:p w:rsidR="009061F3" w:rsidRPr="00E21230" w:rsidRDefault="00395836" w:rsidP="00E21230">
            <w:pPr>
              <w:spacing w:line="48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P</w:t>
            </w:r>
            <w:r w:rsidR="009061F3" w:rsidRPr="00EA0650">
              <w:rPr>
                <w:sz w:val="24"/>
              </w:rPr>
              <w:t>lastocyanin</w:t>
            </w:r>
            <w:proofErr w:type="spellEnd"/>
            <w:r w:rsidR="009061F3" w:rsidRPr="00EA0650">
              <w:rPr>
                <w:sz w:val="24"/>
              </w:rPr>
              <w:t>-like domain-containing protein</w:t>
            </w:r>
          </w:p>
        </w:tc>
        <w:tc>
          <w:tcPr>
            <w:tcW w:w="1642" w:type="pct"/>
          </w:tcPr>
          <w:p w:rsidR="009061F3" w:rsidRPr="00E21230" w:rsidRDefault="009061F3" w:rsidP="00E21230">
            <w:pPr>
              <w:spacing w:line="480" w:lineRule="auto"/>
              <w:rPr>
                <w:sz w:val="24"/>
              </w:rPr>
            </w:pPr>
            <w:r w:rsidRPr="005B2373">
              <w:rPr>
                <w:sz w:val="24"/>
              </w:rPr>
              <w:t>MFFNFASIASAAILALPLVGVAA</w:t>
            </w:r>
          </w:p>
        </w:tc>
      </w:tr>
      <w:tr w:rsidR="009061F3" w:rsidRPr="00E21230" w:rsidTr="007F7305">
        <w:tc>
          <w:tcPr>
            <w:tcW w:w="1207" w:type="pct"/>
          </w:tcPr>
          <w:p w:rsidR="009061F3" w:rsidRPr="00E21230" w:rsidRDefault="009061F3" w:rsidP="00E21230">
            <w:pPr>
              <w:spacing w:line="480" w:lineRule="auto"/>
              <w:rPr>
                <w:sz w:val="24"/>
              </w:rPr>
            </w:pPr>
            <w:r w:rsidRPr="005B2373">
              <w:rPr>
                <w:sz w:val="24"/>
              </w:rPr>
              <w:t>AG1IA_08487</w:t>
            </w:r>
          </w:p>
        </w:tc>
        <w:tc>
          <w:tcPr>
            <w:tcW w:w="2151" w:type="pct"/>
          </w:tcPr>
          <w:p w:rsidR="009061F3" w:rsidRPr="00E21230" w:rsidRDefault="009061F3" w:rsidP="00E21230">
            <w:pPr>
              <w:spacing w:line="480" w:lineRule="auto"/>
              <w:rPr>
                <w:sz w:val="24"/>
              </w:rPr>
            </w:pPr>
            <w:r w:rsidRPr="005B2373">
              <w:rPr>
                <w:sz w:val="24"/>
              </w:rPr>
              <w:t>Ribonuclease domain-contain</w:t>
            </w:r>
            <w:bookmarkStart w:id="0" w:name="_GoBack"/>
            <w:bookmarkEnd w:id="0"/>
            <w:r w:rsidRPr="005B2373">
              <w:rPr>
                <w:sz w:val="24"/>
              </w:rPr>
              <w:t>ing protein</w:t>
            </w:r>
          </w:p>
        </w:tc>
        <w:tc>
          <w:tcPr>
            <w:tcW w:w="1642" w:type="pct"/>
          </w:tcPr>
          <w:p w:rsidR="009061F3" w:rsidRPr="00E21230" w:rsidRDefault="009061F3" w:rsidP="00E21230">
            <w:pPr>
              <w:spacing w:line="480" w:lineRule="auto"/>
              <w:rPr>
                <w:sz w:val="24"/>
                <w:shd w:val="clear" w:color="auto" w:fill="FFFFFF"/>
              </w:rPr>
            </w:pPr>
            <w:r w:rsidRPr="005B2373">
              <w:rPr>
                <w:sz w:val="24"/>
                <w:shd w:val="clear" w:color="auto" w:fill="FFFFFF"/>
              </w:rPr>
              <w:t>MYTLLQTVVVVALSGLALA</w:t>
            </w:r>
          </w:p>
        </w:tc>
      </w:tr>
      <w:tr w:rsidR="009061F3" w:rsidRPr="00E21230" w:rsidTr="007F7305">
        <w:tc>
          <w:tcPr>
            <w:tcW w:w="1207" w:type="pct"/>
          </w:tcPr>
          <w:p w:rsidR="009061F3" w:rsidRPr="00E21230" w:rsidRDefault="009061F3" w:rsidP="00E21230">
            <w:pPr>
              <w:spacing w:line="480" w:lineRule="auto"/>
              <w:rPr>
                <w:sz w:val="24"/>
              </w:rPr>
            </w:pPr>
            <w:r w:rsidRPr="009061F3">
              <w:rPr>
                <w:sz w:val="24"/>
              </w:rPr>
              <w:t>AG1IA_00157</w:t>
            </w:r>
          </w:p>
        </w:tc>
        <w:tc>
          <w:tcPr>
            <w:tcW w:w="2151" w:type="pct"/>
          </w:tcPr>
          <w:p w:rsidR="009061F3" w:rsidRPr="00E21230" w:rsidRDefault="00395836" w:rsidP="00E21230">
            <w:pPr>
              <w:spacing w:line="480" w:lineRule="auto"/>
              <w:rPr>
                <w:sz w:val="24"/>
              </w:rPr>
            </w:pPr>
            <w:r>
              <w:rPr>
                <w:sz w:val="24"/>
              </w:rPr>
              <w:t>P</w:t>
            </w:r>
            <w:r w:rsidR="009061F3" w:rsidRPr="009061F3">
              <w:rPr>
                <w:sz w:val="24"/>
              </w:rPr>
              <w:t>olysaccharide deacetylase domain-containing protein</w:t>
            </w:r>
          </w:p>
        </w:tc>
        <w:tc>
          <w:tcPr>
            <w:tcW w:w="1642" w:type="pct"/>
          </w:tcPr>
          <w:p w:rsidR="009061F3" w:rsidRPr="00E21230" w:rsidRDefault="009061F3" w:rsidP="00E21230">
            <w:pPr>
              <w:spacing w:line="480" w:lineRule="auto"/>
              <w:rPr>
                <w:sz w:val="24"/>
              </w:rPr>
            </w:pPr>
            <w:r w:rsidRPr="009061F3">
              <w:rPr>
                <w:sz w:val="24"/>
              </w:rPr>
              <w:t>MHFAVITATLFGVVGVSA</w:t>
            </w:r>
          </w:p>
        </w:tc>
      </w:tr>
      <w:tr w:rsidR="00395836" w:rsidRPr="00E21230" w:rsidTr="007F7305">
        <w:tc>
          <w:tcPr>
            <w:tcW w:w="1207" w:type="pct"/>
          </w:tcPr>
          <w:p w:rsidR="00395836" w:rsidRPr="009061F3" w:rsidRDefault="00395836" w:rsidP="00E21230">
            <w:pPr>
              <w:spacing w:line="480" w:lineRule="auto"/>
              <w:rPr>
                <w:sz w:val="24"/>
              </w:rPr>
            </w:pPr>
            <w:r w:rsidRPr="00395836">
              <w:rPr>
                <w:sz w:val="24"/>
              </w:rPr>
              <w:t>AG1IA_09049</w:t>
            </w:r>
          </w:p>
        </w:tc>
        <w:tc>
          <w:tcPr>
            <w:tcW w:w="2151" w:type="pct"/>
          </w:tcPr>
          <w:p w:rsidR="00395836" w:rsidRPr="009061F3" w:rsidRDefault="00395836" w:rsidP="00E21230">
            <w:pPr>
              <w:spacing w:line="480" w:lineRule="auto"/>
              <w:rPr>
                <w:sz w:val="24"/>
              </w:rPr>
            </w:pPr>
            <w:r>
              <w:rPr>
                <w:sz w:val="24"/>
              </w:rPr>
              <w:t>E</w:t>
            </w:r>
            <w:r w:rsidRPr="00395836">
              <w:rPr>
                <w:sz w:val="24"/>
              </w:rPr>
              <w:t>ndoplasmic reticulum metallopeptidase</w:t>
            </w:r>
          </w:p>
        </w:tc>
        <w:tc>
          <w:tcPr>
            <w:tcW w:w="1642" w:type="pct"/>
          </w:tcPr>
          <w:p w:rsidR="00395836" w:rsidRPr="009061F3" w:rsidRDefault="00395836" w:rsidP="00E21230">
            <w:pPr>
              <w:spacing w:line="480" w:lineRule="auto"/>
              <w:rPr>
                <w:sz w:val="24"/>
              </w:rPr>
            </w:pPr>
            <w:r w:rsidRPr="00395836">
              <w:rPr>
                <w:sz w:val="24"/>
              </w:rPr>
              <w:t>MTKSTSVWHTFASLLPLLVITPWITS</w:t>
            </w:r>
          </w:p>
        </w:tc>
      </w:tr>
      <w:tr w:rsidR="009061F3" w:rsidRPr="00E21230" w:rsidTr="007F7305">
        <w:tc>
          <w:tcPr>
            <w:tcW w:w="1207" w:type="pct"/>
          </w:tcPr>
          <w:p w:rsidR="009061F3" w:rsidRPr="00E21230" w:rsidRDefault="009061F3" w:rsidP="00E21230">
            <w:pPr>
              <w:spacing w:line="480" w:lineRule="auto"/>
              <w:rPr>
                <w:sz w:val="24"/>
              </w:rPr>
            </w:pPr>
            <w:r w:rsidRPr="009061F3">
              <w:rPr>
                <w:sz w:val="24"/>
              </w:rPr>
              <w:t>AG1IA_07285</w:t>
            </w:r>
          </w:p>
        </w:tc>
        <w:tc>
          <w:tcPr>
            <w:tcW w:w="2151" w:type="pct"/>
          </w:tcPr>
          <w:p w:rsidR="009061F3" w:rsidRPr="00E21230" w:rsidRDefault="00395836" w:rsidP="00E21230">
            <w:pPr>
              <w:spacing w:line="480" w:lineRule="auto"/>
              <w:rPr>
                <w:sz w:val="24"/>
              </w:rPr>
            </w:pPr>
            <w:r>
              <w:rPr>
                <w:sz w:val="24"/>
              </w:rPr>
              <w:t>P</w:t>
            </w:r>
            <w:r w:rsidR="009061F3" w:rsidRPr="009061F3">
              <w:rPr>
                <w:sz w:val="24"/>
              </w:rPr>
              <w:t>eptidase inhibitor i9 domain-containing protein</w:t>
            </w:r>
          </w:p>
        </w:tc>
        <w:tc>
          <w:tcPr>
            <w:tcW w:w="1642" w:type="pct"/>
          </w:tcPr>
          <w:p w:rsidR="009061F3" w:rsidRPr="00E21230" w:rsidRDefault="009061F3" w:rsidP="00E21230">
            <w:pPr>
              <w:spacing w:line="480" w:lineRule="auto"/>
              <w:rPr>
                <w:sz w:val="24"/>
              </w:rPr>
            </w:pPr>
            <w:r w:rsidRPr="009061F3">
              <w:rPr>
                <w:sz w:val="24"/>
              </w:rPr>
              <w:t>MRSTFILACLASSVCAVFA</w:t>
            </w:r>
          </w:p>
        </w:tc>
      </w:tr>
      <w:tr w:rsidR="009061F3" w:rsidRPr="00E21230" w:rsidTr="007F7305">
        <w:tc>
          <w:tcPr>
            <w:tcW w:w="1207" w:type="pct"/>
          </w:tcPr>
          <w:p w:rsidR="009061F3" w:rsidRPr="00E21230" w:rsidRDefault="009061F3" w:rsidP="00E21230">
            <w:pPr>
              <w:spacing w:line="480" w:lineRule="auto"/>
              <w:rPr>
                <w:sz w:val="24"/>
              </w:rPr>
            </w:pPr>
            <w:r w:rsidRPr="009061F3">
              <w:rPr>
                <w:sz w:val="24"/>
              </w:rPr>
              <w:t>AG1IA_09356</w:t>
            </w:r>
          </w:p>
        </w:tc>
        <w:tc>
          <w:tcPr>
            <w:tcW w:w="2151" w:type="pct"/>
          </w:tcPr>
          <w:p w:rsidR="009061F3" w:rsidRPr="00E21230" w:rsidRDefault="00395836" w:rsidP="00E21230">
            <w:pPr>
              <w:spacing w:line="480" w:lineRule="auto"/>
              <w:rPr>
                <w:sz w:val="24"/>
              </w:rPr>
            </w:pPr>
            <w:r>
              <w:rPr>
                <w:sz w:val="24"/>
              </w:rPr>
              <w:t>P</w:t>
            </w:r>
            <w:r w:rsidR="009061F3" w:rsidRPr="009061F3">
              <w:rPr>
                <w:sz w:val="24"/>
              </w:rPr>
              <w:t xml:space="preserve">olysaccharide </w:t>
            </w:r>
            <w:proofErr w:type="spellStart"/>
            <w:r w:rsidR="009061F3" w:rsidRPr="009061F3">
              <w:rPr>
                <w:sz w:val="24"/>
              </w:rPr>
              <w:t>lyase</w:t>
            </w:r>
            <w:proofErr w:type="spellEnd"/>
            <w:r w:rsidR="009061F3" w:rsidRPr="009061F3">
              <w:rPr>
                <w:sz w:val="24"/>
              </w:rPr>
              <w:t xml:space="preserve"> family 1 protein</w:t>
            </w:r>
          </w:p>
        </w:tc>
        <w:tc>
          <w:tcPr>
            <w:tcW w:w="1642" w:type="pct"/>
          </w:tcPr>
          <w:p w:rsidR="009061F3" w:rsidRPr="00E21230" w:rsidRDefault="009061F3" w:rsidP="00E21230">
            <w:pPr>
              <w:spacing w:line="480" w:lineRule="auto"/>
              <w:rPr>
                <w:sz w:val="24"/>
              </w:rPr>
            </w:pPr>
            <w:r w:rsidRPr="009061F3">
              <w:rPr>
                <w:sz w:val="24"/>
              </w:rPr>
              <w:t>MKFTASALALITGLGVVSANPLL</w:t>
            </w:r>
          </w:p>
        </w:tc>
      </w:tr>
      <w:tr w:rsidR="009061F3" w:rsidRPr="00E21230" w:rsidTr="007F7305">
        <w:tc>
          <w:tcPr>
            <w:tcW w:w="1207" w:type="pct"/>
          </w:tcPr>
          <w:p w:rsidR="009061F3" w:rsidRPr="00E21230" w:rsidRDefault="009061F3" w:rsidP="00E21230">
            <w:pPr>
              <w:spacing w:line="480" w:lineRule="auto"/>
              <w:rPr>
                <w:sz w:val="24"/>
              </w:rPr>
            </w:pPr>
            <w:r w:rsidRPr="009061F3">
              <w:rPr>
                <w:sz w:val="24"/>
              </w:rPr>
              <w:t>AG1IA_00669</w:t>
            </w:r>
          </w:p>
        </w:tc>
        <w:tc>
          <w:tcPr>
            <w:tcW w:w="2151" w:type="pct"/>
          </w:tcPr>
          <w:p w:rsidR="009061F3" w:rsidRPr="00E21230" w:rsidRDefault="00395836" w:rsidP="00E21230">
            <w:pPr>
              <w:spacing w:line="48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G</w:t>
            </w:r>
            <w:r w:rsidR="009061F3" w:rsidRPr="009061F3">
              <w:rPr>
                <w:sz w:val="24"/>
              </w:rPr>
              <w:t>lycosyl</w:t>
            </w:r>
            <w:proofErr w:type="spellEnd"/>
            <w:r w:rsidR="009061F3" w:rsidRPr="009061F3">
              <w:rPr>
                <w:sz w:val="24"/>
              </w:rPr>
              <w:t xml:space="preserve"> hydrolase family 61 domain-containing protein</w:t>
            </w:r>
          </w:p>
        </w:tc>
        <w:tc>
          <w:tcPr>
            <w:tcW w:w="1642" w:type="pct"/>
          </w:tcPr>
          <w:p w:rsidR="009061F3" w:rsidRPr="00E21230" w:rsidRDefault="009061F3" w:rsidP="00E21230">
            <w:pPr>
              <w:spacing w:line="480" w:lineRule="auto"/>
              <w:rPr>
                <w:sz w:val="24"/>
              </w:rPr>
            </w:pPr>
            <w:r w:rsidRPr="009061F3">
              <w:rPr>
                <w:sz w:val="24"/>
              </w:rPr>
              <w:t>MLFSSLVSFVALAAAGVNA</w:t>
            </w:r>
          </w:p>
        </w:tc>
      </w:tr>
      <w:tr w:rsidR="009061F3" w:rsidRPr="00E21230" w:rsidTr="007F7305">
        <w:tc>
          <w:tcPr>
            <w:tcW w:w="1207" w:type="pct"/>
          </w:tcPr>
          <w:p w:rsidR="009061F3" w:rsidRPr="00E21230" w:rsidRDefault="009061F3" w:rsidP="00E21230">
            <w:pPr>
              <w:spacing w:line="480" w:lineRule="auto"/>
              <w:rPr>
                <w:sz w:val="24"/>
              </w:rPr>
            </w:pPr>
            <w:r w:rsidRPr="009061F3">
              <w:rPr>
                <w:sz w:val="24"/>
              </w:rPr>
              <w:t>AG1IA_09650</w:t>
            </w:r>
          </w:p>
        </w:tc>
        <w:tc>
          <w:tcPr>
            <w:tcW w:w="2151" w:type="pct"/>
          </w:tcPr>
          <w:p w:rsidR="009061F3" w:rsidRPr="00E21230" w:rsidRDefault="00395836" w:rsidP="00E21230">
            <w:pPr>
              <w:spacing w:line="480" w:lineRule="auto"/>
              <w:rPr>
                <w:kern w:val="0"/>
                <w:sz w:val="24"/>
              </w:rPr>
            </w:pPr>
            <w:proofErr w:type="spellStart"/>
            <w:r>
              <w:rPr>
                <w:kern w:val="0"/>
                <w:sz w:val="24"/>
              </w:rPr>
              <w:t>M</w:t>
            </w:r>
            <w:r w:rsidR="009061F3" w:rsidRPr="009061F3">
              <w:rPr>
                <w:kern w:val="0"/>
                <w:sz w:val="24"/>
              </w:rPr>
              <w:t>ulticopper</w:t>
            </w:r>
            <w:proofErr w:type="spellEnd"/>
            <w:r w:rsidR="009061F3" w:rsidRPr="009061F3">
              <w:rPr>
                <w:kern w:val="0"/>
                <w:sz w:val="24"/>
              </w:rPr>
              <w:t xml:space="preserve"> oxidase domain-containing protein</w:t>
            </w:r>
          </w:p>
        </w:tc>
        <w:tc>
          <w:tcPr>
            <w:tcW w:w="1642" w:type="pct"/>
          </w:tcPr>
          <w:p w:rsidR="009061F3" w:rsidRPr="00E21230" w:rsidRDefault="009061F3" w:rsidP="00E21230">
            <w:pPr>
              <w:spacing w:line="480" w:lineRule="auto"/>
              <w:rPr>
                <w:sz w:val="24"/>
              </w:rPr>
            </w:pPr>
            <w:r w:rsidRPr="009061F3">
              <w:rPr>
                <w:sz w:val="24"/>
              </w:rPr>
              <w:t>MRISTLFPTVALLWVALVDA</w:t>
            </w:r>
          </w:p>
        </w:tc>
      </w:tr>
      <w:tr w:rsidR="009061F3" w:rsidRPr="00E21230" w:rsidTr="007F7305">
        <w:tc>
          <w:tcPr>
            <w:tcW w:w="1207" w:type="pct"/>
          </w:tcPr>
          <w:p w:rsidR="009061F3" w:rsidRPr="00E21230" w:rsidRDefault="009061F3" w:rsidP="00E21230">
            <w:pPr>
              <w:spacing w:line="480" w:lineRule="auto"/>
              <w:rPr>
                <w:sz w:val="24"/>
              </w:rPr>
            </w:pPr>
            <w:r w:rsidRPr="009061F3">
              <w:rPr>
                <w:sz w:val="24"/>
              </w:rPr>
              <w:t>AG1IA_09940</w:t>
            </w:r>
          </w:p>
        </w:tc>
        <w:tc>
          <w:tcPr>
            <w:tcW w:w="2151" w:type="pct"/>
          </w:tcPr>
          <w:p w:rsidR="009061F3" w:rsidRPr="00E21230" w:rsidRDefault="009061F3" w:rsidP="00E21230">
            <w:pPr>
              <w:spacing w:line="480" w:lineRule="auto"/>
              <w:rPr>
                <w:sz w:val="24"/>
              </w:rPr>
            </w:pPr>
            <w:r w:rsidRPr="009061F3">
              <w:rPr>
                <w:sz w:val="24"/>
              </w:rPr>
              <w:t xml:space="preserve">1,4-beta-D-glucan </w:t>
            </w:r>
            <w:proofErr w:type="spellStart"/>
            <w:r w:rsidRPr="009061F3">
              <w:rPr>
                <w:sz w:val="24"/>
              </w:rPr>
              <w:t>cellobiohydrolase</w:t>
            </w:r>
            <w:proofErr w:type="spellEnd"/>
            <w:r>
              <w:rPr>
                <w:sz w:val="24"/>
              </w:rPr>
              <w:t xml:space="preserve"> B</w:t>
            </w:r>
          </w:p>
        </w:tc>
        <w:tc>
          <w:tcPr>
            <w:tcW w:w="1642" w:type="pct"/>
          </w:tcPr>
          <w:p w:rsidR="009061F3" w:rsidRPr="00E21230" w:rsidRDefault="009061F3" w:rsidP="00E21230">
            <w:pPr>
              <w:spacing w:line="480" w:lineRule="auto"/>
              <w:rPr>
                <w:sz w:val="24"/>
              </w:rPr>
            </w:pPr>
            <w:r w:rsidRPr="009061F3">
              <w:rPr>
                <w:sz w:val="24"/>
              </w:rPr>
              <w:t>MYFLALIPLYLAAANA</w:t>
            </w:r>
          </w:p>
        </w:tc>
      </w:tr>
      <w:tr w:rsidR="009061F3" w:rsidRPr="00E21230" w:rsidTr="007F7305">
        <w:tc>
          <w:tcPr>
            <w:tcW w:w="1207" w:type="pct"/>
          </w:tcPr>
          <w:p w:rsidR="009061F3" w:rsidRPr="00E21230" w:rsidRDefault="009061F3" w:rsidP="00E21230">
            <w:pPr>
              <w:spacing w:line="480" w:lineRule="auto"/>
              <w:rPr>
                <w:sz w:val="24"/>
              </w:rPr>
            </w:pPr>
            <w:r w:rsidRPr="009061F3">
              <w:rPr>
                <w:sz w:val="24"/>
              </w:rPr>
              <w:t>AG1IA_03106</w:t>
            </w:r>
          </w:p>
        </w:tc>
        <w:tc>
          <w:tcPr>
            <w:tcW w:w="2151" w:type="pct"/>
          </w:tcPr>
          <w:p w:rsidR="009061F3" w:rsidRPr="00E21230" w:rsidRDefault="00395836" w:rsidP="00E21230">
            <w:pPr>
              <w:spacing w:line="480" w:lineRule="auto"/>
              <w:rPr>
                <w:sz w:val="24"/>
              </w:rPr>
            </w:pPr>
            <w:r>
              <w:rPr>
                <w:sz w:val="24"/>
              </w:rPr>
              <w:t>G</w:t>
            </w:r>
            <w:r w:rsidR="009061F3" w:rsidRPr="009061F3">
              <w:rPr>
                <w:sz w:val="24"/>
              </w:rPr>
              <w:t>lycoside hydrolase family protein</w:t>
            </w:r>
          </w:p>
        </w:tc>
        <w:tc>
          <w:tcPr>
            <w:tcW w:w="1642" w:type="pct"/>
          </w:tcPr>
          <w:p w:rsidR="009061F3" w:rsidRPr="00E21230" w:rsidRDefault="009061F3" w:rsidP="00E21230">
            <w:pPr>
              <w:spacing w:line="480" w:lineRule="auto"/>
              <w:rPr>
                <w:sz w:val="24"/>
              </w:rPr>
            </w:pPr>
            <w:r w:rsidRPr="009061F3">
              <w:rPr>
                <w:sz w:val="24"/>
              </w:rPr>
              <w:t>MNIICRSAIVLFLSSTAIA</w:t>
            </w:r>
          </w:p>
        </w:tc>
      </w:tr>
      <w:tr w:rsidR="009061F3" w:rsidRPr="00E21230" w:rsidTr="007F7305">
        <w:tc>
          <w:tcPr>
            <w:tcW w:w="1207" w:type="pct"/>
          </w:tcPr>
          <w:p w:rsidR="009061F3" w:rsidRPr="00E21230" w:rsidRDefault="009061F3" w:rsidP="00E21230">
            <w:pPr>
              <w:spacing w:line="480" w:lineRule="auto"/>
              <w:rPr>
                <w:sz w:val="24"/>
              </w:rPr>
            </w:pPr>
            <w:r w:rsidRPr="009061F3">
              <w:rPr>
                <w:sz w:val="24"/>
              </w:rPr>
              <w:lastRenderedPageBreak/>
              <w:t>AG1IA_03129</w:t>
            </w:r>
          </w:p>
        </w:tc>
        <w:tc>
          <w:tcPr>
            <w:tcW w:w="2151" w:type="pct"/>
          </w:tcPr>
          <w:p w:rsidR="009061F3" w:rsidRPr="00E21230" w:rsidRDefault="009061F3" w:rsidP="00E21230">
            <w:pPr>
              <w:spacing w:line="480" w:lineRule="auto"/>
              <w:rPr>
                <w:sz w:val="24"/>
              </w:rPr>
            </w:pPr>
            <w:r w:rsidRPr="009061F3">
              <w:rPr>
                <w:sz w:val="24"/>
              </w:rPr>
              <w:t>GDP-mannose 4,6-dehydratase</w:t>
            </w:r>
          </w:p>
        </w:tc>
        <w:tc>
          <w:tcPr>
            <w:tcW w:w="1642" w:type="pct"/>
          </w:tcPr>
          <w:p w:rsidR="009061F3" w:rsidRPr="00E21230" w:rsidRDefault="009061F3" w:rsidP="00E21230">
            <w:pPr>
              <w:spacing w:line="480" w:lineRule="auto"/>
              <w:rPr>
                <w:sz w:val="24"/>
              </w:rPr>
            </w:pPr>
            <w:r w:rsidRPr="009061F3">
              <w:rPr>
                <w:sz w:val="24"/>
              </w:rPr>
              <w:t>MAAPIAPAAFALSRHG</w:t>
            </w:r>
          </w:p>
        </w:tc>
      </w:tr>
      <w:tr w:rsidR="009061F3" w:rsidRPr="00E21230" w:rsidTr="007F7305">
        <w:tc>
          <w:tcPr>
            <w:tcW w:w="1207" w:type="pct"/>
          </w:tcPr>
          <w:p w:rsidR="009061F3" w:rsidRPr="00E21230" w:rsidRDefault="009061F3" w:rsidP="00E21230">
            <w:pPr>
              <w:spacing w:line="480" w:lineRule="auto"/>
              <w:rPr>
                <w:sz w:val="24"/>
              </w:rPr>
            </w:pPr>
            <w:r w:rsidRPr="009061F3">
              <w:rPr>
                <w:sz w:val="24"/>
              </w:rPr>
              <w:t>AG1IA_03694</w:t>
            </w:r>
          </w:p>
        </w:tc>
        <w:tc>
          <w:tcPr>
            <w:tcW w:w="2151" w:type="pct"/>
          </w:tcPr>
          <w:p w:rsidR="009061F3" w:rsidRPr="00E21230" w:rsidRDefault="00395836" w:rsidP="00E21230">
            <w:pPr>
              <w:spacing w:line="480" w:lineRule="auto"/>
              <w:rPr>
                <w:sz w:val="24"/>
              </w:rPr>
            </w:pPr>
            <w:r>
              <w:rPr>
                <w:sz w:val="24"/>
              </w:rPr>
              <w:t>A</w:t>
            </w:r>
            <w:r w:rsidR="009061F3" w:rsidRPr="009061F3">
              <w:rPr>
                <w:sz w:val="24"/>
              </w:rPr>
              <w:t>spartic protease</w:t>
            </w:r>
          </w:p>
        </w:tc>
        <w:tc>
          <w:tcPr>
            <w:tcW w:w="1642" w:type="pct"/>
          </w:tcPr>
          <w:p w:rsidR="009061F3" w:rsidRPr="00E21230" w:rsidRDefault="009061F3" w:rsidP="00E21230">
            <w:pPr>
              <w:spacing w:line="480" w:lineRule="auto"/>
              <w:rPr>
                <w:sz w:val="24"/>
              </w:rPr>
            </w:pPr>
            <w:r w:rsidRPr="009061F3">
              <w:rPr>
                <w:sz w:val="24"/>
              </w:rPr>
              <w:t>MLPFIAVSALVATQSALA</w:t>
            </w:r>
          </w:p>
        </w:tc>
      </w:tr>
    </w:tbl>
    <w:p w:rsidR="008335C9" w:rsidRDefault="008335C9" w:rsidP="00E21230">
      <w:pPr>
        <w:spacing w:line="480" w:lineRule="auto"/>
      </w:pPr>
    </w:p>
    <w:sectPr w:rsidR="008335C9" w:rsidSect="00EA0650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58C4" w:rsidRDefault="002058C4" w:rsidP="008E3896">
      <w:r>
        <w:separator/>
      </w:r>
    </w:p>
  </w:endnote>
  <w:endnote w:type="continuationSeparator" w:id="0">
    <w:p w:rsidR="002058C4" w:rsidRDefault="002058C4" w:rsidP="008E38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58C4" w:rsidRDefault="002058C4" w:rsidP="008E3896">
      <w:r>
        <w:separator/>
      </w:r>
    </w:p>
  </w:footnote>
  <w:footnote w:type="continuationSeparator" w:id="0">
    <w:p w:rsidR="002058C4" w:rsidRDefault="002058C4" w:rsidP="008E38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994"/>
    <w:rsid w:val="0000661C"/>
    <w:rsid w:val="000C74B9"/>
    <w:rsid w:val="001473AB"/>
    <w:rsid w:val="002058C4"/>
    <w:rsid w:val="002E0DE6"/>
    <w:rsid w:val="00395836"/>
    <w:rsid w:val="003B3F80"/>
    <w:rsid w:val="00431C4A"/>
    <w:rsid w:val="004D7929"/>
    <w:rsid w:val="005B2373"/>
    <w:rsid w:val="006B5538"/>
    <w:rsid w:val="007644D8"/>
    <w:rsid w:val="00782F30"/>
    <w:rsid w:val="00795931"/>
    <w:rsid w:val="007F30CD"/>
    <w:rsid w:val="007F7305"/>
    <w:rsid w:val="00831994"/>
    <w:rsid w:val="008335C9"/>
    <w:rsid w:val="008E3896"/>
    <w:rsid w:val="009061F3"/>
    <w:rsid w:val="009E1798"/>
    <w:rsid w:val="00A02FBF"/>
    <w:rsid w:val="00BD035F"/>
    <w:rsid w:val="00C6351E"/>
    <w:rsid w:val="00D251E9"/>
    <w:rsid w:val="00D3175E"/>
    <w:rsid w:val="00E21230"/>
    <w:rsid w:val="00E846B4"/>
    <w:rsid w:val="00EA0650"/>
    <w:rsid w:val="00EF2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5C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sid w:val="008335C9"/>
    <w:rPr>
      <w:sz w:val="21"/>
      <w:szCs w:val="21"/>
    </w:rPr>
  </w:style>
  <w:style w:type="paragraph" w:styleId="a4">
    <w:name w:val="annotation text"/>
    <w:basedOn w:val="a"/>
    <w:link w:val="Char"/>
    <w:semiHidden/>
    <w:rsid w:val="008335C9"/>
    <w:pPr>
      <w:jc w:val="left"/>
    </w:pPr>
  </w:style>
  <w:style w:type="character" w:customStyle="1" w:styleId="Char">
    <w:name w:val="批注文字 Char"/>
    <w:basedOn w:val="a0"/>
    <w:link w:val="a4"/>
    <w:semiHidden/>
    <w:rsid w:val="008335C9"/>
    <w:rPr>
      <w:rFonts w:ascii="Times New Roman" w:eastAsia="宋体" w:hAnsi="Times New Roman" w:cs="Times New Roman"/>
      <w:szCs w:val="24"/>
    </w:rPr>
  </w:style>
  <w:style w:type="paragraph" w:styleId="a5">
    <w:name w:val="Balloon Text"/>
    <w:basedOn w:val="a"/>
    <w:link w:val="Char0"/>
    <w:uiPriority w:val="99"/>
    <w:semiHidden/>
    <w:unhideWhenUsed/>
    <w:rsid w:val="008335C9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8335C9"/>
    <w:rPr>
      <w:rFonts w:ascii="Times New Roman" w:eastAsia="宋体" w:hAnsi="Times New Roman" w:cs="Times New Roman"/>
      <w:sz w:val="18"/>
      <w:szCs w:val="18"/>
    </w:rPr>
  </w:style>
  <w:style w:type="paragraph" w:styleId="a6">
    <w:name w:val="header"/>
    <w:basedOn w:val="a"/>
    <w:link w:val="Char1"/>
    <w:uiPriority w:val="99"/>
    <w:unhideWhenUsed/>
    <w:rsid w:val="008E38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rsid w:val="008E3896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Char2"/>
    <w:uiPriority w:val="99"/>
    <w:unhideWhenUsed/>
    <w:rsid w:val="008E38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rsid w:val="008E3896"/>
    <w:rPr>
      <w:rFonts w:ascii="Times New Roman" w:eastAsia="宋体" w:hAnsi="Times New Roman" w:cs="Times New Roman"/>
      <w:sz w:val="18"/>
      <w:szCs w:val="18"/>
    </w:rPr>
  </w:style>
  <w:style w:type="table" w:customStyle="1" w:styleId="a8">
    <w:name w:val="三线表"/>
    <w:basedOn w:val="a1"/>
    <w:uiPriority w:val="99"/>
    <w:rsid w:val="009E1798"/>
    <w:tblPr>
      <w:tblBorders>
        <w:top w:val="single" w:sz="8" w:space="0" w:color="000000"/>
        <w:bottom w:val="single" w:sz="8" w:space="0" w:color="000000"/>
      </w:tblBorders>
    </w:tblPr>
    <w:tblStylePr w:type="firstRow">
      <w:tblPr/>
      <w:tcPr>
        <w:tcBorders>
          <w:bottom w:val="single" w:sz="4" w:space="0" w:color="000000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5C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sid w:val="008335C9"/>
    <w:rPr>
      <w:sz w:val="21"/>
      <w:szCs w:val="21"/>
    </w:rPr>
  </w:style>
  <w:style w:type="paragraph" w:styleId="a4">
    <w:name w:val="annotation text"/>
    <w:basedOn w:val="a"/>
    <w:link w:val="Char"/>
    <w:semiHidden/>
    <w:rsid w:val="008335C9"/>
    <w:pPr>
      <w:jc w:val="left"/>
    </w:pPr>
  </w:style>
  <w:style w:type="character" w:customStyle="1" w:styleId="Char">
    <w:name w:val="批注文字 Char"/>
    <w:basedOn w:val="a0"/>
    <w:link w:val="a4"/>
    <w:semiHidden/>
    <w:rsid w:val="008335C9"/>
    <w:rPr>
      <w:rFonts w:ascii="Times New Roman" w:eastAsia="宋体" w:hAnsi="Times New Roman" w:cs="Times New Roman"/>
      <w:szCs w:val="24"/>
    </w:rPr>
  </w:style>
  <w:style w:type="paragraph" w:styleId="a5">
    <w:name w:val="Balloon Text"/>
    <w:basedOn w:val="a"/>
    <w:link w:val="Char0"/>
    <w:uiPriority w:val="99"/>
    <w:semiHidden/>
    <w:unhideWhenUsed/>
    <w:rsid w:val="008335C9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8335C9"/>
    <w:rPr>
      <w:rFonts w:ascii="Times New Roman" w:eastAsia="宋体" w:hAnsi="Times New Roman" w:cs="Times New Roman"/>
      <w:sz w:val="18"/>
      <w:szCs w:val="18"/>
    </w:rPr>
  </w:style>
  <w:style w:type="paragraph" w:styleId="a6">
    <w:name w:val="header"/>
    <w:basedOn w:val="a"/>
    <w:link w:val="Char1"/>
    <w:uiPriority w:val="99"/>
    <w:unhideWhenUsed/>
    <w:rsid w:val="008E38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rsid w:val="008E3896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Char2"/>
    <w:uiPriority w:val="99"/>
    <w:unhideWhenUsed/>
    <w:rsid w:val="008E38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rsid w:val="008E3896"/>
    <w:rPr>
      <w:rFonts w:ascii="Times New Roman" w:eastAsia="宋体" w:hAnsi="Times New Roman" w:cs="Times New Roman"/>
      <w:sz w:val="18"/>
      <w:szCs w:val="18"/>
    </w:rPr>
  </w:style>
  <w:style w:type="table" w:customStyle="1" w:styleId="a8">
    <w:name w:val="三线表"/>
    <w:basedOn w:val="a1"/>
    <w:uiPriority w:val="99"/>
    <w:rsid w:val="009E1798"/>
    <w:tblPr>
      <w:tblBorders>
        <w:top w:val="single" w:sz="8" w:space="0" w:color="000000"/>
        <w:bottom w:val="single" w:sz="8" w:space="0" w:color="000000"/>
      </w:tblBorders>
    </w:tblPr>
    <w:tblStylePr w:type="firstRow">
      <w:tblPr/>
      <w:tcPr>
        <w:tcBorders>
          <w:bottom w:val="single" w:sz="4" w:space="0" w:color="00000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165</Words>
  <Characters>945</Characters>
  <Application>Microsoft Office Word</Application>
  <DocSecurity>0</DocSecurity>
  <Lines>7</Lines>
  <Paragraphs>2</Paragraphs>
  <ScaleCrop>false</ScaleCrop>
  <Company>VIP专用版</Company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番茄花园</dc:creator>
  <cp:keywords/>
  <dc:description/>
  <cp:lastModifiedBy>aa</cp:lastModifiedBy>
  <cp:revision>17</cp:revision>
  <dcterms:created xsi:type="dcterms:W3CDTF">2014-10-09T07:46:00Z</dcterms:created>
  <dcterms:modified xsi:type="dcterms:W3CDTF">2019-08-12T04:55:00Z</dcterms:modified>
</cp:coreProperties>
</file>