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3DB8" w14:textId="77777777" w:rsidR="00A26328" w:rsidRDefault="00A26328" w:rsidP="00A2632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</w:rPr>
      </w:pPr>
      <w:r w:rsidRPr="00267B2E">
        <w:rPr>
          <w:rFonts w:ascii="Arial" w:hAnsi="Arial" w:cs="Arial"/>
          <w:b/>
          <w:sz w:val="22"/>
        </w:rPr>
        <w:t>SUPPLEMENTAL MATERIAL</w:t>
      </w:r>
    </w:p>
    <w:p w14:paraId="2F599948" w14:textId="10ED47A4" w:rsidR="00A26328" w:rsidRPr="00267B2E" w:rsidRDefault="00A26328" w:rsidP="00A26328">
      <w:pPr>
        <w:spacing w:line="48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267B2E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Supplementary table 1. </w:t>
      </w:r>
      <w:r w:rsidRPr="00267B2E">
        <w:rPr>
          <w:rFonts w:ascii="Arial" w:eastAsia="Times New Roman" w:hAnsi="Arial" w:cs="Arial"/>
          <w:sz w:val="20"/>
          <w:szCs w:val="20"/>
          <w:lang w:eastAsia="en-US"/>
        </w:rPr>
        <w:t>SPSS output of the Cox-regression analysis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assessing the relation between both log-transformed </w:t>
      </w:r>
      <w:r w:rsidR="00666D07">
        <w:rPr>
          <w:rFonts w:ascii="Arial" w:eastAsia="Times New Roman" w:hAnsi="Arial" w:cs="Arial"/>
          <w:sz w:val="20"/>
          <w:szCs w:val="20"/>
          <w:lang w:eastAsia="en-US"/>
        </w:rPr>
        <w:t>CD27</w:t>
      </w:r>
      <w:r w:rsidR="00666D07" w:rsidRPr="00666D07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+</w:t>
      </w:r>
      <w:r w:rsidR="00666D07">
        <w:rPr>
          <w:rFonts w:ascii="Arial" w:eastAsia="Times New Roman" w:hAnsi="Arial" w:cs="Arial"/>
          <w:sz w:val="20"/>
          <w:szCs w:val="20"/>
          <w:lang w:eastAsia="en-US"/>
        </w:rPr>
        <w:t>CD38</w:t>
      </w:r>
      <w:bookmarkStart w:id="0" w:name="_GoBack"/>
      <w:r w:rsidR="00666D07" w:rsidRPr="00666D07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hi</w:t>
      </w:r>
      <w:bookmarkEnd w:id="0"/>
      <w:r w:rsidR="00666D07">
        <w:rPr>
          <w:rFonts w:ascii="Arial" w:eastAsia="Times New Roman" w:hAnsi="Arial" w:cs="Arial"/>
          <w:sz w:val="20"/>
          <w:szCs w:val="20"/>
          <w:lang w:eastAsia="en-US"/>
        </w:rPr>
        <w:t xml:space="preserve"> B cell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frequency and immunosuppressive treatment with relapses</w:t>
      </w:r>
      <w:r w:rsidRPr="00267B2E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tbl>
      <w:tblPr>
        <w:tblStyle w:val="PlainTable51"/>
        <w:tblW w:w="0" w:type="auto"/>
        <w:tblLayout w:type="fixed"/>
        <w:tblLook w:val="04A0" w:firstRow="1" w:lastRow="0" w:firstColumn="1" w:lastColumn="0" w:noHBand="0" w:noVBand="1"/>
      </w:tblPr>
      <w:tblGrid>
        <w:gridCol w:w="3715"/>
        <w:gridCol w:w="1092"/>
        <w:gridCol w:w="992"/>
        <w:gridCol w:w="992"/>
        <w:gridCol w:w="567"/>
        <w:gridCol w:w="851"/>
        <w:gridCol w:w="843"/>
      </w:tblGrid>
      <w:tr w:rsidR="00A26328" w:rsidRPr="00267B2E" w14:paraId="1B3BF5FC" w14:textId="77777777" w:rsidTr="0083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15" w:type="dxa"/>
          </w:tcPr>
          <w:p w14:paraId="1B5A260A" w14:textId="77777777" w:rsidR="00A26328" w:rsidRPr="00E834E5" w:rsidRDefault="00A26328" w:rsidP="008358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hideMark/>
          </w:tcPr>
          <w:p w14:paraId="6C722107" w14:textId="77777777" w:rsidR="00A26328" w:rsidRPr="00267B2E" w:rsidRDefault="00A26328" w:rsidP="00835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hideMark/>
          </w:tcPr>
          <w:p w14:paraId="7169E9C0" w14:textId="77777777" w:rsidR="00A26328" w:rsidRPr="00267B2E" w:rsidRDefault="00A26328" w:rsidP="00835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992" w:type="dxa"/>
            <w:hideMark/>
          </w:tcPr>
          <w:p w14:paraId="07394D49" w14:textId="77777777" w:rsidR="00A26328" w:rsidRPr="00267B2E" w:rsidRDefault="00A26328" w:rsidP="00835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/>
                <w:sz w:val="16"/>
                <w:szCs w:val="16"/>
              </w:rPr>
              <w:t>Wald</w:t>
            </w:r>
          </w:p>
        </w:tc>
        <w:tc>
          <w:tcPr>
            <w:tcW w:w="567" w:type="dxa"/>
            <w:hideMark/>
          </w:tcPr>
          <w:p w14:paraId="3C56979A" w14:textId="77777777" w:rsidR="00A26328" w:rsidRPr="00267B2E" w:rsidRDefault="00A26328" w:rsidP="00835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67B2E">
              <w:rPr>
                <w:rFonts w:ascii="Arial" w:hAnsi="Arial" w:cs="Arial"/>
                <w:b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851" w:type="dxa"/>
            <w:hideMark/>
          </w:tcPr>
          <w:p w14:paraId="6102BD9E" w14:textId="77777777" w:rsidR="00A26328" w:rsidRPr="00267B2E" w:rsidRDefault="00A26328" w:rsidP="00835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/>
                <w:sz w:val="16"/>
                <w:szCs w:val="16"/>
              </w:rPr>
              <w:t>Sig.</w:t>
            </w:r>
          </w:p>
        </w:tc>
        <w:tc>
          <w:tcPr>
            <w:tcW w:w="843" w:type="dxa"/>
            <w:hideMark/>
          </w:tcPr>
          <w:p w14:paraId="41314BF6" w14:textId="77777777" w:rsidR="00A26328" w:rsidRPr="00267B2E" w:rsidRDefault="00A26328" w:rsidP="008358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67B2E">
              <w:rPr>
                <w:rFonts w:ascii="Arial" w:hAnsi="Arial" w:cs="Arial"/>
                <w:b/>
                <w:sz w:val="16"/>
                <w:szCs w:val="16"/>
              </w:rPr>
              <w:t>Exp</w:t>
            </w:r>
            <w:proofErr w:type="spellEnd"/>
            <w:r w:rsidRPr="00267B2E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</w:tr>
      <w:tr w:rsidR="00A26328" w:rsidRPr="00267B2E" w14:paraId="677479BB" w14:textId="77777777" w:rsidTr="0083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66588150" w14:textId="645578D9" w:rsidR="00A26328" w:rsidRPr="00267B2E" w:rsidRDefault="00A26328" w:rsidP="0083581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sz w:val="16"/>
                <w:szCs w:val="16"/>
              </w:rPr>
              <w:t xml:space="preserve">Log-transformed </w:t>
            </w:r>
            <w:r w:rsidR="00666D07">
              <w:rPr>
                <w:rFonts w:ascii="Arial" w:hAnsi="Arial" w:cs="Arial"/>
                <w:sz w:val="16"/>
                <w:szCs w:val="16"/>
              </w:rPr>
              <w:t>CD27</w:t>
            </w:r>
            <w:r w:rsidR="00666D07" w:rsidRPr="00666D07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="00666D07">
              <w:rPr>
                <w:rFonts w:ascii="Arial" w:hAnsi="Arial" w:cs="Arial"/>
                <w:sz w:val="16"/>
                <w:szCs w:val="16"/>
              </w:rPr>
              <w:t>CD38</w:t>
            </w:r>
            <w:r w:rsidR="00666D07" w:rsidRPr="00666D07">
              <w:rPr>
                <w:rFonts w:ascii="Arial" w:hAnsi="Arial" w:cs="Arial"/>
                <w:sz w:val="16"/>
                <w:szCs w:val="16"/>
                <w:vertAlign w:val="superscript"/>
              </w:rPr>
              <w:t>hi</w:t>
            </w:r>
            <w:r w:rsidR="00666D07">
              <w:rPr>
                <w:rFonts w:ascii="Arial" w:hAnsi="Arial" w:cs="Arial"/>
                <w:sz w:val="16"/>
                <w:szCs w:val="16"/>
              </w:rPr>
              <w:t xml:space="preserve"> B cells</w:t>
            </w:r>
            <w:r w:rsidRPr="00267B2E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1092" w:type="dxa"/>
            <w:hideMark/>
          </w:tcPr>
          <w:p w14:paraId="6C65BFD0" w14:textId="77777777" w:rsidR="00A26328" w:rsidRPr="00267B2E" w:rsidRDefault="00A26328" w:rsidP="008358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1.160</w:t>
            </w:r>
          </w:p>
        </w:tc>
        <w:tc>
          <w:tcPr>
            <w:tcW w:w="992" w:type="dxa"/>
            <w:hideMark/>
          </w:tcPr>
          <w:p w14:paraId="167C8208" w14:textId="77777777" w:rsidR="00A26328" w:rsidRPr="00267B2E" w:rsidRDefault="00A26328" w:rsidP="008358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0.542</w:t>
            </w:r>
          </w:p>
        </w:tc>
        <w:tc>
          <w:tcPr>
            <w:tcW w:w="992" w:type="dxa"/>
            <w:hideMark/>
          </w:tcPr>
          <w:p w14:paraId="41951CEF" w14:textId="77777777" w:rsidR="00A26328" w:rsidRPr="00267B2E" w:rsidRDefault="00A26328" w:rsidP="008358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4.584</w:t>
            </w:r>
          </w:p>
        </w:tc>
        <w:tc>
          <w:tcPr>
            <w:tcW w:w="567" w:type="dxa"/>
            <w:hideMark/>
          </w:tcPr>
          <w:p w14:paraId="1083E73A" w14:textId="77777777" w:rsidR="00A26328" w:rsidRPr="00267B2E" w:rsidRDefault="00A26328" w:rsidP="008358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14:paraId="2F4A4CDA" w14:textId="77777777" w:rsidR="00A26328" w:rsidRPr="00267B2E" w:rsidRDefault="00A26328" w:rsidP="008358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0.032</w:t>
            </w:r>
          </w:p>
        </w:tc>
        <w:tc>
          <w:tcPr>
            <w:tcW w:w="843" w:type="dxa"/>
            <w:hideMark/>
          </w:tcPr>
          <w:p w14:paraId="50730430" w14:textId="77777777" w:rsidR="00A26328" w:rsidRPr="00267B2E" w:rsidRDefault="00A26328" w:rsidP="008358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3.189</w:t>
            </w:r>
          </w:p>
        </w:tc>
      </w:tr>
      <w:tr w:rsidR="00A26328" w:rsidRPr="00267B2E" w14:paraId="5FED8DF1" w14:textId="77777777" w:rsidTr="0083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7A6EE208" w14:textId="77777777" w:rsidR="00A26328" w:rsidRPr="00267B2E" w:rsidRDefault="00A26328" w:rsidP="0083581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sz w:val="16"/>
                <w:szCs w:val="16"/>
              </w:rPr>
              <w:t>Immunosuppressive treatment</w:t>
            </w:r>
          </w:p>
        </w:tc>
        <w:tc>
          <w:tcPr>
            <w:tcW w:w="1092" w:type="dxa"/>
            <w:hideMark/>
          </w:tcPr>
          <w:p w14:paraId="0AE24AB7" w14:textId="77777777" w:rsidR="00A26328" w:rsidRPr="00267B2E" w:rsidRDefault="00A26328" w:rsidP="00835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0.818</w:t>
            </w:r>
          </w:p>
        </w:tc>
        <w:tc>
          <w:tcPr>
            <w:tcW w:w="992" w:type="dxa"/>
            <w:hideMark/>
          </w:tcPr>
          <w:p w14:paraId="2659010F" w14:textId="77777777" w:rsidR="00A26328" w:rsidRPr="00267B2E" w:rsidRDefault="00A26328" w:rsidP="00835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0.461</w:t>
            </w:r>
          </w:p>
        </w:tc>
        <w:tc>
          <w:tcPr>
            <w:tcW w:w="992" w:type="dxa"/>
            <w:hideMark/>
          </w:tcPr>
          <w:p w14:paraId="3F8A673A" w14:textId="77777777" w:rsidR="00A26328" w:rsidRPr="00267B2E" w:rsidRDefault="00A26328" w:rsidP="00835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3.149</w:t>
            </w:r>
          </w:p>
        </w:tc>
        <w:tc>
          <w:tcPr>
            <w:tcW w:w="567" w:type="dxa"/>
            <w:hideMark/>
          </w:tcPr>
          <w:p w14:paraId="3BA7008D" w14:textId="77777777" w:rsidR="00A26328" w:rsidRPr="00267B2E" w:rsidRDefault="00A26328" w:rsidP="00835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14:paraId="10CCEAF5" w14:textId="77777777" w:rsidR="00A26328" w:rsidRPr="00267B2E" w:rsidRDefault="00A26328" w:rsidP="00835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0.076</w:t>
            </w:r>
          </w:p>
        </w:tc>
        <w:tc>
          <w:tcPr>
            <w:tcW w:w="843" w:type="dxa"/>
            <w:hideMark/>
          </w:tcPr>
          <w:p w14:paraId="205E624B" w14:textId="77777777" w:rsidR="00A26328" w:rsidRPr="00267B2E" w:rsidRDefault="00A26328" w:rsidP="008358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267B2E">
              <w:rPr>
                <w:rFonts w:ascii="Arial" w:hAnsi="Arial" w:cs="Arial"/>
                <w:bCs/>
                <w:sz w:val="16"/>
                <w:szCs w:val="16"/>
              </w:rPr>
              <w:t>2.267</w:t>
            </w:r>
          </w:p>
        </w:tc>
      </w:tr>
    </w:tbl>
    <w:p w14:paraId="376B4752" w14:textId="77777777" w:rsidR="00A26328" w:rsidRPr="00267B2E" w:rsidRDefault="00A26328" w:rsidP="00A26328">
      <w:pPr>
        <w:spacing w:line="480" w:lineRule="auto"/>
        <w:jc w:val="both"/>
        <w:rPr>
          <w:rFonts w:ascii="Arial" w:hAnsi="Arial" w:cs="Arial"/>
          <w:sz w:val="20"/>
        </w:rPr>
      </w:pPr>
    </w:p>
    <w:p w14:paraId="299BD66E" w14:textId="77777777" w:rsidR="00844653" w:rsidRPr="00A26328" w:rsidRDefault="00844653" w:rsidP="00A26328"/>
    <w:sectPr w:rsidR="00844653" w:rsidRPr="00A2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666D07"/>
    <w:rsid w:val="00844653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2B9A"/>
  <w15:chartTrackingRefBased/>
  <w15:docId w15:val="{FA4A2E6D-02E0-4231-B5AD-09707F1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28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A26328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von Borstel</dc:creator>
  <cp:keywords/>
  <dc:description/>
  <cp:lastModifiedBy>Microsoft Office User</cp:lastModifiedBy>
  <cp:revision>2</cp:revision>
  <dcterms:created xsi:type="dcterms:W3CDTF">2019-09-17T03:20:00Z</dcterms:created>
  <dcterms:modified xsi:type="dcterms:W3CDTF">2019-09-17T03:20:00Z</dcterms:modified>
</cp:coreProperties>
</file>