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C0" w:rsidRPr="00B139C0" w:rsidRDefault="00B139C0" w:rsidP="00605680">
      <w:pPr>
        <w:spacing w:line="360" w:lineRule="auto"/>
        <w:rPr>
          <w:rFonts w:ascii="Times New Roman" w:hAnsi="Times New Roman" w:cs="Times New Roman"/>
          <w:b/>
          <w:sz w:val="24"/>
          <w:szCs w:val="24"/>
          <w:lang w:val="en-US"/>
        </w:rPr>
      </w:pPr>
      <w:r w:rsidRPr="00B139C0">
        <w:rPr>
          <w:rFonts w:ascii="Times New Roman" w:hAnsi="Times New Roman" w:cs="Times New Roman"/>
          <w:b/>
          <w:sz w:val="24"/>
          <w:szCs w:val="24"/>
          <w:lang w:val="en-US"/>
        </w:rPr>
        <w:t xml:space="preserve">Supporting information for </w:t>
      </w:r>
    </w:p>
    <w:p w:rsidR="00EF5E7D" w:rsidRPr="00EF5E7D" w:rsidRDefault="00EF5E7D" w:rsidP="00EF5E7D">
      <w:pPr>
        <w:spacing w:line="360" w:lineRule="auto"/>
        <w:rPr>
          <w:rFonts w:ascii="Times New Roman" w:hAnsi="Times New Roman" w:cs="Times New Roman"/>
          <w:b/>
          <w:sz w:val="24"/>
          <w:szCs w:val="24"/>
          <w:lang w:val="en-US"/>
        </w:rPr>
      </w:pPr>
      <w:proofErr w:type="spellStart"/>
      <w:r w:rsidRPr="00EF5E7D">
        <w:rPr>
          <w:rFonts w:ascii="Times New Roman" w:hAnsi="Times New Roman" w:cs="Times New Roman"/>
          <w:b/>
          <w:sz w:val="24"/>
          <w:szCs w:val="24"/>
          <w:lang w:val="en-US"/>
        </w:rPr>
        <w:t>Microplastic</w:t>
      </w:r>
      <w:proofErr w:type="spellEnd"/>
      <w:r w:rsidRPr="00EF5E7D">
        <w:rPr>
          <w:rFonts w:ascii="Times New Roman" w:hAnsi="Times New Roman" w:cs="Times New Roman"/>
          <w:b/>
          <w:sz w:val="24"/>
          <w:szCs w:val="24"/>
          <w:lang w:val="en-US"/>
        </w:rPr>
        <w:t xml:space="preserve"> intake, its biotic drivers, and hydrophobic organic contaminant levels in the Baltic herring</w:t>
      </w:r>
    </w:p>
    <w:p w:rsidR="00B139C0" w:rsidRPr="00605680" w:rsidRDefault="00B139C0"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t>*Ogonowski M.</w:t>
      </w:r>
      <w:r w:rsidRPr="00605680">
        <w:rPr>
          <w:rFonts w:ascii="Times New Roman" w:hAnsi="Times New Roman" w:cs="Times New Roman"/>
          <w:sz w:val="24"/>
          <w:szCs w:val="24"/>
          <w:vertAlign w:val="superscript"/>
          <w:lang w:val="en-US"/>
        </w:rPr>
        <w:t>1,2</w:t>
      </w:r>
      <w:r w:rsidR="00EF3F8B">
        <w:rPr>
          <w:rFonts w:ascii="Times New Roman" w:hAnsi="Times New Roman" w:cs="Times New Roman"/>
          <w:sz w:val="24"/>
          <w:szCs w:val="24"/>
          <w:vertAlign w:val="superscript"/>
          <w:lang w:val="en-US"/>
        </w:rPr>
        <w:t>,3</w:t>
      </w:r>
      <w:r w:rsidRPr="00605680">
        <w:rPr>
          <w:rFonts w:ascii="Times New Roman" w:hAnsi="Times New Roman" w:cs="Times New Roman"/>
          <w:sz w:val="24"/>
          <w:szCs w:val="24"/>
          <w:lang w:val="en-US"/>
        </w:rPr>
        <w:t xml:space="preserve">, </w:t>
      </w:r>
      <w:proofErr w:type="spellStart"/>
      <w:r w:rsidRPr="00605680">
        <w:rPr>
          <w:rFonts w:ascii="Times New Roman" w:hAnsi="Times New Roman" w:cs="Times New Roman"/>
          <w:sz w:val="24"/>
          <w:szCs w:val="24"/>
          <w:lang w:val="en-US"/>
        </w:rPr>
        <w:t>Wenman</w:t>
      </w:r>
      <w:proofErr w:type="spellEnd"/>
      <w:r w:rsidRPr="00605680">
        <w:rPr>
          <w:rFonts w:ascii="Times New Roman" w:hAnsi="Times New Roman" w:cs="Times New Roman"/>
          <w:sz w:val="24"/>
          <w:szCs w:val="24"/>
          <w:lang w:val="en-US"/>
        </w:rPr>
        <w:t xml:space="preserve"> V.</w:t>
      </w: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Barth A.</w:t>
      </w:r>
      <w:r w:rsidR="00EF3F8B">
        <w:rPr>
          <w:rFonts w:ascii="Times New Roman" w:hAnsi="Times New Roman" w:cs="Times New Roman"/>
          <w:sz w:val="24"/>
          <w:szCs w:val="24"/>
          <w:vertAlign w:val="superscript"/>
          <w:lang w:val="en-US"/>
        </w:rPr>
        <w:t>4</w:t>
      </w:r>
      <w:r w:rsidRPr="00605680">
        <w:rPr>
          <w:rFonts w:ascii="Times New Roman" w:hAnsi="Times New Roman" w:cs="Times New Roman"/>
          <w:sz w:val="24"/>
          <w:szCs w:val="24"/>
          <w:lang w:val="en-US"/>
        </w:rPr>
        <w:t>, Hamacher-Barth E.</w:t>
      </w:r>
      <w:r w:rsidRPr="00605680">
        <w:rPr>
          <w:rFonts w:ascii="Times New Roman" w:hAnsi="Times New Roman" w:cs="Times New Roman"/>
          <w:sz w:val="24"/>
          <w:szCs w:val="24"/>
          <w:vertAlign w:val="superscript"/>
          <w:lang w:val="en-US"/>
        </w:rPr>
        <w:t xml:space="preserve"> </w:t>
      </w:r>
      <w:r w:rsidR="00EF3F8B">
        <w:rPr>
          <w:rFonts w:ascii="Times New Roman" w:hAnsi="Times New Roman" w:cs="Times New Roman"/>
          <w:sz w:val="24"/>
          <w:szCs w:val="24"/>
          <w:vertAlign w:val="superscript"/>
          <w:lang w:val="en-US"/>
        </w:rPr>
        <w:t>4</w:t>
      </w:r>
      <w:r w:rsidRPr="00605680">
        <w:rPr>
          <w:rFonts w:ascii="Times New Roman" w:hAnsi="Times New Roman" w:cs="Times New Roman"/>
          <w:sz w:val="24"/>
          <w:szCs w:val="24"/>
          <w:lang w:val="en-US"/>
        </w:rPr>
        <w:t>, Danielsson S.</w:t>
      </w:r>
      <w:r w:rsidR="00EF3F8B">
        <w:rPr>
          <w:rFonts w:ascii="Times New Roman" w:hAnsi="Times New Roman" w:cs="Times New Roman"/>
          <w:sz w:val="24"/>
          <w:szCs w:val="24"/>
          <w:vertAlign w:val="superscript"/>
          <w:lang w:val="en-US"/>
        </w:rPr>
        <w:t>5</w:t>
      </w:r>
      <w:r w:rsidRPr="00605680">
        <w:rPr>
          <w:rFonts w:ascii="Times New Roman" w:hAnsi="Times New Roman" w:cs="Times New Roman"/>
          <w:sz w:val="24"/>
          <w:szCs w:val="24"/>
          <w:lang w:val="en-US"/>
        </w:rPr>
        <w:t xml:space="preserve"> and *Gorokhova E.</w:t>
      </w:r>
      <w:r w:rsidRPr="00605680">
        <w:rPr>
          <w:rFonts w:ascii="Times New Roman" w:hAnsi="Times New Roman" w:cs="Times New Roman"/>
          <w:sz w:val="24"/>
          <w:szCs w:val="24"/>
          <w:vertAlign w:val="superscript"/>
          <w:lang w:val="en-US"/>
        </w:rPr>
        <w:t>1</w:t>
      </w:r>
    </w:p>
    <w:p w:rsidR="00B139C0" w:rsidRPr="00605680" w:rsidRDefault="00B139C0" w:rsidP="00605680">
      <w:pPr>
        <w:spacing w:line="360" w:lineRule="auto"/>
        <w:rPr>
          <w:rFonts w:ascii="Times New Roman" w:hAnsi="Times New Roman" w:cs="Times New Roman"/>
          <w:sz w:val="24"/>
          <w:szCs w:val="24"/>
          <w:lang w:val="en-US"/>
        </w:rPr>
      </w:pPr>
    </w:p>
    <w:p w:rsidR="00EF3F8B" w:rsidRPr="00605680" w:rsidRDefault="00EF3F8B"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xml:space="preserve"> Stockholm University, Department of Environmental Science and Analytical Chemistry, Svante Arrhenius </w:t>
      </w:r>
      <w:proofErr w:type="spellStart"/>
      <w:r w:rsidRPr="00605680">
        <w:rPr>
          <w:rFonts w:ascii="Times New Roman" w:hAnsi="Times New Roman" w:cs="Times New Roman"/>
          <w:sz w:val="24"/>
          <w:szCs w:val="24"/>
          <w:lang w:val="en-US"/>
        </w:rPr>
        <w:t>väg</w:t>
      </w:r>
      <w:proofErr w:type="spellEnd"/>
      <w:r w:rsidRPr="00605680">
        <w:rPr>
          <w:rFonts w:ascii="Times New Roman" w:hAnsi="Times New Roman" w:cs="Times New Roman"/>
          <w:sz w:val="24"/>
          <w:szCs w:val="24"/>
          <w:lang w:val="en-US"/>
        </w:rPr>
        <w:t xml:space="preserve"> 8, SE-106 91, Stockholm, Sweden </w:t>
      </w:r>
    </w:p>
    <w:p w:rsidR="00EF3F8B" w:rsidRPr="00605680" w:rsidRDefault="00EF3F8B" w:rsidP="00605680">
      <w:pPr>
        <w:spacing w:line="360" w:lineRule="auto"/>
        <w:rPr>
          <w:rFonts w:ascii="Times New Roman" w:hAnsi="Times New Roman" w:cs="Times New Roman"/>
          <w:color w:val="000000"/>
          <w:sz w:val="24"/>
          <w:szCs w:val="24"/>
          <w:shd w:val="clear" w:color="auto" w:fill="FFFFFF"/>
          <w:lang w:val="en-US"/>
        </w:rPr>
      </w:pPr>
      <w:r w:rsidRPr="00605680">
        <w:rPr>
          <w:rFonts w:ascii="Times New Roman" w:hAnsi="Times New Roman" w:cs="Times New Roman"/>
          <w:sz w:val="24"/>
          <w:szCs w:val="24"/>
          <w:vertAlign w:val="superscript"/>
          <w:lang w:val="en-US"/>
        </w:rPr>
        <w:t>2</w:t>
      </w:r>
      <w:r w:rsidRPr="00605680">
        <w:rPr>
          <w:rFonts w:ascii="Times New Roman" w:hAnsi="Times New Roman" w:cs="Times New Roman"/>
          <w:sz w:val="24"/>
          <w:szCs w:val="24"/>
          <w:lang w:val="en-US"/>
        </w:rPr>
        <w:t xml:space="preserve"> </w:t>
      </w:r>
      <w:r w:rsidRPr="00605680">
        <w:rPr>
          <w:rFonts w:ascii="Times New Roman" w:hAnsi="Times New Roman" w:cs="Times New Roman"/>
          <w:color w:val="000000"/>
          <w:sz w:val="24"/>
          <w:szCs w:val="24"/>
          <w:shd w:val="clear" w:color="auto" w:fill="FFFFFF"/>
          <w:lang w:val="en-US"/>
        </w:rPr>
        <w:t xml:space="preserve">Swedish University of Agricultural Sciences, Department of Aquatic Resources, Institute of Freshwater Research, </w:t>
      </w:r>
      <w:proofErr w:type="spellStart"/>
      <w:r w:rsidRPr="00605680">
        <w:rPr>
          <w:rFonts w:ascii="Times New Roman" w:hAnsi="Times New Roman" w:cs="Times New Roman"/>
          <w:color w:val="000000"/>
          <w:sz w:val="24"/>
          <w:szCs w:val="24"/>
          <w:shd w:val="clear" w:color="auto" w:fill="FFFFFF"/>
          <w:lang w:val="en-US"/>
        </w:rPr>
        <w:t>Stångholmsvägen</w:t>
      </w:r>
      <w:proofErr w:type="spellEnd"/>
      <w:r w:rsidRPr="00605680">
        <w:rPr>
          <w:rFonts w:ascii="Times New Roman" w:hAnsi="Times New Roman" w:cs="Times New Roman"/>
          <w:color w:val="000000"/>
          <w:sz w:val="24"/>
          <w:szCs w:val="24"/>
          <w:shd w:val="clear" w:color="auto" w:fill="FFFFFF"/>
          <w:lang w:val="en-US"/>
        </w:rPr>
        <w:t xml:space="preserve"> 2, SE-178 93, </w:t>
      </w:r>
      <w:proofErr w:type="spellStart"/>
      <w:r w:rsidRPr="00605680">
        <w:rPr>
          <w:rFonts w:ascii="Times New Roman" w:hAnsi="Times New Roman" w:cs="Times New Roman"/>
          <w:color w:val="000000"/>
          <w:sz w:val="24"/>
          <w:szCs w:val="24"/>
          <w:shd w:val="clear" w:color="auto" w:fill="FFFFFF"/>
          <w:lang w:val="en-US"/>
        </w:rPr>
        <w:t>Drottningholm</w:t>
      </w:r>
      <w:proofErr w:type="spellEnd"/>
      <w:r w:rsidRPr="00605680">
        <w:rPr>
          <w:rFonts w:ascii="Times New Roman" w:hAnsi="Times New Roman" w:cs="Times New Roman"/>
          <w:color w:val="000000"/>
          <w:sz w:val="24"/>
          <w:szCs w:val="24"/>
          <w:shd w:val="clear" w:color="auto" w:fill="FFFFFF"/>
          <w:lang w:val="en-US"/>
        </w:rPr>
        <w:t>, Sweden</w:t>
      </w:r>
    </w:p>
    <w:p w:rsidR="00EF3F8B" w:rsidRPr="00605680" w:rsidRDefault="00EF3F8B" w:rsidP="00605680">
      <w:pPr>
        <w:spacing w:line="360" w:lineRule="auto"/>
        <w:rPr>
          <w:rFonts w:ascii="Times New Roman" w:hAnsi="Times New Roman" w:cs="Times New Roman"/>
          <w:color w:val="000000"/>
          <w:sz w:val="24"/>
          <w:szCs w:val="24"/>
          <w:shd w:val="clear" w:color="auto" w:fill="FFFFFF"/>
          <w:lang w:val="en-US"/>
        </w:rPr>
      </w:pPr>
      <w:r w:rsidRPr="00605680">
        <w:rPr>
          <w:rFonts w:ascii="Times New Roman" w:hAnsi="Times New Roman" w:cs="Times New Roman"/>
          <w:sz w:val="24"/>
          <w:szCs w:val="24"/>
          <w:vertAlign w:val="superscript"/>
          <w:lang w:val="en-US"/>
        </w:rPr>
        <w:t>3</w:t>
      </w:r>
      <w:r w:rsidRPr="00605680">
        <w:rPr>
          <w:rFonts w:ascii="Times New Roman" w:hAnsi="Times New Roman" w:cs="Times New Roman"/>
          <w:sz w:val="24"/>
          <w:szCs w:val="24"/>
          <w:lang w:val="en-US"/>
        </w:rPr>
        <w:t xml:space="preserve"> </w:t>
      </w:r>
      <w:proofErr w:type="spellStart"/>
      <w:r w:rsidRPr="00605680">
        <w:rPr>
          <w:rFonts w:ascii="Times New Roman" w:hAnsi="Times New Roman" w:cs="Times New Roman"/>
          <w:color w:val="000000"/>
          <w:sz w:val="24"/>
          <w:szCs w:val="24"/>
          <w:shd w:val="clear" w:color="auto" w:fill="FFFFFF"/>
          <w:lang w:val="en-US"/>
        </w:rPr>
        <w:t>AquaBiotaWater</w:t>
      </w:r>
      <w:proofErr w:type="spellEnd"/>
      <w:r w:rsidRPr="00605680">
        <w:rPr>
          <w:rFonts w:ascii="Times New Roman" w:hAnsi="Times New Roman" w:cs="Times New Roman"/>
          <w:color w:val="000000"/>
          <w:sz w:val="24"/>
          <w:szCs w:val="24"/>
          <w:shd w:val="clear" w:color="auto" w:fill="FFFFFF"/>
          <w:lang w:val="en-US"/>
        </w:rPr>
        <w:t xml:space="preserve"> Research, </w:t>
      </w:r>
      <w:proofErr w:type="spellStart"/>
      <w:r w:rsidRPr="00605680">
        <w:rPr>
          <w:rFonts w:ascii="Times New Roman" w:hAnsi="Times New Roman" w:cs="Times New Roman"/>
          <w:color w:val="000000"/>
          <w:sz w:val="24"/>
          <w:szCs w:val="24"/>
          <w:shd w:val="clear" w:color="auto" w:fill="FFFFFF"/>
          <w:lang w:val="en-US"/>
        </w:rPr>
        <w:t>Löjtnantsgatan</w:t>
      </w:r>
      <w:proofErr w:type="spellEnd"/>
      <w:r w:rsidRPr="00605680">
        <w:rPr>
          <w:rFonts w:ascii="Times New Roman" w:hAnsi="Times New Roman" w:cs="Times New Roman"/>
          <w:color w:val="000000"/>
          <w:sz w:val="24"/>
          <w:szCs w:val="24"/>
          <w:shd w:val="clear" w:color="auto" w:fill="FFFFFF"/>
          <w:lang w:val="en-US"/>
        </w:rPr>
        <w:t xml:space="preserve"> 25, SE-11550 Stockholm, Sweden</w:t>
      </w:r>
    </w:p>
    <w:p w:rsidR="00EF3F8B" w:rsidRPr="00605680" w:rsidRDefault="00EF3F8B"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vertAlign w:val="superscript"/>
          <w:lang w:val="en-US"/>
        </w:rPr>
        <w:t xml:space="preserve">4 </w:t>
      </w:r>
      <w:r w:rsidRPr="00605680">
        <w:rPr>
          <w:rFonts w:ascii="Times New Roman" w:hAnsi="Times New Roman" w:cs="Times New Roman"/>
          <w:sz w:val="24"/>
          <w:szCs w:val="24"/>
          <w:lang w:val="en-US"/>
        </w:rPr>
        <w:t xml:space="preserve">Stockholm University, Department of Biochemistry and Biophysics, Svante Arrhenius </w:t>
      </w:r>
      <w:proofErr w:type="spellStart"/>
      <w:r w:rsidRPr="00605680">
        <w:rPr>
          <w:rFonts w:ascii="Times New Roman" w:hAnsi="Times New Roman" w:cs="Times New Roman"/>
          <w:sz w:val="24"/>
          <w:szCs w:val="24"/>
          <w:lang w:val="en-US"/>
        </w:rPr>
        <w:t>väg</w:t>
      </w:r>
      <w:proofErr w:type="spellEnd"/>
      <w:r w:rsidRPr="00605680">
        <w:rPr>
          <w:rFonts w:ascii="Times New Roman" w:hAnsi="Times New Roman" w:cs="Times New Roman"/>
          <w:sz w:val="24"/>
          <w:szCs w:val="24"/>
          <w:lang w:val="en-US"/>
        </w:rPr>
        <w:t xml:space="preserve"> 16C, SE-106 91, Stockholm, Sweden</w:t>
      </w:r>
    </w:p>
    <w:p w:rsidR="00EF3F8B" w:rsidRPr="00605680" w:rsidRDefault="00EF3F8B"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vertAlign w:val="superscript"/>
          <w:lang w:val="en-US"/>
        </w:rPr>
        <w:t xml:space="preserve">5 </w:t>
      </w:r>
      <w:r w:rsidRPr="00605680">
        <w:rPr>
          <w:rFonts w:ascii="Times New Roman" w:hAnsi="Times New Roman" w:cs="Times New Roman"/>
          <w:sz w:val="24"/>
          <w:szCs w:val="24"/>
          <w:lang w:val="en-US"/>
        </w:rPr>
        <w:t>Swedish Museum of Natural History, Department of Environmental Science and Monitoring, P. O. Box 50 007, SE-104 05, Stockholm Sweden</w:t>
      </w:r>
    </w:p>
    <w:p w:rsidR="00B139C0" w:rsidRPr="00605680" w:rsidRDefault="00B139C0" w:rsidP="00605680">
      <w:pPr>
        <w:spacing w:line="360" w:lineRule="auto"/>
        <w:rPr>
          <w:rFonts w:ascii="Times New Roman" w:hAnsi="Times New Roman" w:cs="Times New Roman"/>
          <w:sz w:val="24"/>
          <w:szCs w:val="24"/>
          <w:lang w:val="en-US"/>
        </w:rPr>
      </w:pPr>
    </w:p>
    <w:p w:rsidR="00B139C0" w:rsidRPr="00605680" w:rsidRDefault="00B139C0" w:rsidP="00605680">
      <w:pPr>
        <w:spacing w:line="360" w:lineRule="auto"/>
        <w:rPr>
          <w:rFonts w:ascii="Times New Roman" w:hAnsi="Times New Roman" w:cs="Times New Roman"/>
          <w:sz w:val="24"/>
          <w:szCs w:val="24"/>
          <w:lang w:val="en-US"/>
        </w:rPr>
      </w:pPr>
    </w:p>
    <w:p w:rsidR="00B139C0" w:rsidRPr="00605680" w:rsidRDefault="00B139C0"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t>*corresponding authors:</w:t>
      </w:r>
    </w:p>
    <w:p w:rsidR="00B139C0" w:rsidRPr="00605680" w:rsidRDefault="00B139C0" w:rsidP="00605680">
      <w:pPr>
        <w:spacing w:line="360" w:lineRule="auto"/>
        <w:rPr>
          <w:rFonts w:ascii="Times New Roman" w:hAnsi="Times New Roman" w:cs="Times New Roman"/>
          <w:sz w:val="24"/>
          <w:szCs w:val="24"/>
          <w:lang w:val="en-US"/>
        </w:rPr>
      </w:pPr>
      <w:r w:rsidRPr="00605680">
        <w:rPr>
          <w:rStyle w:val="Hyperlnk"/>
          <w:rFonts w:ascii="Times New Roman" w:hAnsi="Times New Roman" w:cs="Times New Roman"/>
          <w:sz w:val="24"/>
          <w:szCs w:val="24"/>
          <w:lang w:val="en-US"/>
        </w:rPr>
        <w:t>martin.ogonowski@aces.su.se</w:t>
      </w:r>
      <w:r w:rsidRPr="00605680">
        <w:rPr>
          <w:rFonts w:ascii="Times New Roman" w:hAnsi="Times New Roman" w:cs="Times New Roman"/>
          <w:sz w:val="24"/>
          <w:szCs w:val="24"/>
          <w:lang w:val="en-US"/>
        </w:rPr>
        <w:t xml:space="preserve"> </w:t>
      </w:r>
    </w:p>
    <w:p w:rsidR="00B139C0" w:rsidRPr="00605680" w:rsidRDefault="00B139C0" w:rsidP="00605680">
      <w:pPr>
        <w:spacing w:line="360" w:lineRule="auto"/>
        <w:rPr>
          <w:rFonts w:ascii="Times New Roman" w:hAnsi="Times New Roman" w:cs="Times New Roman"/>
          <w:sz w:val="24"/>
          <w:szCs w:val="24"/>
          <w:lang w:val="en-US"/>
        </w:rPr>
      </w:pPr>
      <w:r w:rsidRPr="00605680">
        <w:rPr>
          <w:rStyle w:val="Hyperlnk"/>
          <w:rFonts w:ascii="Times New Roman" w:hAnsi="Times New Roman" w:cs="Times New Roman"/>
          <w:sz w:val="24"/>
          <w:szCs w:val="24"/>
          <w:lang w:val="en-US"/>
        </w:rPr>
        <w:t>elena.gorokhova@aces.su.se</w:t>
      </w:r>
      <w:r w:rsidRPr="00605680">
        <w:rPr>
          <w:rFonts w:ascii="Times New Roman" w:hAnsi="Times New Roman" w:cs="Times New Roman"/>
          <w:sz w:val="24"/>
          <w:szCs w:val="24"/>
          <w:lang w:val="en-US"/>
        </w:rPr>
        <w:t xml:space="preserve"> </w:t>
      </w:r>
    </w:p>
    <w:p w:rsidR="00EF3F8B" w:rsidRDefault="00EF3F8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3081E" w:rsidRPr="00605680" w:rsidRDefault="00F3081E" w:rsidP="00605680">
      <w:pPr>
        <w:spacing w:line="360" w:lineRule="auto"/>
        <w:rPr>
          <w:rFonts w:ascii="Times New Roman" w:hAnsi="Times New Roman" w:cs="Times New Roman"/>
          <w:sz w:val="24"/>
          <w:szCs w:val="24"/>
          <w:lang w:val="en-US"/>
        </w:rPr>
        <w:sectPr w:rsidR="00F3081E" w:rsidRPr="00605680" w:rsidSect="00F3081E">
          <w:pgSz w:w="11906" w:h="16838"/>
          <w:pgMar w:top="1417" w:right="1417" w:bottom="1417" w:left="1417" w:header="708" w:footer="708" w:gutter="0"/>
          <w:lnNumType w:countBy="1" w:restart="continuous"/>
          <w:cols w:space="708"/>
          <w:docGrid w:linePitch="360"/>
        </w:sectPr>
      </w:pPr>
    </w:p>
    <w:p w:rsidR="00B139C0" w:rsidRPr="00605680" w:rsidRDefault="00B139C0" w:rsidP="00605680">
      <w:pPr>
        <w:pStyle w:val="Beskrivning"/>
        <w:keepNext/>
        <w:spacing w:line="360" w:lineRule="auto"/>
        <w:rPr>
          <w:rFonts w:ascii="Times New Roman" w:hAnsi="Times New Roman" w:cs="Times New Roman"/>
          <w:szCs w:val="24"/>
          <w:lang w:val="en-US"/>
        </w:rPr>
      </w:pPr>
      <w:r w:rsidRPr="00605680">
        <w:rPr>
          <w:rFonts w:ascii="Times New Roman" w:hAnsi="Times New Roman" w:cs="Times New Roman"/>
          <w:szCs w:val="24"/>
          <w:lang w:val="en-US"/>
        </w:rPr>
        <w:lastRenderedPageBreak/>
        <w:t>1.1 Data handling of FTIR spectra</w:t>
      </w:r>
      <w:bookmarkStart w:id="0" w:name="_GoBack"/>
      <w:bookmarkEnd w:id="0"/>
    </w:p>
    <w:p w:rsidR="00B139C0" w:rsidRPr="002A6640" w:rsidRDefault="00541999" w:rsidP="00605680">
      <w:pPr>
        <w:pStyle w:val="Beskrivning"/>
        <w:keepNext/>
        <w:spacing w:line="360" w:lineRule="auto"/>
        <w:rPr>
          <w:rFonts w:ascii="Times New Roman" w:hAnsi="Times New Roman" w:cs="Times New Roman"/>
          <w:b w:val="0"/>
          <w:lang w:val="en-US"/>
        </w:rPr>
      </w:pPr>
      <w:r w:rsidRPr="002A6640">
        <w:rPr>
          <w:rFonts w:ascii="Times New Roman" w:hAnsi="Times New Roman" w:cs="Times New Roman"/>
          <w:b w:val="0"/>
          <w:lang w:val="en-US"/>
        </w:rPr>
        <w:t>FTIR spectra were corrected for atmospheric CO</w:t>
      </w:r>
      <w:r w:rsidRPr="002A6640">
        <w:rPr>
          <w:rFonts w:ascii="Times New Roman" w:hAnsi="Times New Roman" w:cs="Times New Roman"/>
          <w:b w:val="0"/>
          <w:vertAlign w:val="subscript"/>
          <w:lang w:val="en-US"/>
        </w:rPr>
        <w:t>2</w:t>
      </w:r>
      <w:r w:rsidRPr="002A6640">
        <w:rPr>
          <w:rFonts w:ascii="Times New Roman" w:hAnsi="Times New Roman" w:cs="Times New Roman"/>
          <w:b w:val="0"/>
          <w:lang w:val="en-US"/>
        </w:rPr>
        <w:t xml:space="preserve"> absorption by subtraction of a CO</w:t>
      </w:r>
      <w:r w:rsidRPr="002A6640">
        <w:rPr>
          <w:rFonts w:ascii="Times New Roman" w:hAnsi="Times New Roman" w:cs="Times New Roman"/>
          <w:b w:val="0"/>
          <w:vertAlign w:val="subscript"/>
          <w:lang w:val="en-US"/>
        </w:rPr>
        <w:t>2</w:t>
      </w:r>
      <w:r w:rsidRPr="002A6640">
        <w:rPr>
          <w:rFonts w:ascii="Times New Roman" w:hAnsi="Times New Roman" w:cs="Times New Roman"/>
          <w:b w:val="0"/>
          <w:lang w:val="en-US"/>
        </w:rPr>
        <w:t xml:space="preserve"> spectrum and baseline corrected according to </w:t>
      </w:r>
      <w:proofErr w:type="spellStart"/>
      <w:r w:rsidRPr="002A6640">
        <w:rPr>
          <w:rFonts w:ascii="Times New Roman" w:hAnsi="Times New Roman" w:cs="Times New Roman"/>
          <w:b w:val="0"/>
          <w:lang w:val="en-US"/>
        </w:rPr>
        <w:t>Primpke</w:t>
      </w:r>
      <w:proofErr w:type="spellEnd"/>
      <w:r w:rsidRPr="002A6640">
        <w:rPr>
          <w:rFonts w:ascii="Times New Roman" w:hAnsi="Times New Roman" w:cs="Times New Roman"/>
          <w:b w:val="0"/>
          <w:lang w:val="en-US"/>
        </w:rPr>
        <w:t xml:space="preserve"> et al. (2018). </w:t>
      </w:r>
      <w:r w:rsidR="00B139C0" w:rsidRPr="00605680">
        <w:rPr>
          <w:rFonts w:ascii="Times New Roman" w:hAnsi="Times New Roman" w:cs="Times New Roman"/>
          <w:b w:val="0"/>
          <w:lang w:val="en-US"/>
        </w:rPr>
        <w:t xml:space="preserve">To reduce noise and enhance the spectrum quality without losing subtle spectral information, each spectrum passed through a baseline correction and </w:t>
      </w:r>
      <w:proofErr w:type="spellStart"/>
      <w:r w:rsidR="00B139C0" w:rsidRPr="00605680">
        <w:rPr>
          <w:rFonts w:ascii="Times New Roman" w:hAnsi="Times New Roman" w:cs="Times New Roman"/>
          <w:b w:val="0"/>
          <w:lang w:val="en-US"/>
        </w:rPr>
        <w:t>denoising</w:t>
      </w:r>
      <w:proofErr w:type="spellEnd"/>
      <w:r w:rsidR="00B139C0" w:rsidRPr="00605680">
        <w:rPr>
          <w:rFonts w:ascii="Times New Roman" w:hAnsi="Times New Roman" w:cs="Times New Roman"/>
          <w:b w:val="0"/>
          <w:lang w:val="en-US"/>
        </w:rPr>
        <w:t xml:space="preserve"> procedure using a second order derivative </w:t>
      </w:r>
      <w:proofErr w:type="spellStart"/>
      <w:r w:rsidR="00B139C0" w:rsidRPr="00605680">
        <w:rPr>
          <w:rFonts w:ascii="Times New Roman" w:hAnsi="Times New Roman" w:cs="Times New Roman"/>
          <w:b w:val="0"/>
          <w:lang w:val="en-US"/>
        </w:rPr>
        <w:t>Savitzky-Golay</w:t>
      </w:r>
      <w:proofErr w:type="spellEnd"/>
      <w:r w:rsidR="00B139C0" w:rsidRPr="00605680">
        <w:rPr>
          <w:rFonts w:ascii="Times New Roman" w:hAnsi="Times New Roman" w:cs="Times New Roman"/>
          <w:b w:val="0"/>
          <w:lang w:val="en-US"/>
        </w:rPr>
        <w:t xml:space="preserve"> filter (Renner et al. 2019) as implemented in </w:t>
      </w:r>
      <w:proofErr w:type="spellStart"/>
      <w:r w:rsidR="00B139C0" w:rsidRPr="00605680">
        <w:rPr>
          <w:rFonts w:ascii="Times New Roman" w:hAnsi="Times New Roman" w:cs="Times New Roman"/>
          <w:b w:val="0"/>
          <w:lang w:val="en-US"/>
        </w:rPr>
        <w:t>Unscrambler</w:t>
      </w:r>
      <w:proofErr w:type="spellEnd"/>
      <w:r w:rsidR="00B139C0" w:rsidRPr="00605680">
        <w:rPr>
          <w:rFonts w:ascii="Times New Roman" w:hAnsi="Times New Roman" w:cs="Times New Roman"/>
          <w:b w:val="0"/>
          <w:lang w:val="en-US"/>
        </w:rPr>
        <w:t xml:space="preserve">® X (version 10.5.1; Camo Software, 2018). Both pre-processed and original spectra were then compared to the spectral libraries assembled by </w:t>
      </w:r>
      <w:proofErr w:type="spellStart"/>
      <w:r w:rsidR="00B139C0" w:rsidRPr="00605680">
        <w:rPr>
          <w:rFonts w:ascii="Times New Roman" w:hAnsi="Times New Roman" w:cs="Times New Roman"/>
          <w:b w:val="0"/>
          <w:lang w:val="en-US"/>
        </w:rPr>
        <w:t>Primpke</w:t>
      </w:r>
      <w:proofErr w:type="spellEnd"/>
      <w:r w:rsidR="00B139C0" w:rsidRPr="00605680">
        <w:rPr>
          <w:rFonts w:ascii="Times New Roman" w:hAnsi="Times New Roman" w:cs="Times New Roman"/>
          <w:b w:val="0"/>
          <w:lang w:val="en-US"/>
        </w:rPr>
        <w:t xml:space="preserve"> and co-workers (</w:t>
      </w:r>
      <w:proofErr w:type="spellStart"/>
      <w:r w:rsidR="00B139C0" w:rsidRPr="00605680">
        <w:rPr>
          <w:rFonts w:ascii="Times New Roman" w:hAnsi="Times New Roman" w:cs="Times New Roman"/>
          <w:b w:val="0"/>
          <w:lang w:val="en-US"/>
        </w:rPr>
        <w:t>Primpke</w:t>
      </w:r>
      <w:proofErr w:type="spellEnd"/>
      <w:r w:rsidR="00B139C0" w:rsidRPr="00605680">
        <w:rPr>
          <w:rFonts w:ascii="Times New Roman" w:hAnsi="Times New Roman" w:cs="Times New Roman"/>
          <w:b w:val="0"/>
          <w:lang w:val="en-US"/>
        </w:rPr>
        <w:t xml:space="preserve"> et al. 2018) using </w:t>
      </w:r>
      <w:proofErr w:type="spellStart"/>
      <w:r w:rsidR="00B139C0" w:rsidRPr="00605680">
        <w:rPr>
          <w:rFonts w:ascii="Times New Roman" w:hAnsi="Times New Roman" w:cs="Times New Roman"/>
          <w:b w:val="0"/>
          <w:lang w:val="en-US"/>
        </w:rPr>
        <w:t>BioRad</w:t>
      </w:r>
      <w:proofErr w:type="spellEnd"/>
      <w:r w:rsidR="00B139C0" w:rsidRPr="00605680">
        <w:rPr>
          <w:rFonts w:ascii="Times New Roman" w:hAnsi="Times New Roman" w:cs="Times New Roman"/>
          <w:b w:val="0"/>
          <w:lang w:val="en-US"/>
        </w:rPr>
        <w:t xml:space="preserve"> </w:t>
      </w:r>
      <w:proofErr w:type="spellStart"/>
      <w:r w:rsidR="00B139C0" w:rsidRPr="00605680">
        <w:rPr>
          <w:rFonts w:ascii="Times New Roman" w:hAnsi="Times New Roman" w:cs="Times New Roman"/>
          <w:b w:val="0"/>
          <w:lang w:val="en-US"/>
        </w:rPr>
        <w:t>KnowItAll</w:t>
      </w:r>
      <w:proofErr w:type="spellEnd"/>
      <w:r w:rsidR="00B139C0" w:rsidRPr="00605680">
        <w:rPr>
          <w:rFonts w:ascii="Times New Roman" w:hAnsi="Times New Roman" w:cs="Times New Roman"/>
          <w:b w:val="0"/>
          <w:lang w:val="en-US"/>
        </w:rPr>
        <w:t>® Informatics System software. The Correlation algorithm implemented in the software was used to evaluate each query spectrum to the spectra of the databases. The most appropriate match (Hit Quality Index; HQI) was selected based on matching peak wavenumber positions. The scale 0 – 100% was used, with 100 being the best possible match, and a minimum 70% HQI between unknown and matched spectra was accepted as a threshold. Moreover, in a ranked list of the database hits, the difference, or gap in the HQI between two successive hits was used as an indicator of the match quality. When several hits were followed by a 10% gap, all these hits were treated as equally plausible match</w:t>
      </w:r>
      <w:r w:rsidR="00FC52CA">
        <w:rPr>
          <w:rFonts w:ascii="Times New Roman" w:hAnsi="Times New Roman" w:cs="Times New Roman"/>
          <w:b w:val="0"/>
          <w:lang w:val="en-US"/>
        </w:rPr>
        <w:t>es</w:t>
      </w:r>
      <w:r w:rsidR="00B139C0" w:rsidRPr="00605680">
        <w:rPr>
          <w:rStyle w:val="Fotnotsreferens"/>
          <w:rFonts w:ascii="Times New Roman" w:hAnsi="Times New Roman" w:cs="Times New Roman"/>
        </w:rPr>
        <w:footnoteReference w:id="1"/>
      </w:r>
      <w:r w:rsidR="00FC52CA" w:rsidRPr="002A6640">
        <w:rPr>
          <w:rFonts w:ascii="Times New Roman" w:hAnsi="Times New Roman" w:cs="Times New Roman"/>
          <w:b w:val="0"/>
          <w:lang w:val="en-US"/>
        </w:rPr>
        <w:t>.</w:t>
      </w:r>
      <w:r w:rsidR="00B139C0" w:rsidRPr="00605680">
        <w:rPr>
          <w:rFonts w:ascii="Times New Roman" w:hAnsi="Times New Roman" w:cs="Times New Roman"/>
          <w:b w:val="0"/>
          <w:lang w:val="en-US"/>
        </w:rPr>
        <w:t xml:space="preserve"> In all spectra, we focused on the 3799 to 850 wavenumber (cm</w:t>
      </w:r>
      <w:r w:rsidR="00B139C0" w:rsidRPr="00605680">
        <w:rPr>
          <w:rFonts w:ascii="Times New Roman" w:hAnsi="Times New Roman" w:cs="Times New Roman"/>
          <w:b w:val="0"/>
          <w:vertAlign w:val="superscript"/>
          <w:lang w:val="en-US"/>
        </w:rPr>
        <w:t>-1</w:t>
      </w:r>
      <w:r w:rsidR="00B139C0" w:rsidRPr="00605680">
        <w:rPr>
          <w:rFonts w:ascii="Times New Roman" w:hAnsi="Times New Roman" w:cs="Times New Roman"/>
          <w:b w:val="0"/>
          <w:lang w:val="en-US"/>
        </w:rPr>
        <w:t>) region, excluding the interval 2690 to 1900 wavenumber (cm</w:t>
      </w:r>
      <w:r w:rsidR="00B139C0" w:rsidRPr="00605680">
        <w:rPr>
          <w:rFonts w:ascii="Times New Roman" w:hAnsi="Times New Roman" w:cs="Times New Roman"/>
          <w:b w:val="0"/>
          <w:vertAlign w:val="superscript"/>
          <w:lang w:val="en-US"/>
        </w:rPr>
        <w:t>-1</w:t>
      </w:r>
      <w:r w:rsidR="00B139C0" w:rsidRPr="00605680">
        <w:rPr>
          <w:rFonts w:ascii="Times New Roman" w:hAnsi="Times New Roman" w:cs="Times New Roman"/>
          <w:b w:val="0"/>
          <w:lang w:val="en-US"/>
        </w:rPr>
        <w:t>)</w:t>
      </w:r>
      <w:r>
        <w:rPr>
          <w:rFonts w:ascii="Times New Roman" w:hAnsi="Times New Roman" w:cs="Times New Roman"/>
          <w:b w:val="0"/>
          <w:lang w:val="en-US"/>
        </w:rPr>
        <w:t xml:space="preserve"> </w:t>
      </w:r>
      <w:r w:rsidRPr="00541999">
        <w:rPr>
          <w:rFonts w:ascii="Times New Roman" w:hAnsi="Times New Roman" w:cs="Times New Roman"/>
          <w:b w:val="0"/>
          <w:lang w:val="en-US"/>
        </w:rPr>
        <w:t>which corresponds to the absorption range of the diamond ATR crystal.</w:t>
      </w:r>
    </w:p>
    <w:p w:rsidR="00B139C0" w:rsidRPr="00AA35D1" w:rsidRDefault="00B139C0" w:rsidP="00605680">
      <w:pPr>
        <w:pStyle w:val="Liststycke"/>
        <w:numPr>
          <w:ilvl w:val="2"/>
          <w:numId w:val="6"/>
        </w:numPr>
        <w:spacing w:line="360" w:lineRule="auto"/>
        <w:rPr>
          <w:rFonts w:ascii="Times New Roman" w:hAnsi="Times New Roman" w:cs="Times New Roman"/>
          <w:i/>
          <w:sz w:val="24"/>
          <w:szCs w:val="24"/>
        </w:rPr>
      </w:pPr>
      <w:proofErr w:type="spellStart"/>
      <w:r w:rsidRPr="00AA35D1">
        <w:rPr>
          <w:rFonts w:ascii="Times New Roman" w:hAnsi="Times New Roman" w:cs="Times New Roman"/>
          <w:i/>
          <w:sz w:val="24"/>
          <w:szCs w:val="24"/>
        </w:rPr>
        <w:t>Microparticle</w:t>
      </w:r>
      <w:proofErr w:type="spellEnd"/>
      <w:r w:rsidRPr="00AA35D1">
        <w:rPr>
          <w:rFonts w:ascii="Times New Roman" w:hAnsi="Times New Roman" w:cs="Times New Roman"/>
          <w:i/>
          <w:sz w:val="24"/>
          <w:szCs w:val="24"/>
        </w:rPr>
        <w:t xml:space="preserve"> </w:t>
      </w:r>
      <w:proofErr w:type="spellStart"/>
      <w:r w:rsidRPr="00AA35D1">
        <w:rPr>
          <w:rFonts w:ascii="Times New Roman" w:hAnsi="Times New Roman" w:cs="Times New Roman"/>
          <w:i/>
          <w:sz w:val="24"/>
          <w:szCs w:val="24"/>
        </w:rPr>
        <w:t>classification</w:t>
      </w:r>
      <w:proofErr w:type="spellEnd"/>
    </w:p>
    <w:p w:rsidR="00B139C0" w:rsidRPr="00605680" w:rsidRDefault="00B139C0"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t xml:space="preserve">The putative </w:t>
      </w:r>
      <w:proofErr w:type="spellStart"/>
      <w:r w:rsidRPr="00605680">
        <w:rPr>
          <w:rFonts w:ascii="Times New Roman" w:hAnsi="Times New Roman" w:cs="Times New Roman"/>
          <w:sz w:val="24"/>
          <w:szCs w:val="24"/>
          <w:lang w:val="en-US"/>
        </w:rPr>
        <w:t>microplastic</w:t>
      </w:r>
      <w:proofErr w:type="spellEnd"/>
      <w:r w:rsidRPr="00605680">
        <w:rPr>
          <w:rFonts w:ascii="Times New Roman" w:hAnsi="Times New Roman" w:cs="Times New Roman"/>
          <w:sz w:val="24"/>
          <w:szCs w:val="24"/>
          <w:lang w:val="en-US"/>
        </w:rPr>
        <w:t xml:space="preserve"> particles found in the gastrointestinal tract of herring by visual identification were classified as either </w:t>
      </w:r>
      <w:proofErr w:type="spellStart"/>
      <w:r w:rsidRPr="00605680">
        <w:rPr>
          <w:rFonts w:ascii="Times New Roman" w:hAnsi="Times New Roman" w:cs="Times New Roman"/>
          <w:i/>
          <w:sz w:val="24"/>
          <w:szCs w:val="24"/>
          <w:lang w:val="en-US"/>
        </w:rPr>
        <w:t>microplastic</w:t>
      </w:r>
      <w:proofErr w:type="spellEnd"/>
      <w:r w:rsidRPr="00605680">
        <w:rPr>
          <w:rFonts w:ascii="Times New Roman" w:hAnsi="Times New Roman" w:cs="Times New Roman"/>
          <w:sz w:val="24"/>
          <w:szCs w:val="24"/>
          <w:lang w:val="en-US"/>
        </w:rPr>
        <w:t xml:space="preserve">, </w:t>
      </w:r>
      <w:r w:rsidRPr="00605680">
        <w:rPr>
          <w:rFonts w:ascii="Times New Roman" w:hAnsi="Times New Roman" w:cs="Times New Roman"/>
          <w:i/>
          <w:sz w:val="24"/>
          <w:szCs w:val="24"/>
          <w:lang w:val="en-US"/>
        </w:rPr>
        <w:t>semi-synthetic</w:t>
      </w:r>
      <w:r w:rsidRPr="00605680">
        <w:rPr>
          <w:rFonts w:ascii="Times New Roman" w:hAnsi="Times New Roman" w:cs="Times New Roman"/>
          <w:sz w:val="24"/>
          <w:szCs w:val="24"/>
          <w:lang w:val="en-US"/>
        </w:rPr>
        <w:t xml:space="preserve"> or </w:t>
      </w:r>
      <w:r w:rsidRPr="00605680">
        <w:rPr>
          <w:rFonts w:ascii="Times New Roman" w:hAnsi="Times New Roman" w:cs="Times New Roman"/>
          <w:i/>
          <w:sz w:val="24"/>
          <w:szCs w:val="24"/>
          <w:lang w:val="en-US"/>
        </w:rPr>
        <w:t>natural</w:t>
      </w:r>
      <w:r w:rsidRPr="00605680">
        <w:rPr>
          <w:rFonts w:ascii="Times New Roman" w:hAnsi="Times New Roman" w:cs="Times New Roman"/>
          <w:sz w:val="24"/>
          <w:szCs w:val="24"/>
          <w:lang w:val="en-US"/>
        </w:rPr>
        <w:t xml:space="preserve"> based on the combination of visual information and FTIR spectra (</w:t>
      </w:r>
      <w:r w:rsidRPr="00AA35D1">
        <w:rPr>
          <w:rFonts w:ascii="Times New Roman" w:hAnsi="Times New Roman" w:cs="Times New Roman"/>
          <w:sz w:val="24"/>
          <w:szCs w:val="24"/>
          <w:lang w:val="en-US"/>
        </w:rPr>
        <w:fldChar w:fldCharType="begin"/>
      </w:r>
      <w:r w:rsidRPr="00AA35D1">
        <w:rPr>
          <w:rFonts w:ascii="Times New Roman" w:hAnsi="Times New Roman" w:cs="Times New Roman"/>
          <w:sz w:val="24"/>
          <w:szCs w:val="24"/>
          <w:lang w:val="en-US"/>
        </w:rPr>
        <w:instrText xml:space="preserve"> REF _Ref16019397 \h  \* MERGEFORMAT </w:instrText>
      </w:r>
      <w:r w:rsidRPr="00AA35D1">
        <w:rPr>
          <w:rFonts w:ascii="Times New Roman" w:hAnsi="Times New Roman" w:cs="Times New Roman"/>
          <w:sz w:val="24"/>
          <w:szCs w:val="24"/>
          <w:lang w:val="en-US"/>
        </w:rPr>
      </w:r>
      <w:r w:rsidRPr="00AA35D1">
        <w:rPr>
          <w:rFonts w:ascii="Times New Roman" w:hAnsi="Times New Roman" w:cs="Times New Roman"/>
          <w:sz w:val="24"/>
          <w:szCs w:val="24"/>
          <w:lang w:val="en-US"/>
        </w:rPr>
        <w:fldChar w:fldCharType="separate"/>
      </w:r>
      <w:r w:rsidRPr="00605680">
        <w:rPr>
          <w:rFonts w:ascii="Times New Roman" w:hAnsi="Times New Roman" w:cs="Times New Roman"/>
          <w:sz w:val="24"/>
          <w:szCs w:val="24"/>
          <w:lang w:val="en-US"/>
        </w:rPr>
        <w:t>Figure S</w:t>
      </w:r>
      <w:r w:rsidRPr="00605680">
        <w:rPr>
          <w:rFonts w:ascii="Times New Roman" w:hAnsi="Times New Roman" w:cs="Times New Roman"/>
          <w:noProof/>
          <w:sz w:val="24"/>
          <w:szCs w:val="24"/>
          <w:lang w:val="en-US"/>
        </w:rPr>
        <w:t>1</w:t>
      </w:r>
      <w:r w:rsidRPr="00AA35D1">
        <w:rPr>
          <w:rFonts w:ascii="Times New Roman" w:hAnsi="Times New Roman" w:cs="Times New Roman"/>
          <w:sz w:val="24"/>
          <w:szCs w:val="24"/>
          <w:lang w:val="en-US"/>
        </w:rPr>
        <w:fldChar w:fldCharType="end"/>
      </w:r>
      <w:r w:rsidRPr="00AA35D1">
        <w:rPr>
          <w:rFonts w:ascii="Times New Roman" w:hAnsi="Times New Roman" w:cs="Times New Roman"/>
          <w:sz w:val="24"/>
          <w:szCs w:val="24"/>
          <w:lang w:val="en-US"/>
        </w:rPr>
        <w:t xml:space="preserve">, </w:t>
      </w:r>
      <w:r w:rsidRPr="00AA35D1">
        <w:rPr>
          <w:rFonts w:ascii="Times New Roman" w:hAnsi="Times New Roman" w:cs="Times New Roman"/>
          <w:sz w:val="24"/>
          <w:szCs w:val="24"/>
          <w:lang w:val="en-US"/>
        </w:rPr>
        <w:fldChar w:fldCharType="begin"/>
      </w:r>
      <w:r w:rsidRPr="00AA35D1">
        <w:rPr>
          <w:rFonts w:ascii="Times New Roman" w:hAnsi="Times New Roman" w:cs="Times New Roman"/>
          <w:sz w:val="24"/>
          <w:szCs w:val="24"/>
          <w:lang w:val="en-US"/>
        </w:rPr>
        <w:instrText xml:space="preserve"> REF _Ref16015813 \h  \* MERGEFORMAT </w:instrText>
      </w:r>
      <w:r w:rsidRPr="00AA35D1">
        <w:rPr>
          <w:rFonts w:ascii="Times New Roman" w:hAnsi="Times New Roman" w:cs="Times New Roman"/>
          <w:sz w:val="24"/>
          <w:szCs w:val="24"/>
          <w:lang w:val="en-US"/>
        </w:rPr>
      </w:r>
      <w:r w:rsidRPr="00AA35D1">
        <w:rPr>
          <w:rFonts w:ascii="Times New Roman" w:hAnsi="Times New Roman" w:cs="Times New Roman"/>
          <w:sz w:val="24"/>
          <w:szCs w:val="24"/>
          <w:lang w:val="en-US"/>
        </w:rPr>
        <w:fldChar w:fldCharType="separate"/>
      </w:r>
      <w:r w:rsidRPr="00605680">
        <w:rPr>
          <w:rFonts w:ascii="Times New Roman" w:hAnsi="Times New Roman" w:cs="Times New Roman"/>
          <w:sz w:val="24"/>
          <w:szCs w:val="24"/>
          <w:lang w:val="en-US"/>
        </w:rPr>
        <w:t>Table S</w:t>
      </w:r>
      <w:r w:rsidRPr="00605680">
        <w:rPr>
          <w:rFonts w:ascii="Times New Roman" w:hAnsi="Times New Roman" w:cs="Times New Roman"/>
          <w:noProof/>
          <w:sz w:val="24"/>
          <w:szCs w:val="24"/>
          <w:lang w:val="en-US"/>
        </w:rPr>
        <w:t>1</w:t>
      </w:r>
      <w:r w:rsidRPr="00AA35D1">
        <w:rPr>
          <w:rFonts w:ascii="Times New Roman" w:hAnsi="Times New Roman" w:cs="Times New Roman"/>
          <w:sz w:val="24"/>
          <w:szCs w:val="24"/>
          <w:lang w:val="en-US"/>
        </w:rPr>
        <w:fldChar w:fldCharType="end"/>
      </w:r>
      <w:r w:rsidRPr="00AA35D1">
        <w:rPr>
          <w:rFonts w:ascii="Times New Roman" w:hAnsi="Times New Roman" w:cs="Times New Roman"/>
          <w:sz w:val="24"/>
          <w:szCs w:val="24"/>
        </w:rPr>
        <w:fldChar w:fldCharType="begin"/>
      </w:r>
      <w:r w:rsidRPr="00605680">
        <w:rPr>
          <w:rFonts w:ascii="Times New Roman" w:hAnsi="Times New Roman" w:cs="Times New Roman"/>
          <w:sz w:val="24"/>
          <w:szCs w:val="24"/>
          <w:lang w:val="en-US"/>
        </w:rPr>
        <w:instrText xml:space="preserve"> REF _Ref8633689 \h  \* MERGEFORMAT </w:instrText>
      </w:r>
      <w:r w:rsidRPr="00AA35D1">
        <w:rPr>
          <w:rFonts w:ascii="Times New Roman" w:hAnsi="Times New Roman" w:cs="Times New Roman"/>
          <w:sz w:val="24"/>
          <w:szCs w:val="24"/>
        </w:rPr>
      </w:r>
      <w:r w:rsidRPr="00AA35D1">
        <w:rPr>
          <w:rFonts w:ascii="Times New Roman" w:hAnsi="Times New Roman" w:cs="Times New Roman"/>
          <w:sz w:val="24"/>
          <w:szCs w:val="24"/>
        </w:rPr>
        <w:fldChar w:fldCharType="end"/>
      </w:r>
      <w:r w:rsidRPr="00605680">
        <w:rPr>
          <w:rFonts w:ascii="Times New Roman" w:hAnsi="Times New Roman" w:cs="Times New Roman"/>
          <w:sz w:val="24"/>
          <w:szCs w:val="24"/>
          <w:lang w:val="en-US"/>
        </w:rPr>
        <w:t xml:space="preserve">). When all FTIR spectra showed a closest match with </w:t>
      </w:r>
      <w:proofErr w:type="spellStart"/>
      <w:r w:rsidRPr="00605680">
        <w:rPr>
          <w:rFonts w:ascii="Times New Roman" w:hAnsi="Times New Roman" w:cs="Times New Roman"/>
          <w:sz w:val="24"/>
          <w:szCs w:val="24"/>
          <w:lang w:val="en-US"/>
        </w:rPr>
        <w:t>synthethic</w:t>
      </w:r>
      <w:proofErr w:type="spellEnd"/>
      <w:r w:rsidRPr="00605680">
        <w:rPr>
          <w:rFonts w:ascii="Times New Roman" w:hAnsi="Times New Roman" w:cs="Times New Roman"/>
          <w:sz w:val="24"/>
          <w:szCs w:val="24"/>
          <w:lang w:val="en-US"/>
        </w:rPr>
        <w:t xml:space="preserve"> materials, the particle was classified as </w:t>
      </w:r>
      <w:proofErr w:type="spellStart"/>
      <w:r w:rsidRPr="00605680">
        <w:rPr>
          <w:rFonts w:ascii="Times New Roman" w:hAnsi="Times New Roman" w:cs="Times New Roman"/>
          <w:i/>
          <w:sz w:val="24"/>
          <w:szCs w:val="24"/>
          <w:lang w:val="en-US"/>
        </w:rPr>
        <w:t>synthethic</w:t>
      </w:r>
      <w:proofErr w:type="spellEnd"/>
      <w:r w:rsidRPr="00605680">
        <w:rPr>
          <w:rFonts w:ascii="Times New Roman" w:hAnsi="Times New Roman" w:cs="Times New Roman"/>
          <w:sz w:val="24"/>
          <w:szCs w:val="24"/>
          <w:lang w:val="en-US"/>
        </w:rPr>
        <w:t xml:space="preserve">. If some spectra matched natural material but the particle color was of unnatural (bright red or blue) the particle was classified as </w:t>
      </w:r>
      <w:r w:rsidRPr="00605680">
        <w:rPr>
          <w:rFonts w:ascii="Times New Roman" w:hAnsi="Times New Roman" w:cs="Times New Roman"/>
          <w:i/>
          <w:sz w:val="24"/>
          <w:szCs w:val="24"/>
          <w:lang w:val="en-US"/>
        </w:rPr>
        <w:t>semi-</w:t>
      </w:r>
      <w:proofErr w:type="spellStart"/>
      <w:r w:rsidRPr="00605680">
        <w:rPr>
          <w:rFonts w:ascii="Times New Roman" w:hAnsi="Times New Roman" w:cs="Times New Roman"/>
          <w:i/>
          <w:sz w:val="24"/>
          <w:szCs w:val="24"/>
          <w:lang w:val="en-US"/>
        </w:rPr>
        <w:t>synthethic</w:t>
      </w:r>
      <w:proofErr w:type="spellEnd"/>
      <w:r w:rsidRPr="00605680">
        <w:rPr>
          <w:rFonts w:ascii="Times New Roman" w:hAnsi="Times New Roman" w:cs="Times New Roman"/>
          <w:sz w:val="24"/>
          <w:szCs w:val="24"/>
          <w:lang w:val="en-US"/>
        </w:rPr>
        <w:t xml:space="preserve">. Particles with natural color and at least one match with a natural material were classified as </w:t>
      </w:r>
      <w:r w:rsidRPr="00605680">
        <w:rPr>
          <w:rFonts w:ascii="Times New Roman" w:hAnsi="Times New Roman" w:cs="Times New Roman"/>
          <w:i/>
          <w:sz w:val="24"/>
          <w:szCs w:val="24"/>
          <w:lang w:val="en-US"/>
        </w:rPr>
        <w:t>natural</w:t>
      </w:r>
      <w:r w:rsidRPr="00605680">
        <w:rPr>
          <w:rFonts w:ascii="Times New Roman" w:hAnsi="Times New Roman" w:cs="Times New Roman"/>
          <w:sz w:val="24"/>
          <w:szCs w:val="24"/>
          <w:lang w:val="en-US"/>
        </w:rPr>
        <w:t>.</w:t>
      </w:r>
    </w:p>
    <w:p w:rsidR="00B139C0" w:rsidRPr="00605680" w:rsidRDefault="00B139C0" w:rsidP="00605680">
      <w:pPr>
        <w:spacing w:line="360" w:lineRule="auto"/>
        <w:rPr>
          <w:rFonts w:ascii="Times New Roman" w:hAnsi="Times New Roman" w:cs="Times New Roman"/>
          <w:sz w:val="24"/>
          <w:szCs w:val="24"/>
          <w:lang w:val="en-US"/>
        </w:rPr>
      </w:pPr>
    </w:p>
    <w:p w:rsidR="00B139C0" w:rsidRPr="00605680" w:rsidRDefault="00B139C0" w:rsidP="00605680">
      <w:pPr>
        <w:pStyle w:val="Beskrivning"/>
        <w:keepNext/>
        <w:spacing w:line="360" w:lineRule="auto"/>
        <w:rPr>
          <w:rFonts w:ascii="Times New Roman" w:hAnsi="Times New Roman" w:cs="Times New Roman"/>
          <w:szCs w:val="24"/>
          <w:lang w:val="en-US"/>
        </w:rPr>
      </w:pPr>
      <w:r w:rsidRPr="00605680">
        <w:rPr>
          <w:rFonts w:ascii="Times New Roman" w:hAnsi="Times New Roman" w:cs="Times New Roman"/>
          <w:szCs w:val="24"/>
          <w:lang w:val="en-US"/>
        </w:rPr>
        <w:lastRenderedPageBreak/>
        <w:t>2.1 Model parameterization</w:t>
      </w:r>
    </w:p>
    <w:p w:rsidR="00B139C0" w:rsidRPr="00605680" w:rsidRDefault="00B139C0" w:rsidP="00605680">
      <w:pPr>
        <w:spacing w:line="360" w:lineRule="auto"/>
        <w:rPr>
          <w:rFonts w:ascii="Times New Roman" w:hAnsi="Times New Roman" w:cs="Times New Roman"/>
          <w:i/>
          <w:sz w:val="24"/>
          <w:szCs w:val="24"/>
          <w:lang w:val="en-US"/>
        </w:rPr>
      </w:pPr>
      <w:r w:rsidRPr="00605680">
        <w:rPr>
          <w:rFonts w:ascii="Times New Roman" w:hAnsi="Times New Roman" w:cs="Times New Roman"/>
          <w:i/>
          <w:sz w:val="24"/>
          <w:szCs w:val="24"/>
          <w:lang w:val="en-US"/>
        </w:rPr>
        <w:t>2.1.1 Clearance rate (CR)</w:t>
      </w:r>
    </w:p>
    <w:p w:rsidR="00B139C0" w:rsidRPr="00605680" w:rsidRDefault="00B139C0"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t xml:space="preserve">Clearance rates (CR) for Baltic herring were calculated based on intake rates of </w:t>
      </w:r>
      <w:proofErr w:type="spellStart"/>
      <w:r w:rsidRPr="00605680">
        <w:rPr>
          <w:rFonts w:ascii="Times New Roman" w:hAnsi="Times New Roman" w:cs="Times New Roman"/>
          <w:i/>
          <w:sz w:val="24"/>
          <w:szCs w:val="24"/>
          <w:lang w:val="en-US"/>
        </w:rPr>
        <w:t>Calanus</w:t>
      </w:r>
      <w:proofErr w:type="spellEnd"/>
      <w:r w:rsidRPr="00605680">
        <w:rPr>
          <w:rFonts w:ascii="Times New Roman" w:hAnsi="Times New Roman" w:cs="Times New Roman"/>
          <w:i/>
          <w:sz w:val="24"/>
          <w:szCs w:val="24"/>
          <w:lang w:val="en-US"/>
        </w:rPr>
        <w:t xml:space="preserve"> </w:t>
      </w:r>
      <w:proofErr w:type="spellStart"/>
      <w:r w:rsidRPr="00605680">
        <w:rPr>
          <w:rFonts w:ascii="Times New Roman" w:hAnsi="Times New Roman" w:cs="Times New Roman"/>
          <w:i/>
          <w:sz w:val="24"/>
          <w:szCs w:val="24"/>
          <w:lang w:val="en-US"/>
        </w:rPr>
        <w:t>finmarchicus</w:t>
      </w:r>
      <w:proofErr w:type="spellEnd"/>
      <w:r w:rsidRPr="00605680">
        <w:rPr>
          <w:rFonts w:ascii="Times New Roman" w:hAnsi="Times New Roman" w:cs="Times New Roman"/>
          <w:sz w:val="24"/>
          <w:szCs w:val="24"/>
          <w:lang w:val="en-US"/>
        </w:rPr>
        <w:t xml:space="preserve"> in the North Sea (Fig. 5 in </w:t>
      </w:r>
      <w:proofErr w:type="spellStart"/>
      <w:r w:rsidRPr="00605680">
        <w:rPr>
          <w:rFonts w:ascii="Times New Roman" w:hAnsi="Times New Roman" w:cs="Times New Roman"/>
          <w:sz w:val="24"/>
          <w:szCs w:val="24"/>
          <w:lang w:val="en-US"/>
        </w:rPr>
        <w:t>Varpe</w:t>
      </w:r>
      <w:proofErr w:type="spellEnd"/>
      <w:r w:rsidRPr="00605680">
        <w:rPr>
          <w:rFonts w:ascii="Times New Roman" w:hAnsi="Times New Roman" w:cs="Times New Roman"/>
          <w:sz w:val="24"/>
          <w:szCs w:val="24"/>
          <w:lang w:val="en-US"/>
        </w:rPr>
        <w:t xml:space="preserve"> and </w:t>
      </w:r>
      <w:proofErr w:type="spellStart"/>
      <w:r w:rsidRPr="00605680">
        <w:rPr>
          <w:rFonts w:ascii="Times New Roman" w:hAnsi="Times New Roman" w:cs="Times New Roman"/>
          <w:sz w:val="24"/>
          <w:szCs w:val="24"/>
          <w:lang w:val="en-US"/>
        </w:rPr>
        <w:t>Fiksen</w:t>
      </w:r>
      <w:proofErr w:type="spellEnd"/>
      <w:r w:rsidRPr="00605680">
        <w:rPr>
          <w:rFonts w:ascii="Times New Roman" w:hAnsi="Times New Roman" w:cs="Times New Roman"/>
          <w:sz w:val="24"/>
          <w:szCs w:val="24"/>
          <w:lang w:val="en-US"/>
        </w:rPr>
        <w:t xml:space="preserve"> 2010), which is the main prey for herring in this area. These copepods are also of similar size (2-3 mm prosome length) as the </w:t>
      </w:r>
      <w:proofErr w:type="spellStart"/>
      <w:r w:rsidRPr="00605680">
        <w:rPr>
          <w:rFonts w:ascii="Times New Roman" w:hAnsi="Times New Roman" w:cs="Times New Roman"/>
          <w:sz w:val="24"/>
          <w:szCs w:val="24"/>
          <w:lang w:val="en-US"/>
        </w:rPr>
        <w:t>microplastic</w:t>
      </w:r>
      <w:proofErr w:type="spellEnd"/>
      <w:r w:rsidRPr="00605680">
        <w:rPr>
          <w:rFonts w:ascii="Times New Roman" w:hAnsi="Times New Roman" w:cs="Times New Roman"/>
          <w:sz w:val="24"/>
          <w:szCs w:val="24"/>
          <w:lang w:val="en-US"/>
        </w:rPr>
        <w:t xml:space="preserve"> particles considered in this study (Pasternak et al. 2004). We used the reported values on </w:t>
      </w:r>
      <w:r w:rsidRPr="00605680">
        <w:rPr>
          <w:rFonts w:ascii="Times New Roman" w:hAnsi="Times New Roman" w:cs="Times New Roman"/>
          <w:i/>
          <w:sz w:val="24"/>
          <w:szCs w:val="24"/>
          <w:lang w:val="en-US"/>
        </w:rPr>
        <w:t xml:space="preserve">C. </w:t>
      </w:r>
      <w:proofErr w:type="spellStart"/>
      <w:r w:rsidRPr="00605680">
        <w:rPr>
          <w:rFonts w:ascii="Times New Roman" w:hAnsi="Times New Roman" w:cs="Times New Roman"/>
          <w:i/>
          <w:sz w:val="24"/>
          <w:szCs w:val="24"/>
          <w:lang w:val="en-US"/>
        </w:rPr>
        <w:t>finmarchicus</w:t>
      </w:r>
      <w:proofErr w:type="spellEnd"/>
      <w:r w:rsidRPr="00605680">
        <w:rPr>
          <w:rFonts w:ascii="Times New Roman" w:hAnsi="Times New Roman" w:cs="Times New Roman"/>
          <w:i/>
          <w:sz w:val="24"/>
          <w:szCs w:val="24"/>
          <w:lang w:val="en-US"/>
        </w:rPr>
        <w:t xml:space="preserve"> </w:t>
      </w:r>
      <w:r w:rsidRPr="00605680">
        <w:rPr>
          <w:rFonts w:ascii="Times New Roman" w:hAnsi="Times New Roman" w:cs="Times New Roman"/>
          <w:sz w:val="24"/>
          <w:szCs w:val="24"/>
          <w:lang w:val="en-US"/>
        </w:rPr>
        <w:t>consumption by herring expressed as (J copepod [J herring]</w:t>
      </w: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xml:space="preserve"> day</w:t>
      </w: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xml:space="preserve">) and ambient </w:t>
      </w:r>
      <w:r w:rsidRPr="00605680">
        <w:rPr>
          <w:rFonts w:ascii="Times New Roman" w:hAnsi="Times New Roman" w:cs="Times New Roman"/>
          <w:i/>
          <w:sz w:val="24"/>
          <w:szCs w:val="24"/>
          <w:lang w:val="en-US"/>
        </w:rPr>
        <w:t xml:space="preserve">C. </w:t>
      </w:r>
      <w:proofErr w:type="spellStart"/>
      <w:r w:rsidRPr="00605680">
        <w:rPr>
          <w:rFonts w:ascii="Times New Roman" w:hAnsi="Times New Roman" w:cs="Times New Roman"/>
          <w:i/>
          <w:sz w:val="24"/>
          <w:szCs w:val="24"/>
          <w:lang w:val="en-US"/>
        </w:rPr>
        <w:t>finmarchicus</w:t>
      </w:r>
      <w:proofErr w:type="spellEnd"/>
      <w:r w:rsidRPr="00605680">
        <w:rPr>
          <w:rFonts w:ascii="Times New Roman" w:hAnsi="Times New Roman" w:cs="Times New Roman"/>
          <w:i/>
          <w:sz w:val="24"/>
          <w:szCs w:val="24"/>
          <w:lang w:val="en-US"/>
        </w:rPr>
        <w:t xml:space="preserve"> </w:t>
      </w:r>
      <w:r w:rsidRPr="00605680">
        <w:rPr>
          <w:rFonts w:ascii="Times New Roman" w:hAnsi="Times New Roman" w:cs="Times New Roman"/>
          <w:sz w:val="24"/>
          <w:szCs w:val="24"/>
          <w:lang w:val="en-US"/>
        </w:rPr>
        <w:t>abundance to obtain the CR.</w:t>
      </w:r>
    </w:p>
    <w:p w:rsidR="00B139C0" w:rsidRPr="00605680" w:rsidRDefault="00B139C0" w:rsidP="00605680">
      <w:pPr>
        <w:spacing w:line="360" w:lineRule="auto"/>
        <w:rPr>
          <w:rFonts w:ascii="Times New Roman" w:hAnsi="Times New Roman" w:cs="Times New Roman"/>
          <w:sz w:val="24"/>
          <w:szCs w:val="24"/>
          <w:lang w:val="en-US"/>
        </w:rPr>
      </w:pPr>
    </w:p>
    <w:p w:rsidR="00B139C0" w:rsidRPr="00605680" w:rsidRDefault="00B139C0"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t>The average CR of the Baltic herring population examined in this study (L h</w:t>
      </w: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was calculated assuming an energy content of 3.5 kJ and 10 kJ g wet weight</w:t>
      </w: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xml:space="preserve"> for </w:t>
      </w:r>
      <w:r w:rsidRPr="00605680">
        <w:rPr>
          <w:rFonts w:ascii="Times New Roman" w:hAnsi="Times New Roman" w:cs="Times New Roman"/>
          <w:i/>
          <w:sz w:val="24"/>
          <w:szCs w:val="24"/>
          <w:lang w:val="en-US"/>
        </w:rPr>
        <w:t xml:space="preserve">C. </w:t>
      </w:r>
      <w:proofErr w:type="spellStart"/>
      <w:r w:rsidRPr="00605680">
        <w:rPr>
          <w:rFonts w:ascii="Times New Roman" w:hAnsi="Times New Roman" w:cs="Times New Roman"/>
          <w:i/>
          <w:sz w:val="24"/>
          <w:szCs w:val="24"/>
          <w:lang w:val="en-US"/>
        </w:rPr>
        <w:t>finmarchicus</w:t>
      </w:r>
      <w:proofErr w:type="spellEnd"/>
      <w:r w:rsidRPr="00605680">
        <w:rPr>
          <w:rFonts w:ascii="Times New Roman" w:hAnsi="Times New Roman" w:cs="Times New Roman"/>
          <w:sz w:val="24"/>
          <w:szCs w:val="24"/>
          <w:lang w:val="en-US"/>
        </w:rPr>
        <w:t xml:space="preserve"> and herring, respectively (</w:t>
      </w:r>
      <w:proofErr w:type="spellStart"/>
      <w:r w:rsidRPr="00605680">
        <w:rPr>
          <w:rFonts w:ascii="Times New Roman" w:hAnsi="Times New Roman" w:cs="Times New Roman"/>
          <w:sz w:val="24"/>
          <w:szCs w:val="24"/>
          <w:lang w:val="en-US"/>
        </w:rPr>
        <w:t>Varpe</w:t>
      </w:r>
      <w:proofErr w:type="spellEnd"/>
      <w:r w:rsidRPr="00605680">
        <w:rPr>
          <w:rFonts w:ascii="Times New Roman" w:hAnsi="Times New Roman" w:cs="Times New Roman"/>
          <w:sz w:val="24"/>
          <w:szCs w:val="24"/>
          <w:lang w:val="en-US"/>
        </w:rPr>
        <w:t xml:space="preserve"> et al. 2005). The average weight of the sampled Baltic herring (35 g) was used to derive the consumption rate on an individual basis using a first-order exponential decay function fitted to data on the CR and prey abundance for the North Sea herring feeding on </w:t>
      </w:r>
      <w:r w:rsidRPr="00605680">
        <w:rPr>
          <w:rFonts w:ascii="Times New Roman" w:hAnsi="Times New Roman" w:cs="Times New Roman"/>
          <w:i/>
          <w:sz w:val="24"/>
          <w:szCs w:val="24"/>
          <w:lang w:val="en-US"/>
        </w:rPr>
        <w:t xml:space="preserve">C. </w:t>
      </w:r>
      <w:proofErr w:type="spellStart"/>
      <w:r w:rsidRPr="00605680">
        <w:rPr>
          <w:rFonts w:ascii="Times New Roman" w:hAnsi="Times New Roman" w:cs="Times New Roman"/>
          <w:i/>
          <w:sz w:val="24"/>
          <w:szCs w:val="24"/>
          <w:lang w:val="en-US"/>
        </w:rPr>
        <w:t>finmarchicus</w:t>
      </w:r>
      <w:proofErr w:type="spellEnd"/>
      <w:r w:rsidRPr="00605680">
        <w:rPr>
          <w:rFonts w:ascii="Times New Roman" w:hAnsi="Times New Roman" w:cs="Times New Roman"/>
          <w:i/>
          <w:sz w:val="24"/>
          <w:szCs w:val="24"/>
          <w:lang w:val="en-US"/>
        </w:rPr>
        <w:t xml:space="preserve"> </w:t>
      </w:r>
      <w:r w:rsidRPr="00605680">
        <w:rPr>
          <w:rFonts w:ascii="Times New Roman" w:hAnsi="Times New Roman" w:cs="Times New Roman"/>
          <w:sz w:val="24"/>
          <w:szCs w:val="24"/>
          <w:lang w:val="en-US"/>
        </w:rPr>
        <w:t>(</w:t>
      </w:r>
      <w:r w:rsidRPr="00AA35D1">
        <w:rPr>
          <w:rFonts w:ascii="Times New Roman" w:hAnsi="Times New Roman" w:cs="Times New Roman"/>
          <w:sz w:val="24"/>
          <w:szCs w:val="24"/>
          <w:lang w:val="en-US"/>
        </w:rPr>
        <w:fldChar w:fldCharType="begin"/>
      </w:r>
      <w:r w:rsidRPr="00AA35D1">
        <w:rPr>
          <w:rFonts w:ascii="Times New Roman" w:hAnsi="Times New Roman" w:cs="Times New Roman"/>
          <w:sz w:val="24"/>
          <w:szCs w:val="24"/>
          <w:lang w:val="en-US"/>
        </w:rPr>
        <w:instrText xml:space="preserve"> REF _Ref16019528 \h  \* MERGEFORMAT </w:instrText>
      </w:r>
      <w:r w:rsidRPr="00AA35D1">
        <w:rPr>
          <w:rFonts w:ascii="Times New Roman" w:hAnsi="Times New Roman" w:cs="Times New Roman"/>
          <w:sz w:val="24"/>
          <w:szCs w:val="24"/>
          <w:lang w:val="en-US"/>
        </w:rPr>
      </w:r>
      <w:r w:rsidRPr="00AA35D1">
        <w:rPr>
          <w:rFonts w:ascii="Times New Roman" w:hAnsi="Times New Roman" w:cs="Times New Roman"/>
          <w:sz w:val="24"/>
          <w:szCs w:val="24"/>
          <w:lang w:val="en-US"/>
        </w:rPr>
        <w:fldChar w:fldCharType="separate"/>
      </w:r>
      <w:r w:rsidRPr="00605680">
        <w:rPr>
          <w:rFonts w:ascii="Times New Roman" w:hAnsi="Times New Roman" w:cs="Times New Roman"/>
          <w:sz w:val="24"/>
          <w:szCs w:val="24"/>
          <w:lang w:val="en-US"/>
        </w:rPr>
        <w:t>Figure S</w:t>
      </w:r>
      <w:r w:rsidRPr="00605680">
        <w:rPr>
          <w:rFonts w:ascii="Times New Roman" w:hAnsi="Times New Roman" w:cs="Times New Roman"/>
          <w:noProof/>
          <w:sz w:val="24"/>
          <w:szCs w:val="24"/>
          <w:lang w:val="en-US"/>
        </w:rPr>
        <w:t>3</w:t>
      </w:r>
      <w:r w:rsidRPr="00AA35D1">
        <w:rPr>
          <w:rFonts w:ascii="Times New Roman" w:hAnsi="Times New Roman" w:cs="Times New Roman"/>
          <w:sz w:val="24"/>
          <w:szCs w:val="24"/>
          <w:lang w:val="en-US"/>
        </w:rPr>
        <w:fldChar w:fldCharType="end"/>
      </w:r>
      <w:r w:rsidRPr="00AA35D1">
        <w:rPr>
          <w:rFonts w:ascii="Times New Roman" w:hAnsi="Times New Roman" w:cs="Times New Roman"/>
          <w:sz w:val="24"/>
          <w:szCs w:val="24"/>
        </w:rPr>
        <w:fldChar w:fldCharType="begin"/>
      </w:r>
      <w:r w:rsidRPr="00605680">
        <w:rPr>
          <w:rFonts w:ascii="Times New Roman" w:hAnsi="Times New Roman" w:cs="Times New Roman"/>
          <w:i/>
          <w:sz w:val="24"/>
          <w:szCs w:val="24"/>
          <w:lang w:val="en-US"/>
        </w:rPr>
        <w:instrText xml:space="preserve"> REF _Ref535909074 \h </w:instrText>
      </w:r>
      <w:r w:rsidRPr="00605680">
        <w:rPr>
          <w:rFonts w:ascii="Times New Roman" w:hAnsi="Times New Roman" w:cs="Times New Roman"/>
          <w:sz w:val="24"/>
          <w:szCs w:val="24"/>
          <w:lang w:val="en-US"/>
        </w:rPr>
        <w:instrText xml:space="preserve"> \* MERGEFORMAT </w:instrText>
      </w:r>
      <w:r w:rsidRPr="00AA35D1">
        <w:rPr>
          <w:rFonts w:ascii="Times New Roman" w:hAnsi="Times New Roman" w:cs="Times New Roman"/>
          <w:sz w:val="24"/>
          <w:szCs w:val="24"/>
        </w:rPr>
      </w:r>
      <w:r w:rsidRPr="00AA35D1">
        <w:rPr>
          <w:rFonts w:ascii="Times New Roman" w:hAnsi="Times New Roman" w:cs="Times New Roman"/>
          <w:sz w:val="24"/>
          <w:szCs w:val="24"/>
        </w:rPr>
        <w:fldChar w:fldCharType="end"/>
      </w:r>
      <w:r w:rsidRPr="00605680">
        <w:rPr>
          <w:rFonts w:ascii="Times New Roman" w:hAnsi="Times New Roman" w:cs="Times New Roman"/>
          <w:sz w:val="24"/>
          <w:szCs w:val="24"/>
          <w:lang w:val="en-US"/>
        </w:rPr>
        <w:t>). The asymptote value (</w:t>
      </w:r>
      <w:r w:rsidRPr="00605680">
        <w:rPr>
          <w:rFonts w:ascii="Times New Roman" w:hAnsi="Times New Roman" w:cs="Times New Roman"/>
          <w:color w:val="000000"/>
          <w:sz w:val="24"/>
          <w:szCs w:val="24"/>
          <w:lang w:val="en-US" w:eastAsia="sv-SE"/>
        </w:rPr>
        <w:t>1.04 × 10</w:t>
      </w:r>
      <w:r w:rsidRPr="00605680">
        <w:rPr>
          <w:rFonts w:ascii="Times New Roman" w:hAnsi="Times New Roman" w:cs="Times New Roman"/>
          <w:color w:val="000000"/>
          <w:sz w:val="24"/>
          <w:szCs w:val="24"/>
          <w:vertAlign w:val="superscript"/>
          <w:lang w:val="en-US" w:eastAsia="sv-SE"/>
        </w:rPr>
        <w:t xml:space="preserve">3 </w:t>
      </w:r>
      <w:r w:rsidRPr="00605680">
        <w:rPr>
          <w:rFonts w:ascii="Times New Roman" w:hAnsi="Times New Roman" w:cs="Times New Roman"/>
          <w:color w:val="000000"/>
          <w:sz w:val="24"/>
          <w:szCs w:val="24"/>
          <w:lang w:val="en-US" w:eastAsia="sv-SE"/>
        </w:rPr>
        <w:t>L ind.</w:t>
      </w:r>
      <w:r w:rsidRPr="00605680">
        <w:rPr>
          <w:rFonts w:ascii="Times New Roman" w:hAnsi="Times New Roman" w:cs="Times New Roman"/>
          <w:color w:val="000000"/>
          <w:sz w:val="24"/>
          <w:szCs w:val="24"/>
          <w:vertAlign w:val="superscript"/>
          <w:lang w:val="en-US" w:eastAsia="sv-SE"/>
        </w:rPr>
        <w:t>-1</w:t>
      </w:r>
      <w:r w:rsidRPr="00605680">
        <w:rPr>
          <w:rFonts w:ascii="Times New Roman" w:hAnsi="Times New Roman" w:cs="Times New Roman"/>
          <w:color w:val="000000"/>
          <w:sz w:val="24"/>
          <w:szCs w:val="24"/>
          <w:lang w:val="en-US" w:eastAsia="sv-SE"/>
        </w:rPr>
        <w:t xml:space="preserve"> h</w:t>
      </w:r>
      <w:r w:rsidRPr="00605680">
        <w:rPr>
          <w:rFonts w:ascii="Times New Roman" w:hAnsi="Times New Roman" w:cs="Times New Roman"/>
          <w:color w:val="000000"/>
          <w:sz w:val="24"/>
          <w:szCs w:val="24"/>
          <w:vertAlign w:val="superscript"/>
          <w:lang w:val="en-US" w:eastAsia="sv-SE"/>
        </w:rPr>
        <w:t>-1</w:t>
      </w:r>
      <w:r w:rsidRPr="00605680">
        <w:rPr>
          <w:rFonts w:ascii="Times New Roman" w:hAnsi="Times New Roman" w:cs="Times New Roman"/>
          <w:color w:val="000000"/>
          <w:sz w:val="24"/>
          <w:szCs w:val="24"/>
          <w:lang w:val="en-US" w:eastAsia="sv-SE"/>
        </w:rPr>
        <w:t>)</w:t>
      </w:r>
      <w:r w:rsidRPr="00605680">
        <w:rPr>
          <w:rFonts w:ascii="Times New Roman" w:hAnsi="Times New Roman" w:cs="Times New Roman"/>
          <w:sz w:val="24"/>
          <w:szCs w:val="24"/>
          <w:lang w:val="en-US"/>
        </w:rPr>
        <w:t xml:space="preserve"> was assumed to represent CR of the Baltic herring, because </w:t>
      </w:r>
      <w:proofErr w:type="spellStart"/>
      <w:r w:rsidRPr="00605680">
        <w:rPr>
          <w:rFonts w:ascii="Times New Roman" w:hAnsi="Times New Roman" w:cs="Times New Roman"/>
          <w:sz w:val="24"/>
          <w:szCs w:val="24"/>
          <w:lang w:val="en-US"/>
        </w:rPr>
        <w:t>mesozooplankton</w:t>
      </w:r>
      <w:proofErr w:type="spellEnd"/>
      <w:r w:rsidRPr="00605680">
        <w:rPr>
          <w:rFonts w:ascii="Times New Roman" w:hAnsi="Times New Roman" w:cs="Times New Roman"/>
          <w:sz w:val="24"/>
          <w:szCs w:val="24"/>
          <w:lang w:val="en-US"/>
        </w:rPr>
        <w:t xml:space="preserve"> abundance in the Baltic Sea normally supersede the maximum reported abundance for </w:t>
      </w:r>
      <w:r w:rsidRPr="00605680">
        <w:rPr>
          <w:rFonts w:ascii="Times New Roman" w:hAnsi="Times New Roman" w:cs="Times New Roman"/>
          <w:i/>
          <w:sz w:val="24"/>
          <w:szCs w:val="24"/>
          <w:lang w:val="en-US"/>
        </w:rPr>
        <w:t xml:space="preserve">C. </w:t>
      </w:r>
      <w:proofErr w:type="spellStart"/>
      <w:r w:rsidRPr="00605680">
        <w:rPr>
          <w:rFonts w:ascii="Times New Roman" w:hAnsi="Times New Roman" w:cs="Times New Roman"/>
          <w:i/>
          <w:sz w:val="24"/>
          <w:szCs w:val="24"/>
          <w:lang w:val="en-US"/>
        </w:rPr>
        <w:t>finmarchicus</w:t>
      </w:r>
      <w:proofErr w:type="spellEnd"/>
      <w:r w:rsidRPr="00605680">
        <w:rPr>
          <w:rFonts w:ascii="Times New Roman" w:hAnsi="Times New Roman" w:cs="Times New Roman"/>
          <w:sz w:val="24"/>
          <w:szCs w:val="24"/>
          <w:lang w:val="en-US"/>
        </w:rPr>
        <w:t xml:space="preserve"> in the North Sea (</w:t>
      </w:r>
      <w:proofErr w:type="spellStart"/>
      <w:r w:rsidRPr="00605680">
        <w:rPr>
          <w:rFonts w:ascii="Times New Roman" w:hAnsi="Times New Roman" w:cs="Times New Roman"/>
          <w:sz w:val="24"/>
          <w:szCs w:val="24"/>
          <w:lang w:val="en-US"/>
        </w:rPr>
        <w:t>Varpe</w:t>
      </w:r>
      <w:proofErr w:type="spellEnd"/>
      <w:r w:rsidRPr="00605680">
        <w:rPr>
          <w:rFonts w:ascii="Times New Roman" w:hAnsi="Times New Roman" w:cs="Times New Roman"/>
          <w:sz w:val="24"/>
          <w:szCs w:val="24"/>
          <w:lang w:val="en-US"/>
        </w:rPr>
        <w:t xml:space="preserve"> and </w:t>
      </w:r>
      <w:proofErr w:type="spellStart"/>
      <w:r w:rsidRPr="00605680">
        <w:rPr>
          <w:rFonts w:ascii="Times New Roman" w:hAnsi="Times New Roman" w:cs="Times New Roman"/>
          <w:sz w:val="24"/>
          <w:szCs w:val="24"/>
          <w:lang w:val="en-US"/>
        </w:rPr>
        <w:t>Fiksen</w:t>
      </w:r>
      <w:proofErr w:type="spellEnd"/>
      <w:r w:rsidRPr="00605680">
        <w:rPr>
          <w:rFonts w:ascii="Times New Roman" w:hAnsi="Times New Roman" w:cs="Times New Roman"/>
          <w:sz w:val="24"/>
          <w:szCs w:val="24"/>
          <w:lang w:val="en-US"/>
        </w:rPr>
        <w:t xml:space="preserve"> 2010, Gorokhova et al. 2016).</w:t>
      </w:r>
    </w:p>
    <w:p w:rsidR="00B139C0" w:rsidRPr="00605680" w:rsidRDefault="00B139C0" w:rsidP="00605680">
      <w:pPr>
        <w:spacing w:line="360" w:lineRule="auto"/>
        <w:rPr>
          <w:rFonts w:ascii="Times New Roman" w:hAnsi="Times New Roman" w:cs="Times New Roman"/>
          <w:sz w:val="24"/>
          <w:szCs w:val="24"/>
          <w:lang w:val="en-US"/>
        </w:rPr>
      </w:pPr>
    </w:p>
    <w:p w:rsidR="00B139C0" w:rsidRPr="00605680" w:rsidRDefault="00B139C0" w:rsidP="00605680">
      <w:pPr>
        <w:spacing w:line="360" w:lineRule="auto"/>
        <w:rPr>
          <w:rFonts w:ascii="Times New Roman" w:hAnsi="Times New Roman" w:cs="Times New Roman"/>
          <w:i/>
          <w:sz w:val="24"/>
          <w:szCs w:val="24"/>
          <w:lang w:val="en-US"/>
        </w:rPr>
      </w:pPr>
      <w:r w:rsidRPr="00605680">
        <w:rPr>
          <w:rFonts w:ascii="Times New Roman" w:hAnsi="Times New Roman" w:cs="Times New Roman"/>
          <w:i/>
          <w:sz w:val="24"/>
          <w:szCs w:val="24"/>
          <w:lang w:val="en-US"/>
        </w:rPr>
        <w:t>2.1.2 Ambient MP concentrations in the Baltic Sea (CMP)</w:t>
      </w:r>
    </w:p>
    <w:p w:rsidR="00B139C0" w:rsidRPr="00605680" w:rsidRDefault="00B139C0"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t xml:space="preserve">We used the average </w:t>
      </w:r>
      <w:proofErr w:type="spellStart"/>
      <w:r w:rsidRPr="00605680">
        <w:rPr>
          <w:rFonts w:ascii="Times New Roman" w:hAnsi="Times New Roman" w:cs="Times New Roman"/>
          <w:sz w:val="24"/>
          <w:szCs w:val="24"/>
          <w:lang w:val="en-US"/>
        </w:rPr>
        <w:t>microplastic</w:t>
      </w:r>
      <w:proofErr w:type="spellEnd"/>
      <w:r w:rsidRPr="00605680">
        <w:rPr>
          <w:rFonts w:ascii="Times New Roman" w:hAnsi="Times New Roman" w:cs="Times New Roman"/>
          <w:sz w:val="24"/>
          <w:szCs w:val="24"/>
          <w:lang w:val="en-US"/>
        </w:rPr>
        <w:t xml:space="preserve"> concentrations reported by </w:t>
      </w:r>
      <w:proofErr w:type="spellStart"/>
      <w:r w:rsidRPr="00605680">
        <w:rPr>
          <w:rFonts w:ascii="Times New Roman" w:hAnsi="Times New Roman" w:cs="Times New Roman"/>
          <w:sz w:val="24"/>
          <w:szCs w:val="24"/>
          <w:lang w:val="en-US"/>
        </w:rPr>
        <w:t>Gewert</w:t>
      </w:r>
      <w:proofErr w:type="spellEnd"/>
      <w:r w:rsidRPr="00605680">
        <w:rPr>
          <w:rFonts w:ascii="Times New Roman" w:hAnsi="Times New Roman" w:cs="Times New Roman"/>
          <w:sz w:val="24"/>
          <w:szCs w:val="24"/>
          <w:lang w:val="en-US"/>
        </w:rPr>
        <w:t xml:space="preserve"> et al. (2017) in the outer Stockholm archipelago (0.58 MP m</w:t>
      </w:r>
      <w:r w:rsidRPr="00605680">
        <w:rPr>
          <w:rFonts w:ascii="Times New Roman" w:hAnsi="Times New Roman" w:cs="Times New Roman"/>
          <w:sz w:val="24"/>
          <w:szCs w:val="24"/>
          <w:vertAlign w:val="superscript"/>
          <w:lang w:val="en-US"/>
        </w:rPr>
        <w:t>-3</w:t>
      </w:r>
      <w:r w:rsidRPr="00605680">
        <w:rPr>
          <w:rFonts w:ascii="Times New Roman" w:hAnsi="Times New Roman" w:cs="Times New Roman"/>
          <w:sz w:val="24"/>
          <w:szCs w:val="24"/>
          <w:lang w:val="en-US"/>
        </w:rPr>
        <w:t xml:space="preserve">) estimated by surface manta trawls (335 µm mesh). These values were used, because the size range (median MP size and inter quartile range, IQR: fragment diameter = 1 mm (IQR 0.6-1.5 mm), fiber length = 1 mm (IQR 1-3 mm)) fits well the size of MP recovered from the fish guts. Also, the polymer materials have been rigorously identified by FTIR in this selection of the field-collected MP, thus ensuring that the fragments collected were indeed </w:t>
      </w:r>
      <w:proofErr w:type="spellStart"/>
      <w:r w:rsidRPr="00605680">
        <w:rPr>
          <w:rFonts w:ascii="Times New Roman" w:hAnsi="Times New Roman" w:cs="Times New Roman"/>
          <w:sz w:val="24"/>
          <w:szCs w:val="24"/>
          <w:lang w:val="en-US"/>
        </w:rPr>
        <w:t>microplastics</w:t>
      </w:r>
      <w:proofErr w:type="spellEnd"/>
      <w:r w:rsidRPr="00605680">
        <w:rPr>
          <w:rFonts w:ascii="Times New Roman" w:hAnsi="Times New Roman" w:cs="Times New Roman"/>
          <w:sz w:val="24"/>
          <w:szCs w:val="24"/>
          <w:lang w:val="en-US"/>
        </w:rPr>
        <w:t xml:space="preserve">. </w:t>
      </w:r>
    </w:p>
    <w:p w:rsidR="00B139C0" w:rsidRPr="00605680" w:rsidRDefault="00B139C0" w:rsidP="00605680">
      <w:pPr>
        <w:spacing w:line="360" w:lineRule="auto"/>
        <w:rPr>
          <w:rFonts w:ascii="Times New Roman" w:hAnsi="Times New Roman" w:cs="Times New Roman"/>
          <w:sz w:val="24"/>
          <w:szCs w:val="24"/>
          <w:lang w:val="en-US"/>
        </w:rPr>
      </w:pPr>
    </w:p>
    <w:p w:rsidR="00B139C0" w:rsidRPr="00605680" w:rsidRDefault="00B139C0" w:rsidP="00605680">
      <w:pPr>
        <w:spacing w:line="360" w:lineRule="auto"/>
        <w:rPr>
          <w:rFonts w:ascii="Times New Roman" w:hAnsi="Times New Roman" w:cs="Times New Roman"/>
          <w:i/>
          <w:sz w:val="24"/>
          <w:szCs w:val="24"/>
          <w:lang w:val="en-US"/>
        </w:rPr>
      </w:pPr>
      <w:r w:rsidRPr="00605680">
        <w:rPr>
          <w:rFonts w:ascii="Times New Roman" w:hAnsi="Times New Roman" w:cs="Times New Roman"/>
          <w:i/>
          <w:sz w:val="24"/>
          <w:szCs w:val="24"/>
          <w:lang w:val="en-US"/>
        </w:rPr>
        <w:t>2.1.3. Gut evacuation rates (GER)</w:t>
      </w:r>
    </w:p>
    <w:p w:rsidR="00B139C0" w:rsidRPr="00605680" w:rsidRDefault="00B139C0" w:rsidP="00605680">
      <w:pPr>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lastRenderedPageBreak/>
        <w:t>We were not able to find data on gut evacuation rates for adult herring; therefore, a lower and an upper limit reported for two clupeid species of similar size and feeding ecology as the herring analyzed here (Collard et al. 2015) were chosen. The lower limit (0.05 h</w:t>
      </w: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was adopted from the experimental and field data collected for adult South American pilchard (</w:t>
      </w:r>
      <w:proofErr w:type="spellStart"/>
      <w:r w:rsidRPr="00605680">
        <w:rPr>
          <w:rFonts w:ascii="Times New Roman" w:hAnsi="Times New Roman" w:cs="Times New Roman"/>
          <w:i/>
          <w:sz w:val="24"/>
          <w:szCs w:val="24"/>
          <w:lang w:val="en-US"/>
        </w:rPr>
        <w:t>Sardinops</w:t>
      </w:r>
      <w:proofErr w:type="spellEnd"/>
      <w:r w:rsidRPr="00605680">
        <w:rPr>
          <w:rFonts w:ascii="Times New Roman" w:hAnsi="Times New Roman" w:cs="Times New Roman"/>
          <w:i/>
          <w:sz w:val="24"/>
          <w:szCs w:val="24"/>
          <w:lang w:val="en-US"/>
        </w:rPr>
        <w:t xml:space="preserve"> </w:t>
      </w:r>
      <w:proofErr w:type="spellStart"/>
      <w:r w:rsidRPr="00605680">
        <w:rPr>
          <w:rFonts w:ascii="Times New Roman" w:hAnsi="Times New Roman" w:cs="Times New Roman"/>
          <w:i/>
          <w:sz w:val="24"/>
          <w:szCs w:val="24"/>
          <w:lang w:val="en-US"/>
        </w:rPr>
        <w:t>sagax</w:t>
      </w:r>
      <w:proofErr w:type="spellEnd"/>
      <w:r w:rsidRPr="00605680">
        <w:rPr>
          <w:rFonts w:ascii="Times New Roman" w:hAnsi="Times New Roman" w:cs="Times New Roman"/>
          <w:sz w:val="24"/>
          <w:szCs w:val="24"/>
          <w:lang w:val="en-US"/>
        </w:rPr>
        <w:t xml:space="preserve">) (van der </w:t>
      </w:r>
      <w:proofErr w:type="spellStart"/>
      <w:r w:rsidRPr="00605680">
        <w:rPr>
          <w:rFonts w:ascii="Times New Roman" w:hAnsi="Times New Roman" w:cs="Times New Roman"/>
          <w:sz w:val="24"/>
          <w:szCs w:val="24"/>
          <w:lang w:val="en-US"/>
        </w:rPr>
        <w:t>Lingen</w:t>
      </w:r>
      <w:proofErr w:type="spellEnd"/>
      <w:r w:rsidRPr="00605680">
        <w:rPr>
          <w:rFonts w:ascii="Times New Roman" w:hAnsi="Times New Roman" w:cs="Times New Roman"/>
          <w:sz w:val="24"/>
          <w:szCs w:val="24"/>
          <w:lang w:val="en-US"/>
        </w:rPr>
        <w:t xml:space="preserve"> 1998). The upper limit (0.26 h</w:t>
      </w: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was experimentally derived for adult European pilchard (</w:t>
      </w:r>
      <w:proofErr w:type="spellStart"/>
      <w:r w:rsidRPr="00605680">
        <w:rPr>
          <w:rFonts w:ascii="Times New Roman" w:hAnsi="Times New Roman" w:cs="Times New Roman"/>
          <w:i/>
          <w:sz w:val="24"/>
          <w:szCs w:val="24"/>
          <w:lang w:val="en-US"/>
        </w:rPr>
        <w:t>Sardina</w:t>
      </w:r>
      <w:proofErr w:type="spellEnd"/>
      <w:r w:rsidRPr="00605680">
        <w:rPr>
          <w:rFonts w:ascii="Times New Roman" w:hAnsi="Times New Roman" w:cs="Times New Roman"/>
          <w:i/>
          <w:sz w:val="24"/>
          <w:szCs w:val="24"/>
          <w:lang w:val="en-US"/>
        </w:rPr>
        <w:t xml:space="preserve"> </w:t>
      </w:r>
      <w:proofErr w:type="spellStart"/>
      <w:r w:rsidRPr="00605680">
        <w:rPr>
          <w:rFonts w:ascii="Times New Roman" w:hAnsi="Times New Roman" w:cs="Times New Roman"/>
          <w:i/>
          <w:sz w:val="24"/>
          <w:szCs w:val="24"/>
          <w:lang w:val="en-US"/>
        </w:rPr>
        <w:t>pilchardus</w:t>
      </w:r>
      <w:proofErr w:type="spellEnd"/>
      <w:r w:rsidRPr="00605680">
        <w:rPr>
          <w:rFonts w:ascii="Times New Roman" w:hAnsi="Times New Roman" w:cs="Times New Roman"/>
          <w:sz w:val="24"/>
          <w:szCs w:val="24"/>
          <w:lang w:val="en-US"/>
        </w:rPr>
        <w:t>) (</w:t>
      </w:r>
      <w:proofErr w:type="spellStart"/>
      <w:r w:rsidRPr="00605680">
        <w:rPr>
          <w:rFonts w:ascii="Times New Roman" w:hAnsi="Times New Roman" w:cs="Times New Roman"/>
          <w:sz w:val="24"/>
          <w:szCs w:val="24"/>
          <w:lang w:val="en-US"/>
        </w:rPr>
        <w:t>Costalago</w:t>
      </w:r>
      <w:proofErr w:type="spellEnd"/>
      <w:r w:rsidRPr="00605680">
        <w:rPr>
          <w:rFonts w:ascii="Times New Roman" w:hAnsi="Times New Roman" w:cs="Times New Roman"/>
          <w:sz w:val="24"/>
          <w:szCs w:val="24"/>
          <w:lang w:val="en-US"/>
        </w:rPr>
        <w:t xml:space="preserve"> and </w:t>
      </w:r>
      <w:proofErr w:type="spellStart"/>
      <w:r w:rsidRPr="00605680">
        <w:rPr>
          <w:rFonts w:ascii="Times New Roman" w:hAnsi="Times New Roman" w:cs="Times New Roman"/>
          <w:sz w:val="24"/>
          <w:szCs w:val="24"/>
          <w:lang w:val="en-US"/>
        </w:rPr>
        <w:t>Palomera</w:t>
      </w:r>
      <w:proofErr w:type="spellEnd"/>
      <w:r w:rsidRPr="00605680">
        <w:rPr>
          <w:rFonts w:ascii="Times New Roman" w:hAnsi="Times New Roman" w:cs="Times New Roman"/>
          <w:sz w:val="24"/>
          <w:szCs w:val="24"/>
          <w:lang w:val="en-US"/>
        </w:rPr>
        <w:t xml:space="preserve"> 2014).</w:t>
      </w:r>
    </w:p>
    <w:p w:rsidR="00B139C0" w:rsidRPr="00605680" w:rsidRDefault="00B139C0" w:rsidP="00605680">
      <w:pPr>
        <w:spacing w:line="360" w:lineRule="auto"/>
        <w:rPr>
          <w:rFonts w:ascii="Times New Roman" w:hAnsi="Times New Roman" w:cs="Times New Roman"/>
          <w:sz w:val="24"/>
          <w:szCs w:val="24"/>
          <w:lang w:val="en-US"/>
        </w:rPr>
      </w:pPr>
    </w:p>
    <w:p w:rsidR="00B139C0" w:rsidRPr="00605680" w:rsidRDefault="00B139C0" w:rsidP="00605680">
      <w:pPr>
        <w:spacing w:line="360" w:lineRule="auto"/>
        <w:rPr>
          <w:rFonts w:ascii="Times New Roman" w:hAnsi="Times New Roman" w:cs="Times New Roman"/>
          <w:sz w:val="24"/>
          <w:szCs w:val="24"/>
          <w:lang w:val="en-US"/>
        </w:rPr>
      </w:pPr>
      <w:r w:rsidRPr="00605680">
        <w:rPr>
          <w:rFonts w:ascii="Times New Roman" w:hAnsi="Times New Roman" w:cs="Times New Roman"/>
          <w:b/>
          <w:sz w:val="24"/>
          <w:szCs w:val="24"/>
          <w:lang w:val="en-US"/>
        </w:rPr>
        <w:t>2.2 Monte Carlo simulation of MP burden in the Baltic herring</w:t>
      </w:r>
    </w:p>
    <w:p w:rsidR="00F3081E" w:rsidRPr="00605680" w:rsidRDefault="00B139C0" w:rsidP="00605680">
      <w:pPr>
        <w:pStyle w:val="Beskrivning"/>
        <w:spacing w:line="360" w:lineRule="auto"/>
        <w:rPr>
          <w:rFonts w:ascii="Times New Roman" w:hAnsi="Times New Roman" w:cs="Times New Roman"/>
          <w:b w:val="0"/>
          <w:szCs w:val="24"/>
          <w:lang w:val="en-US"/>
        </w:rPr>
        <w:sectPr w:rsidR="00F3081E" w:rsidRPr="00605680" w:rsidSect="00F3081E">
          <w:type w:val="continuous"/>
          <w:pgSz w:w="11906" w:h="16838"/>
          <w:pgMar w:top="1417" w:right="1417" w:bottom="1417" w:left="1417" w:header="708" w:footer="708" w:gutter="0"/>
          <w:lnNumType w:countBy="1" w:restart="continuous"/>
          <w:cols w:space="708"/>
          <w:docGrid w:linePitch="360"/>
        </w:sectPr>
      </w:pPr>
      <w:r w:rsidRPr="00605680">
        <w:rPr>
          <w:rFonts w:ascii="Times New Roman" w:hAnsi="Times New Roman" w:cs="Times New Roman"/>
          <w:b w:val="0"/>
          <w:szCs w:val="24"/>
          <w:lang w:val="en-US"/>
        </w:rPr>
        <w:t>To estimate MP burden (MP ind</w:t>
      </w:r>
      <w:r w:rsidRPr="00605680">
        <w:rPr>
          <w:rFonts w:ascii="Times New Roman" w:hAnsi="Times New Roman" w:cs="Times New Roman"/>
          <w:b w:val="0"/>
          <w:szCs w:val="24"/>
          <w:vertAlign w:val="superscript"/>
          <w:lang w:val="en-US"/>
        </w:rPr>
        <w:t>-1</w:t>
      </w:r>
      <w:r w:rsidRPr="00605680">
        <w:rPr>
          <w:rFonts w:ascii="Times New Roman" w:hAnsi="Times New Roman" w:cs="Times New Roman"/>
          <w:b w:val="0"/>
          <w:szCs w:val="24"/>
          <w:lang w:val="en-US"/>
        </w:rPr>
        <w:t>) dynamics at a given MP abundance from time 0 to the point when it is stabilized (48 h), we performed Monte Carlo simulation with 1000 permutations using STELLA® ver. 9.4.1 software (</w:t>
      </w:r>
      <w:proofErr w:type="spellStart"/>
      <w:r w:rsidRPr="00605680">
        <w:rPr>
          <w:rFonts w:ascii="Times New Roman" w:hAnsi="Times New Roman" w:cs="Times New Roman"/>
          <w:b w:val="0"/>
          <w:szCs w:val="24"/>
          <w:lang w:val="en-US"/>
        </w:rPr>
        <w:t>iSee</w:t>
      </w:r>
      <w:proofErr w:type="spellEnd"/>
      <w:r w:rsidRPr="00605680">
        <w:rPr>
          <w:rFonts w:ascii="Times New Roman" w:hAnsi="Times New Roman" w:cs="Times New Roman"/>
          <w:b w:val="0"/>
          <w:szCs w:val="24"/>
          <w:lang w:val="en-US"/>
        </w:rPr>
        <w:t xml:space="preserve"> systems, Inc. Lebanon, NH, U.S.A.), with the equations (</w:t>
      </w:r>
      <w:proofErr w:type="spellStart"/>
      <w:r w:rsidRPr="00605680">
        <w:rPr>
          <w:rFonts w:ascii="Times New Roman" w:hAnsi="Times New Roman" w:cs="Times New Roman"/>
          <w:b w:val="0"/>
          <w:szCs w:val="24"/>
          <w:lang w:val="en-US"/>
        </w:rPr>
        <w:t>Eqs</w:t>
      </w:r>
      <w:proofErr w:type="spellEnd"/>
      <w:r w:rsidRPr="00605680">
        <w:rPr>
          <w:rFonts w:ascii="Times New Roman" w:hAnsi="Times New Roman" w:cs="Times New Roman"/>
          <w:b w:val="0"/>
          <w:szCs w:val="24"/>
          <w:lang w:val="en-US"/>
        </w:rPr>
        <w:t xml:space="preserve">. 1 to 3) integrated as shown in </w:t>
      </w:r>
      <w:r w:rsidRPr="00AA35D1">
        <w:rPr>
          <w:rFonts w:ascii="Times New Roman" w:hAnsi="Times New Roman" w:cs="Times New Roman"/>
          <w:szCs w:val="24"/>
          <w:lang w:val="en-US"/>
        </w:rPr>
        <w:fldChar w:fldCharType="begin"/>
      </w:r>
      <w:r w:rsidRPr="00AA35D1">
        <w:rPr>
          <w:rFonts w:ascii="Times New Roman" w:hAnsi="Times New Roman" w:cs="Times New Roman"/>
          <w:b w:val="0"/>
          <w:iCs w:val="0"/>
          <w:szCs w:val="24"/>
          <w:lang w:val="en-US"/>
        </w:rPr>
        <w:instrText xml:space="preserve"> REF _Ref16019709 \h </w:instrText>
      </w:r>
      <w:r w:rsidRPr="00605680">
        <w:rPr>
          <w:rFonts w:ascii="Times New Roman" w:hAnsi="Times New Roman" w:cs="Times New Roman"/>
          <w:b w:val="0"/>
          <w:szCs w:val="24"/>
          <w:lang w:val="en-US"/>
        </w:rPr>
        <w:instrText xml:space="preserve"> \* MERGEFORMAT </w:instrText>
      </w:r>
      <w:r w:rsidRPr="00AA35D1">
        <w:rPr>
          <w:rFonts w:ascii="Times New Roman" w:hAnsi="Times New Roman" w:cs="Times New Roman"/>
          <w:szCs w:val="24"/>
          <w:lang w:val="en-US"/>
        </w:rPr>
      </w:r>
      <w:r w:rsidRPr="00AA35D1">
        <w:rPr>
          <w:rFonts w:ascii="Times New Roman" w:hAnsi="Times New Roman" w:cs="Times New Roman"/>
          <w:szCs w:val="24"/>
          <w:lang w:val="en-US"/>
        </w:rPr>
        <w:fldChar w:fldCharType="separate"/>
      </w:r>
      <w:r w:rsidRPr="00605680">
        <w:rPr>
          <w:rFonts w:ascii="Times New Roman" w:hAnsi="Times New Roman" w:cs="Times New Roman"/>
          <w:b w:val="0"/>
          <w:iCs w:val="0"/>
          <w:lang w:val="en-US"/>
        </w:rPr>
        <w:t>Figure S</w:t>
      </w:r>
      <w:r w:rsidRPr="00F3081E">
        <w:rPr>
          <w:rFonts w:ascii="Times New Roman" w:hAnsi="Times New Roman" w:cs="Times New Roman"/>
          <w:b w:val="0"/>
          <w:iCs w:val="0"/>
          <w:noProof/>
          <w:lang w:val="en-US"/>
        </w:rPr>
        <w:t>4</w:t>
      </w:r>
      <w:r w:rsidRPr="00AA35D1">
        <w:rPr>
          <w:rFonts w:ascii="Times New Roman" w:hAnsi="Times New Roman" w:cs="Times New Roman"/>
          <w:szCs w:val="24"/>
          <w:lang w:val="en-US"/>
        </w:rPr>
        <w:fldChar w:fldCharType="end"/>
      </w:r>
      <w:r w:rsidRPr="00F3081E">
        <w:rPr>
          <w:rFonts w:ascii="Times New Roman" w:hAnsi="Times New Roman" w:cs="Times New Roman"/>
          <w:b w:val="0"/>
          <w:szCs w:val="24"/>
        </w:rPr>
        <w:fldChar w:fldCharType="begin"/>
      </w:r>
      <w:r w:rsidRPr="00605680">
        <w:rPr>
          <w:rFonts w:ascii="Times New Roman" w:hAnsi="Times New Roman" w:cs="Times New Roman"/>
          <w:b w:val="0"/>
          <w:szCs w:val="24"/>
          <w:lang w:val="en-US"/>
        </w:rPr>
        <w:instrText xml:space="preserve"> REF _Ref535909250 \h  \* MERGEFORMAT </w:instrText>
      </w:r>
      <w:r w:rsidRPr="00F3081E">
        <w:rPr>
          <w:rFonts w:ascii="Times New Roman" w:hAnsi="Times New Roman" w:cs="Times New Roman"/>
          <w:b w:val="0"/>
          <w:szCs w:val="24"/>
        </w:rPr>
      </w:r>
      <w:r w:rsidRPr="00F3081E">
        <w:rPr>
          <w:rFonts w:ascii="Times New Roman" w:hAnsi="Times New Roman" w:cs="Times New Roman"/>
          <w:b w:val="0"/>
          <w:szCs w:val="24"/>
        </w:rPr>
        <w:fldChar w:fldCharType="end"/>
      </w:r>
      <w:r w:rsidRPr="00605680">
        <w:rPr>
          <w:rFonts w:ascii="Times New Roman" w:hAnsi="Times New Roman" w:cs="Times New Roman"/>
          <w:b w:val="0"/>
          <w:szCs w:val="24"/>
          <w:lang w:val="en-US"/>
        </w:rPr>
        <w:t xml:space="preserve">. Ambient MP concentrations (CMP) were allowed to vary randomly following a Poisson distribution as were the data presented in </w:t>
      </w:r>
      <w:proofErr w:type="spellStart"/>
      <w:r w:rsidRPr="00605680">
        <w:rPr>
          <w:rFonts w:ascii="Times New Roman" w:hAnsi="Times New Roman" w:cs="Times New Roman"/>
          <w:b w:val="0"/>
          <w:szCs w:val="24"/>
          <w:lang w:val="en-US"/>
        </w:rPr>
        <w:t>Gewert</w:t>
      </w:r>
      <w:proofErr w:type="spellEnd"/>
      <w:r w:rsidRPr="00605680">
        <w:rPr>
          <w:rFonts w:ascii="Times New Roman" w:hAnsi="Times New Roman" w:cs="Times New Roman"/>
          <w:b w:val="0"/>
          <w:szCs w:val="24"/>
          <w:lang w:val="en-US"/>
        </w:rPr>
        <w:t xml:space="preserve"> et al. (2017), whereas the CR values were normally distributed with a mean and SD of 1041 L h</w:t>
      </w:r>
      <w:r w:rsidRPr="00605680">
        <w:rPr>
          <w:rFonts w:ascii="Times New Roman" w:hAnsi="Times New Roman" w:cs="Times New Roman"/>
          <w:b w:val="0"/>
          <w:szCs w:val="24"/>
          <w:vertAlign w:val="superscript"/>
          <w:lang w:val="en-US"/>
        </w:rPr>
        <w:t>-1</w:t>
      </w:r>
      <w:r w:rsidRPr="00605680">
        <w:rPr>
          <w:rFonts w:ascii="Times New Roman" w:hAnsi="Times New Roman" w:cs="Times New Roman"/>
          <w:b w:val="0"/>
          <w:szCs w:val="24"/>
          <w:lang w:val="en-US"/>
        </w:rPr>
        <w:t xml:space="preserve"> and 27 h</w:t>
      </w:r>
      <w:r w:rsidRPr="00605680">
        <w:rPr>
          <w:rFonts w:ascii="Times New Roman" w:hAnsi="Times New Roman" w:cs="Times New Roman"/>
          <w:b w:val="0"/>
          <w:szCs w:val="24"/>
          <w:vertAlign w:val="superscript"/>
          <w:lang w:val="en-US"/>
        </w:rPr>
        <w:t>-1</w:t>
      </w:r>
      <w:r w:rsidRPr="00605680">
        <w:rPr>
          <w:rFonts w:ascii="Times New Roman" w:hAnsi="Times New Roman" w:cs="Times New Roman"/>
          <w:b w:val="0"/>
          <w:szCs w:val="24"/>
          <w:lang w:val="en-US"/>
        </w:rPr>
        <w:t>, respectively, and GER values varied randomly between 0.05 and 0.26 h</w:t>
      </w:r>
      <w:r w:rsidRPr="00605680">
        <w:rPr>
          <w:rFonts w:ascii="Times New Roman" w:hAnsi="Times New Roman" w:cs="Times New Roman"/>
          <w:b w:val="0"/>
          <w:szCs w:val="24"/>
          <w:vertAlign w:val="superscript"/>
          <w:lang w:val="en-US"/>
        </w:rPr>
        <w:t>-1</w:t>
      </w:r>
      <w:r w:rsidRPr="00605680">
        <w:rPr>
          <w:rFonts w:ascii="Times New Roman" w:hAnsi="Times New Roman" w:cs="Times New Roman"/>
          <w:b w:val="0"/>
          <w:szCs w:val="24"/>
          <w:lang w:val="en-US"/>
        </w:rPr>
        <w:t xml:space="preserve"> without any assumption regarding the distribution (</w:t>
      </w:r>
      <w:r w:rsidRPr="00AA35D1">
        <w:rPr>
          <w:rFonts w:ascii="Times New Roman" w:hAnsi="Times New Roman" w:cs="Times New Roman"/>
          <w:szCs w:val="24"/>
          <w:lang w:val="en-US"/>
        </w:rPr>
        <w:fldChar w:fldCharType="begin"/>
      </w:r>
      <w:r w:rsidRPr="00AA35D1">
        <w:rPr>
          <w:rFonts w:ascii="Times New Roman" w:hAnsi="Times New Roman" w:cs="Times New Roman"/>
          <w:b w:val="0"/>
          <w:iCs w:val="0"/>
          <w:szCs w:val="24"/>
          <w:lang w:val="en-US"/>
        </w:rPr>
        <w:instrText xml:space="preserve"> REF _Ref16015557 \h </w:instrText>
      </w:r>
      <w:r w:rsidRPr="00605680">
        <w:rPr>
          <w:rFonts w:ascii="Times New Roman" w:hAnsi="Times New Roman" w:cs="Times New Roman"/>
          <w:b w:val="0"/>
          <w:szCs w:val="24"/>
          <w:lang w:val="en-US"/>
        </w:rPr>
        <w:instrText xml:space="preserve"> \* MERGEFORMAT </w:instrText>
      </w:r>
      <w:r w:rsidRPr="00AA35D1">
        <w:rPr>
          <w:rFonts w:ascii="Times New Roman" w:hAnsi="Times New Roman" w:cs="Times New Roman"/>
          <w:szCs w:val="24"/>
          <w:lang w:val="en-US"/>
        </w:rPr>
      </w:r>
      <w:r w:rsidRPr="00AA35D1">
        <w:rPr>
          <w:rFonts w:ascii="Times New Roman" w:hAnsi="Times New Roman" w:cs="Times New Roman"/>
          <w:szCs w:val="24"/>
          <w:lang w:val="en-US"/>
        </w:rPr>
        <w:fldChar w:fldCharType="separate"/>
      </w:r>
      <w:r w:rsidRPr="00605680">
        <w:rPr>
          <w:rFonts w:ascii="Times New Roman" w:hAnsi="Times New Roman" w:cs="Times New Roman"/>
          <w:b w:val="0"/>
          <w:iCs w:val="0"/>
          <w:lang w:val="en-US"/>
        </w:rPr>
        <w:t>Table S</w:t>
      </w:r>
      <w:r w:rsidRPr="00F3081E">
        <w:rPr>
          <w:rFonts w:ascii="Times New Roman" w:hAnsi="Times New Roman" w:cs="Times New Roman"/>
          <w:b w:val="0"/>
          <w:iCs w:val="0"/>
          <w:noProof/>
          <w:lang w:val="en-US"/>
        </w:rPr>
        <w:t>2</w:t>
      </w:r>
      <w:r w:rsidRPr="00AA35D1">
        <w:rPr>
          <w:rFonts w:ascii="Times New Roman" w:hAnsi="Times New Roman" w:cs="Times New Roman"/>
          <w:szCs w:val="24"/>
          <w:lang w:val="en-US"/>
        </w:rPr>
        <w:fldChar w:fldCharType="end"/>
      </w:r>
      <w:r w:rsidRPr="00F3081E">
        <w:rPr>
          <w:rFonts w:ascii="Times New Roman" w:hAnsi="Times New Roman" w:cs="Times New Roman"/>
          <w:b w:val="0"/>
          <w:szCs w:val="24"/>
        </w:rPr>
        <w:fldChar w:fldCharType="begin"/>
      </w:r>
      <w:r w:rsidRPr="00605680">
        <w:rPr>
          <w:rFonts w:ascii="Times New Roman" w:hAnsi="Times New Roman" w:cs="Times New Roman"/>
          <w:b w:val="0"/>
          <w:szCs w:val="24"/>
          <w:lang w:val="en-US"/>
        </w:rPr>
        <w:instrText xml:space="preserve"> REF _Ref535909467 \h  \* MERGEFORMAT </w:instrText>
      </w:r>
      <w:r w:rsidRPr="00F3081E">
        <w:rPr>
          <w:rFonts w:ascii="Times New Roman" w:hAnsi="Times New Roman" w:cs="Times New Roman"/>
          <w:b w:val="0"/>
          <w:szCs w:val="24"/>
        </w:rPr>
      </w:r>
      <w:r w:rsidRPr="00F3081E">
        <w:rPr>
          <w:rFonts w:ascii="Times New Roman" w:hAnsi="Times New Roman" w:cs="Times New Roman"/>
          <w:b w:val="0"/>
          <w:szCs w:val="24"/>
        </w:rPr>
        <w:fldChar w:fldCharType="end"/>
      </w:r>
      <w:r w:rsidRPr="00605680">
        <w:rPr>
          <w:rFonts w:ascii="Times New Roman" w:hAnsi="Times New Roman" w:cs="Times New Roman"/>
          <w:b w:val="0"/>
          <w:szCs w:val="24"/>
          <w:lang w:val="en-US"/>
        </w:rPr>
        <w:t>). The final value of each run was used to represent an individual in the population.</w:t>
      </w:r>
    </w:p>
    <w:p w:rsidR="00B139C0" w:rsidRPr="00605680" w:rsidRDefault="00B139C0" w:rsidP="00605680">
      <w:pPr>
        <w:pStyle w:val="Beskrivning"/>
        <w:spacing w:line="360" w:lineRule="auto"/>
        <w:rPr>
          <w:rFonts w:ascii="Times New Roman" w:hAnsi="Times New Roman" w:cs="Times New Roman"/>
          <w:szCs w:val="24"/>
          <w:lang w:val="en-US"/>
        </w:rPr>
      </w:pPr>
      <w:r w:rsidRPr="00605680">
        <w:rPr>
          <w:rFonts w:ascii="Times New Roman" w:hAnsi="Times New Roman" w:cs="Times New Roman"/>
          <w:szCs w:val="24"/>
          <w:lang w:val="en-US"/>
        </w:rPr>
        <w:lastRenderedPageBreak/>
        <w:t>SI Tables and Figures</w:t>
      </w:r>
    </w:p>
    <w:p w:rsidR="00B139C0" w:rsidRPr="00605680" w:rsidRDefault="00B139C0" w:rsidP="00605680">
      <w:pPr>
        <w:pStyle w:val="Beskrivning"/>
        <w:keepNext/>
        <w:spacing w:line="360" w:lineRule="auto"/>
        <w:rPr>
          <w:rFonts w:ascii="Times New Roman" w:hAnsi="Times New Roman" w:cs="Times New Roman"/>
          <w:lang w:val="en-US"/>
        </w:rPr>
      </w:pPr>
      <w:bookmarkStart w:id="1" w:name="_Ref16015813"/>
      <w:r w:rsidRPr="00605680">
        <w:rPr>
          <w:rFonts w:ascii="Times New Roman" w:hAnsi="Times New Roman" w:cs="Times New Roman"/>
          <w:lang w:val="en-US"/>
        </w:rPr>
        <w:t>Table S</w:t>
      </w:r>
      <w:r w:rsidRPr="00605680">
        <w:rPr>
          <w:rFonts w:ascii="Times New Roman" w:hAnsi="Times New Roman" w:cs="Times New Roman"/>
        </w:rPr>
        <w:fldChar w:fldCharType="begin"/>
      </w:r>
      <w:r w:rsidRPr="00605680">
        <w:rPr>
          <w:rFonts w:ascii="Times New Roman" w:hAnsi="Times New Roman" w:cs="Times New Roman"/>
          <w:lang w:val="en-US"/>
        </w:rPr>
        <w:instrText xml:space="preserve"> SEQ Table_S \* ARABIC </w:instrText>
      </w:r>
      <w:r w:rsidRPr="00605680">
        <w:rPr>
          <w:rFonts w:ascii="Times New Roman" w:hAnsi="Times New Roman" w:cs="Times New Roman"/>
        </w:rPr>
        <w:fldChar w:fldCharType="separate"/>
      </w:r>
      <w:r>
        <w:rPr>
          <w:rFonts w:ascii="Times New Roman" w:hAnsi="Times New Roman" w:cs="Times New Roman"/>
          <w:noProof/>
          <w:lang w:val="en-US"/>
        </w:rPr>
        <w:t>1</w:t>
      </w:r>
      <w:r w:rsidRPr="00605680">
        <w:rPr>
          <w:rFonts w:ascii="Times New Roman" w:hAnsi="Times New Roman" w:cs="Times New Roman"/>
        </w:rPr>
        <w:fldChar w:fldCharType="end"/>
      </w:r>
      <w:bookmarkEnd w:id="1"/>
      <w:r w:rsidRPr="00605680">
        <w:rPr>
          <w:rFonts w:ascii="Times New Roman" w:hAnsi="Times New Roman" w:cs="Times New Roman"/>
          <w:lang w:val="en-US"/>
        </w:rPr>
        <w:t xml:space="preserve">. </w:t>
      </w:r>
      <w:r w:rsidRPr="00605680">
        <w:rPr>
          <w:rFonts w:ascii="Times New Roman" w:hAnsi="Times New Roman" w:cs="Times New Roman"/>
          <w:b w:val="0"/>
          <w:szCs w:val="24"/>
          <w:lang w:val="en-US"/>
        </w:rPr>
        <w:t>FTIR classification results based on the comparison with a reference database (</w:t>
      </w:r>
      <w:proofErr w:type="spellStart"/>
      <w:r w:rsidRPr="00605680">
        <w:rPr>
          <w:rFonts w:ascii="Times New Roman" w:hAnsi="Times New Roman" w:cs="Times New Roman"/>
          <w:b w:val="0"/>
          <w:szCs w:val="24"/>
          <w:lang w:val="en-US"/>
        </w:rPr>
        <w:t>Primpke</w:t>
      </w:r>
      <w:proofErr w:type="spellEnd"/>
      <w:r w:rsidRPr="00605680">
        <w:rPr>
          <w:rFonts w:ascii="Times New Roman" w:hAnsi="Times New Roman" w:cs="Times New Roman"/>
          <w:b w:val="0"/>
          <w:szCs w:val="24"/>
          <w:lang w:val="en-US"/>
        </w:rPr>
        <w:t xml:space="preserve"> et al. 2018). A match to one or more equally plausible compounds was accepted at HQI ≥ 70%. Spectra with HQI-scores below this threshold were classified as unknown.</w:t>
      </w:r>
    </w:p>
    <w:tbl>
      <w:tblPr>
        <w:tblStyle w:val="Trelinjerstabell"/>
        <w:tblW w:w="0" w:type="auto"/>
        <w:tblLook w:val="04A0" w:firstRow="1" w:lastRow="0" w:firstColumn="1" w:lastColumn="0" w:noHBand="0" w:noVBand="1"/>
      </w:tblPr>
      <w:tblGrid>
        <w:gridCol w:w="886"/>
        <w:gridCol w:w="1367"/>
        <w:gridCol w:w="5381"/>
        <w:gridCol w:w="1438"/>
      </w:tblGrid>
      <w:tr w:rsidR="00B139C0" w:rsidRPr="00A266C0" w:rsidTr="00605680">
        <w:trPr>
          <w:cnfStyle w:val="100000000000" w:firstRow="1" w:lastRow="0" w:firstColumn="0" w:lastColumn="0" w:oddVBand="0" w:evenVBand="0" w:oddHBand="0" w:evenHBand="0" w:firstRowFirstColumn="0" w:firstRowLastColumn="0" w:lastRowFirstColumn="0" w:lastRowLastColumn="0"/>
          <w:trHeight w:val="300"/>
          <w:tblHeader/>
        </w:trPr>
        <w:tc>
          <w:tcPr>
            <w:tcW w:w="87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Sample</w:t>
            </w:r>
            <w:proofErr w:type="spellEnd"/>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Sample</w:t>
            </w:r>
            <w:proofErr w:type="spellEnd"/>
            <w:r w:rsidRPr="00605680">
              <w:rPr>
                <w:rFonts w:ascii="Arial" w:hAnsi="Arial" w:cs="Arial"/>
                <w:sz w:val="16"/>
                <w:szCs w:val="16"/>
              </w:rPr>
              <w:t xml:space="preserve"> </w:t>
            </w:r>
            <w:proofErr w:type="spellStart"/>
            <w:r w:rsidRPr="00605680">
              <w:rPr>
                <w:rFonts w:ascii="Arial" w:hAnsi="Arial" w:cs="Arial"/>
                <w:sz w:val="16"/>
                <w:szCs w:val="16"/>
              </w:rPr>
              <w:t>type</w:t>
            </w:r>
            <w:proofErr w:type="spellEnd"/>
          </w:p>
        </w:tc>
        <w:tc>
          <w:tcPr>
            <w:tcW w:w="5403"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FTIR </w:t>
            </w:r>
            <w:proofErr w:type="spellStart"/>
            <w:r w:rsidRPr="00605680">
              <w:rPr>
                <w:rFonts w:ascii="Arial" w:hAnsi="Arial" w:cs="Arial"/>
                <w:sz w:val="16"/>
                <w:szCs w:val="16"/>
              </w:rPr>
              <w:t>Classification</w:t>
            </w:r>
            <w:proofErr w:type="spellEnd"/>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Group</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transparent fiber</w:t>
            </w:r>
          </w:p>
        </w:tc>
        <w:tc>
          <w:tcPr>
            <w:tcW w:w="5403"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fur</w:t>
            </w:r>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transparent fiber</w:t>
            </w:r>
          </w:p>
        </w:tc>
        <w:tc>
          <w:tcPr>
            <w:tcW w:w="5403"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polyvinyl</w:t>
            </w:r>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403"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 xml:space="preserve">plant fiber, cellulose, </w:t>
            </w:r>
            <w:proofErr w:type="spellStart"/>
            <w:r w:rsidRPr="00605680">
              <w:rPr>
                <w:rFonts w:ascii="Arial" w:hAnsi="Arial" w:cs="Arial"/>
                <w:sz w:val="16"/>
                <w:szCs w:val="16"/>
                <w:lang w:val="en-US"/>
              </w:rPr>
              <w:t>hydroxypropyl</w:t>
            </w:r>
            <w:proofErr w:type="spellEnd"/>
            <w:r w:rsidRPr="00605680">
              <w:rPr>
                <w:rFonts w:ascii="Arial" w:hAnsi="Arial" w:cs="Arial"/>
                <w:sz w:val="16"/>
                <w:szCs w:val="16"/>
                <w:lang w:val="en-US"/>
              </w:rPr>
              <w:t xml:space="preserve"> methyl cellulose, polyvinyl alcohol</w:t>
            </w:r>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transparent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algae</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transparent fiber</w:t>
            </w:r>
          </w:p>
        </w:tc>
        <w:tc>
          <w:tcPr>
            <w:tcW w:w="5403"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fur</w:t>
            </w:r>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6</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transparent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algae</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7</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403"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fur</w:t>
            </w:r>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8</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403" w:type="dxa"/>
            <w:noWrap/>
            <w:hideMark/>
          </w:tcPr>
          <w:p w:rsidR="00B139C0" w:rsidRPr="00605680" w:rsidRDefault="00B139C0" w:rsidP="00F3081E">
            <w:pPr>
              <w:rPr>
                <w:rFonts w:ascii="Arial" w:hAnsi="Arial" w:cs="Arial"/>
                <w:sz w:val="16"/>
                <w:szCs w:val="16"/>
              </w:rPr>
            </w:pPr>
            <w:proofErr w:type="gramStart"/>
            <w:r w:rsidRPr="00605680">
              <w:rPr>
                <w:rFonts w:ascii="Arial" w:hAnsi="Arial" w:cs="Arial"/>
                <w:sz w:val="16"/>
                <w:szCs w:val="16"/>
              </w:rPr>
              <w:t>plant</w:t>
            </w:r>
            <w:proofErr w:type="gramEnd"/>
            <w:r w:rsidRPr="00605680">
              <w:rPr>
                <w:rFonts w:ascii="Arial" w:hAnsi="Arial" w:cs="Arial"/>
                <w:sz w:val="16"/>
                <w:szCs w:val="16"/>
              </w:rPr>
              <w:t xml:space="preserve"> fiber</w:t>
            </w:r>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9</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403" w:type="dxa"/>
            <w:noWrap/>
            <w:hideMark/>
          </w:tcPr>
          <w:p w:rsidR="00B139C0" w:rsidRPr="00605680" w:rsidRDefault="00B139C0" w:rsidP="00F3081E">
            <w:pPr>
              <w:rPr>
                <w:rFonts w:ascii="Arial" w:hAnsi="Arial" w:cs="Arial"/>
                <w:sz w:val="16"/>
                <w:szCs w:val="16"/>
              </w:rPr>
            </w:pPr>
            <w:proofErr w:type="gramStart"/>
            <w:r w:rsidRPr="00605680">
              <w:rPr>
                <w:rFonts w:ascii="Arial" w:hAnsi="Arial" w:cs="Arial"/>
                <w:sz w:val="16"/>
                <w:szCs w:val="16"/>
              </w:rPr>
              <w:t>plant</w:t>
            </w:r>
            <w:proofErr w:type="gramEnd"/>
            <w:r w:rsidRPr="00605680">
              <w:rPr>
                <w:rFonts w:ascii="Arial" w:hAnsi="Arial" w:cs="Arial"/>
                <w:sz w:val="16"/>
                <w:szCs w:val="16"/>
              </w:rPr>
              <w:t xml:space="preserve"> fiber, </w:t>
            </w:r>
            <w:proofErr w:type="spellStart"/>
            <w:r w:rsidRPr="00605680">
              <w:rPr>
                <w:rFonts w:ascii="Arial" w:hAnsi="Arial" w:cs="Arial"/>
                <w:sz w:val="16"/>
                <w:szCs w:val="16"/>
              </w:rPr>
              <w:t>cellulose</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10</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403" w:type="dxa"/>
            <w:noWrap/>
            <w:hideMark/>
          </w:tcPr>
          <w:p w:rsidR="00B139C0" w:rsidRPr="00605680" w:rsidRDefault="00B139C0" w:rsidP="00F3081E">
            <w:pPr>
              <w:rPr>
                <w:rFonts w:ascii="Arial" w:hAnsi="Arial" w:cs="Arial"/>
                <w:sz w:val="16"/>
                <w:szCs w:val="16"/>
              </w:rPr>
            </w:pPr>
            <w:proofErr w:type="gramStart"/>
            <w:r w:rsidRPr="00605680">
              <w:rPr>
                <w:rFonts w:ascii="Arial" w:hAnsi="Arial" w:cs="Arial"/>
                <w:sz w:val="16"/>
                <w:szCs w:val="16"/>
              </w:rPr>
              <w:t>plant</w:t>
            </w:r>
            <w:proofErr w:type="gramEnd"/>
            <w:r w:rsidRPr="00605680">
              <w:rPr>
                <w:rFonts w:ascii="Arial" w:hAnsi="Arial" w:cs="Arial"/>
                <w:sz w:val="16"/>
                <w:szCs w:val="16"/>
              </w:rPr>
              <w:t xml:space="preserve"> fiber, </w:t>
            </w:r>
            <w:proofErr w:type="spellStart"/>
            <w:r w:rsidRPr="00605680">
              <w:rPr>
                <w:rFonts w:ascii="Arial" w:hAnsi="Arial" w:cs="Arial"/>
                <w:sz w:val="16"/>
                <w:szCs w:val="16"/>
              </w:rPr>
              <w:t>viscose</w:t>
            </w:r>
            <w:proofErr w:type="spellEnd"/>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11</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viscose</w:t>
            </w:r>
            <w:proofErr w:type="spellEnd"/>
            <w:r w:rsidRPr="00605680">
              <w:rPr>
                <w:rFonts w:ascii="Arial" w:hAnsi="Arial" w:cs="Arial"/>
                <w:sz w:val="16"/>
                <w:szCs w:val="16"/>
              </w:rPr>
              <w:t>, polyvinyl</w:t>
            </w:r>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12</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transparent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chitin</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13</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14</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15</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403"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 xml:space="preserve">plant fiber, cellulose, </w:t>
            </w:r>
            <w:proofErr w:type="spellStart"/>
            <w:r w:rsidRPr="00605680">
              <w:rPr>
                <w:rFonts w:ascii="Arial" w:hAnsi="Arial" w:cs="Arial"/>
                <w:sz w:val="16"/>
                <w:szCs w:val="16"/>
                <w:lang w:val="en-US"/>
              </w:rPr>
              <w:t>hydroxypropyl</w:t>
            </w:r>
            <w:proofErr w:type="spellEnd"/>
            <w:r w:rsidRPr="00605680">
              <w:rPr>
                <w:rFonts w:ascii="Arial" w:hAnsi="Arial" w:cs="Arial"/>
                <w:sz w:val="16"/>
                <w:szCs w:val="16"/>
                <w:lang w:val="en-US"/>
              </w:rPr>
              <w:t xml:space="preserve"> methyl cellulose, polyvinyl alcohol</w:t>
            </w:r>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16</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403"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 xml:space="preserve">plant fiber, cellulose, </w:t>
            </w:r>
            <w:proofErr w:type="spellStart"/>
            <w:r w:rsidRPr="00605680">
              <w:rPr>
                <w:rFonts w:ascii="Arial" w:hAnsi="Arial" w:cs="Arial"/>
                <w:sz w:val="16"/>
                <w:szCs w:val="16"/>
                <w:lang w:val="en-US"/>
              </w:rPr>
              <w:t>hydroxypropyl</w:t>
            </w:r>
            <w:proofErr w:type="spellEnd"/>
            <w:r w:rsidRPr="00605680">
              <w:rPr>
                <w:rFonts w:ascii="Arial" w:hAnsi="Arial" w:cs="Arial"/>
                <w:sz w:val="16"/>
                <w:szCs w:val="16"/>
                <w:lang w:val="en-US"/>
              </w:rPr>
              <w:t xml:space="preserve"> methyl cellulose, rubber</w:t>
            </w:r>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17</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18</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white</w:t>
            </w:r>
            <w:proofErr w:type="spellEnd"/>
            <w:r w:rsidRPr="00605680">
              <w:rPr>
                <w:rFonts w:ascii="Arial" w:hAnsi="Arial" w:cs="Arial"/>
                <w:sz w:val="16"/>
                <w:szCs w:val="16"/>
              </w:rPr>
              <w:t xml:space="preserve"> fragment</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acrylonitrile</w:t>
            </w:r>
            <w:proofErr w:type="spellEnd"/>
            <w:r w:rsidRPr="00605680">
              <w:rPr>
                <w:rFonts w:ascii="Arial" w:hAnsi="Arial" w:cs="Arial"/>
                <w:sz w:val="16"/>
                <w:szCs w:val="16"/>
              </w:rPr>
              <w:t xml:space="preserve"> </w:t>
            </w:r>
            <w:proofErr w:type="spellStart"/>
            <w:r w:rsidRPr="00605680">
              <w:rPr>
                <w:rFonts w:ascii="Arial" w:hAnsi="Arial" w:cs="Arial"/>
                <w:sz w:val="16"/>
                <w:szCs w:val="16"/>
              </w:rPr>
              <w:t>butadiene</w:t>
            </w:r>
            <w:proofErr w:type="spellEnd"/>
            <w:r w:rsidRPr="00605680">
              <w:rPr>
                <w:rFonts w:ascii="Arial" w:hAnsi="Arial" w:cs="Arial"/>
                <w:sz w:val="16"/>
                <w:szCs w:val="16"/>
              </w:rPr>
              <w:t xml:space="preserve"> </w:t>
            </w:r>
            <w:proofErr w:type="spellStart"/>
            <w:r w:rsidRPr="00605680">
              <w:rPr>
                <w:rFonts w:ascii="Arial" w:hAnsi="Arial" w:cs="Arial"/>
                <w:sz w:val="16"/>
                <w:szCs w:val="16"/>
              </w:rPr>
              <w:t>styrene</w:t>
            </w:r>
            <w:proofErr w:type="spellEnd"/>
            <w:r w:rsidRPr="00605680">
              <w:rPr>
                <w:rFonts w:ascii="Arial" w:hAnsi="Arial" w:cs="Arial"/>
                <w:sz w:val="16"/>
                <w:szCs w:val="16"/>
              </w:rPr>
              <w:t xml:space="preserve">, alkyd </w:t>
            </w:r>
            <w:proofErr w:type="spellStart"/>
            <w:r w:rsidRPr="00605680">
              <w:rPr>
                <w:rFonts w:ascii="Arial" w:hAnsi="Arial" w:cs="Arial"/>
                <w:sz w:val="16"/>
                <w:szCs w:val="16"/>
              </w:rPr>
              <w:t>varnish</w:t>
            </w:r>
            <w:proofErr w:type="spellEnd"/>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19</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20</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21</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403"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rubber, ethylene propylene, poly 1-butene isotactic</w:t>
            </w:r>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22</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brown</w:t>
            </w:r>
            <w:proofErr w:type="spellEnd"/>
            <w:r w:rsidRPr="00605680">
              <w:rPr>
                <w:rFonts w:ascii="Arial" w:hAnsi="Arial" w:cs="Arial"/>
                <w:sz w:val="16"/>
                <w:szCs w:val="16"/>
              </w:rPr>
              <w:t xml:space="preserve"> fragment</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polyamide</w:t>
            </w:r>
            <w:proofErr w:type="spellEnd"/>
            <w:r w:rsidRPr="00605680">
              <w:rPr>
                <w:rFonts w:ascii="Arial" w:hAnsi="Arial" w:cs="Arial"/>
                <w:sz w:val="16"/>
                <w:szCs w:val="16"/>
              </w:rPr>
              <w:t>, fur</w:t>
            </w:r>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23</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rubber</w:t>
            </w:r>
            <w:proofErr w:type="spellEnd"/>
            <w:r w:rsidRPr="00605680">
              <w:rPr>
                <w:rFonts w:ascii="Arial" w:hAnsi="Arial" w:cs="Arial"/>
                <w:sz w:val="16"/>
                <w:szCs w:val="16"/>
              </w:rPr>
              <w:t xml:space="preserve">, poly 1-butene </w:t>
            </w:r>
            <w:proofErr w:type="spellStart"/>
            <w:r w:rsidRPr="00605680">
              <w:rPr>
                <w:rFonts w:ascii="Arial" w:hAnsi="Arial" w:cs="Arial"/>
                <w:sz w:val="16"/>
                <w:szCs w:val="16"/>
              </w:rPr>
              <w:t>isotactic</w:t>
            </w:r>
            <w:proofErr w:type="spellEnd"/>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24</w:t>
            </w:r>
          </w:p>
        </w:tc>
        <w:tc>
          <w:tcPr>
            <w:tcW w:w="136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403"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rubber</w:t>
            </w:r>
            <w:proofErr w:type="spellEnd"/>
            <w:r w:rsidRPr="00605680">
              <w:rPr>
                <w:rFonts w:ascii="Arial" w:hAnsi="Arial" w:cs="Arial"/>
                <w:sz w:val="16"/>
                <w:szCs w:val="16"/>
              </w:rPr>
              <w:t xml:space="preserve">, </w:t>
            </w:r>
            <w:proofErr w:type="spellStart"/>
            <w:r w:rsidRPr="00605680">
              <w:rPr>
                <w:rFonts w:ascii="Arial" w:hAnsi="Arial" w:cs="Arial"/>
                <w:sz w:val="16"/>
                <w:szCs w:val="16"/>
              </w:rPr>
              <w:t>polyethylene</w:t>
            </w:r>
            <w:proofErr w:type="spellEnd"/>
          </w:p>
        </w:tc>
        <w:tc>
          <w:tcPr>
            <w:tcW w:w="143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87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25</w:t>
            </w:r>
          </w:p>
        </w:tc>
        <w:tc>
          <w:tcPr>
            <w:tcW w:w="136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403"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fur</w:t>
            </w:r>
          </w:p>
        </w:tc>
        <w:tc>
          <w:tcPr>
            <w:tcW w:w="143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bl>
    <w:p w:rsidR="00B139C0" w:rsidRDefault="00B139C0" w:rsidP="00B139C0">
      <w:pPr>
        <w:spacing w:line="360" w:lineRule="auto"/>
        <w:sectPr w:rsidR="00B139C0" w:rsidSect="00F3081E">
          <w:pgSz w:w="11906" w:h="16838"/>
          <w:pgMar w:top="1417" w:right="1417" w:bottom="1417" w:left="1417" w:header="708" w:footer="708" w:gutter="0"/>
          <w:lnNumType w:countBy="1" w:restart="continuous"/>
          <w:cols w:space="708"/>
          <w:docGrid w:linePitch="360"/>
        </w:sectPr>
      </w:pPr>
    </w:p>
    <w:p w:rsidR="00B139C0" w:rsidRPr="00605680" w:rsidRDefault="00B139C0" w:rsidP="00605680">
      <w:pPr>
        <w:pStyle w:val="Beskrivning"/>
        <w:keepNext/>
        <w:rPr>
          <w:rFonts w:ascii="Times New Roman" w:hAnsi="Times New Roman" w:cs="Times New Roman"/>
        </w:rPr>
      </w:pPr>
      <w:r w:rsidRPr="00AA35D1">
        <w:rPr>
          <w:rFonts w:ascii="Times New Roman" w:hAnsi="Times New Roman" w:cs="Times New Roman"/>
          <w:szCs w:val="24"/>
        </w:rPr>
        <w:lastRenderedPageBreak/>
        <w:t>Table S1</w:t>
      </w:r>
      <w:r>
        <w:rPr>
          <w:rFonts w:ascii="Times New Roman" w:hAnsi="Times New Roman" w:cs="Times New Roman"/>
          <w:b w:val="0"/>
          <w:szCs w:val="24"/>
        </w:rPr>
        <w:t xml:space="preserve"> </w:t>
      </w:r>
      <w:proofErr w:type="spellStart"/>
      <w:r>
        <w:rPr>
          <w:rFonts w:ascii="Times New Roman" w:hAnsi="Times New Roman" w:cs="Times New Roman"/>
          <w:b w:val="0"/>
          <w:szCs w:val="24"/>
        </w:rPr>
        <w:t>continued</w:t>
      </w:r>
      <w:proofErr w:type="spellEnd"/>
    </w:p>
    <w:tbl>
      <w:tblPr>
        <w:tblStyle w:val="Trelinjerstabell"/>
        <w:tblW w:w="0" w:type="auto"/>
        <w:tblLook w:val="04A0" w:firstRow="1" w:lastRow="0" w:firstColumn="1" w:lastColumn="0" w:noHBand="0" w:noVBand="1"/>
      </w:tblPr>
      <w:tblGrid>
        <w:gridCol w:w="924"/>
        <w:gridCol w:w="1391"/>
        <w:gridCol w:w="5295"/>
        <w:gridCol w:w="1462"/>
      </w:tblGrid>
      <w:tr w:rsidR="00B139C0" w:rsidRPr="00A266C0" w:rsidTr="00605680">
        <w:trPr>
          <w:cnfStyle w:val="100000000000" w:firstRow="1" w:lastRow="0" w:firstColumn="0" w:lastColumn="0" w:oddVBand="0" w:evenVBand="0" w:oddHBand="0" w:evenHBand="0" w:firstRowFirstColumn="0" w:firstRowLastColumn="0" w:lastRowFirstColumn="0" w:lastRowLastColumn="0"/>
          <w:trHeight w:val="300"/>
        </w:trPr>
        <w:tc>
          <w:tcPr>
            <w:tcW w:w="915" w:type="dxa"/>
            <w:noWrap/>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Sample</w:t>
            </w:r>
            <w:proofErr w:type="spellEnd"/>
          </w:p>
        </w:tc>
        <w:tc>
          <w:tcPr>
            <w:tcW w:w="1385" w:type="dxa"/>
            <w:noWrap/>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Sample</w:t>
            </w:r>
            <w:proofErr w:type="spellEnd"/>
            <w:r w:rsidRPr="00605680">
              <w:rPr>
                <w:rFonts w:ascii="Arial" w:hAnsi="Arial" w:cs="Arial"/>
                <w:sz w:val="16"/>
                <w:szCs w:val="16"/>
              </w:rPr>
              <w:t xml:space="preserve"> </w:t>
            </w:r>
            <w:proofErr w:type="spellStart"/>
            <w:r w:rsidRPr="00605680">
              <w:rPr>
                <w:rFonts w:ascii="Arial" w:hAnsi="Arial" w:cs="Arial"/>
                <w:sz w:val="16"/>
                <w:szCs w:val="16"/>
              </w:rPr>
              <w:t>type</w:t>
            </w:r>
            <w:proofErr w:type="spellEnd"/>
          </w:p>
        </w:tc>
        <w:tc>
          <w:tcPr>
            <w:tcW w:w="5316" w:type="dxa"/>
            <w:noWrap/>
          </w:tcPr>
          <w:p w:rsidR="00B139C0" w:rsidRPr="00605680" w:rsidRDefault="00B139C0" w:rsidP="00F3081E">
            <w:pPr>
              <w:rPr>
                <w:rFonts w:ascii="Arial" w:hAnsi="Arial" w:cs="Arial"/>
                <w:sz w:val="16"/>
                <w:szCs w:val="16"/>
              </w:rPr>
            </w:pPr>
            <w:r w:rsidRPr="00605680">
              <w:rPr>
                <w:rFonts w:ascii="Arial" w:hAnsi="Arial" w:cs="Arial"/>
                <w:sz w:val="16"/>
                <w:szCs w:val="16"/>
              </w:rPr>
              <w:t xml:space="preserve">FTIR </w:t>
            </w:r>
            <w:proofErr w:type="spellStart"/>
            <w:r w:rsidRPr="00605680">
              <w:rPr>
                <w:rFonts w:ascii="Arial" w:hAnsi="Arial" w:cs="Arial"/>
                <w:sz w:val="16"/>
                <w:szCs w:val="16"/>
              </w:rPr>
              <w:t>Classification</w:t>
            </w:r>
            <w:proofErr w:type="spellEnd"/>
          </w:p>
        </w:tc>
        <w:tc>
          <w:tcPr>
            <w:tcW w:w="145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Group</w:t>
            </w:r>
          </w:p>
        </w:tc>
      </w:tr>
      <w:tr w:rsidR="00B139C0" w:rsidRPr="00A266C0" w:rsidTr="00605680">
        <w:trPr>
          <w:trHeight w:val="300"/>
        </w:trPr>
        <w:tc>
          <w:tcPr>
            <w:tcW w:w="915" w:type="dxa"/>
            <w:noWrap/>
          </w:tcPr>
          <w:p w:rsidR="00B139C0" w:rsidRPr="00605680" w:rsidRDefault="00B139C0" w:rsidP="00F3081E">
            <w:pPr>
              <w:rPr>
                <w:rFonts w:ascii="Arial" w:hAnsi="Arial" w:cs="Arial"/>
                <w:sz w:val="16"/>
                <w:szCs w:val="16"/>
              </w:rPr>
            </w:pPr>
            <w:r w:rsidRPr="00605680">
              <w:rPr>
                <w:rFonts w:ascii="Arial" w:hAnsi="Arial" w:cs="Arial"/>
                <w:sz w:val="16"/>
                <w:szCs w:val="16"/>
              </w:rPr>
              <w:t>26</w:t>
            </w:r>
          </w:p>
        </w:tc>
        <w:tc>
          <w:tcPr>
            <w:tcW w:w="1385" w:type="dxa"/>
            <w:noWrap/>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56" w:type="dxa"/>
            <w:noWrap/>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27</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fur, </w:t>
            </w:r>
            <w:proofErr w:type="spellStart"/>
            <w:r w:rsidRPr="00605680">
              <w:rPr>
                <w:rFonts w:ascii="Arial" w:hAnsi="Arial" w:cs="Arial"/>
                <w:sz w:val="16"/>
                <w:szCs w:val="16"/>
              </w:rPr>
              <w:t>zein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28</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fur, </w:t>
            </w:r>
            <w:proofErr w:type="spellStart"/>
            <w:r w:rsidRPr="00605680">
              <w:rPr>
                <w:rFonts w:ascii="Arial" w:hAnsi="Arial" w:cs="Arial"/>
                <w:sz w:val="16"/>
                <w:szCs w:val="16"/>
              </w:rPr>
              <w:t>zein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29</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fur, </w:t>
            </w:r>
            <w:proofErr w:type="spellStart"/>
            <w:r w:rsidRPr="00605680">
              <w:rPr>
                <w:rFonts w:ascii="Arial" w:hAnsi="Arial" w:cs="Arial"/>
                <w:sz w:val="16"/>
                <w:szCs w:val="16"/>
              </w:rPr>
              <w:t>zein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30</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fur, </w:t>
            </w:r>
            <w:proofErr w:type="spellStart"/>
            <w:r w:rsidRPr="00605680">
              <w:rPr>
                <w:rFonts w:ascii="Arial" w:hAnsi="Arial" w:cs="Arial"/>
                <w:sz w:val="16"/>
                <w:szCs w:val="16"/>
              </w:rPr>
              <w:t>zein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31</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fur, </w:t>
            </w:r>
            <w:proofErr w:type="spellStart"/>
            <w:r w:rsidRPr="00605680">
              <w:rPr>
                <w:rFonts w:ascii="Arial" w:hAnsi="Arial" w:cs="Arial"/>
                <w:sz w:val="16"/>
                <w:szCs w:val="16"/>
              </w:rPr>
              <w:t>zein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32</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fur, </w:t>
            </w:r>
            <w:proofErr w:type="spellStart"/>
            <w:r w:rsidRPr="00605680">
              <w:rPr>
                <w:rFonts w:ascii="Arial" w:hAnsi="Arial" w:cs="Arial"/>
                <w:sz w:val="16"/>
                <w:szCs w:val="16"/>
              </w:rPr>
              <w:t>zein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33</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plant fiber, wood, hydroxyethyl cellulose</w:t>
            </w:r>
          </w:p>
        </w:tc>
        <w:tc>
          <w:tcPr>
            <w:tcW w:w="145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34</w:t>
            </w:r>
          </w:p>
        </w:tc>
        <w:tc>
          <w:tcPr>
            <w:tcW w:w="138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plant fiber, viscose, cellulose, wood, hydroxyethyl cellulose</w:t>
            </w:r>
          </w:p>
        </w:tc>
        <w:tc>
          <w:tcPr>
            <w:tcW w:w="145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35</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36</w:t>
            </w:r>
          </w:p>
        </w:tc>
        <w:tc>
          <w:tcPr>
            <w:tcW w:w="138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37</w:t>
            </w:r>
          </w:p>
        </w:tc>
        <w:tc>
          <w:tcPr>
            <w:tcW w:w="138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white</w:t>
            </w:r>
            <w:proofErr w:type="spellEnd"/>
            <w:r w:rsidRPr="00605680">
              <w:rPr>
                <w:rFonts w:ascii="Arial" w:hAnsi="Arial" w:cs="Arial"/>
                <w:sz w:val="16"/>
                <w:szCs w:val="16"/>
              </w:rPr>
              <w:t xml:space="preserve"> fiber</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fur, animal fiber, </w:t>
            </w:r>
            <w:proofErr w:type="spellStart"/>
            <w:r w:rsidRPr="00605680">
              <w:rPr>
                <w:rFonts w:ascii="Arial" w:hAnsi="Arial" w:cs="Arial"/>
                <w:sz w:val="16"/>
                <w:szCs w:val="16"/>
              </w:rPr>
              <w:t>zein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38</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lang w:val="en-US"/>
              </w:rPr>
            </w:pPr>
            <w:proofErr w:type="spellStart"/>
            <w:r w:rsidRPr="00605680">
              <w:rPr>
                <w:rFonts w:ascii="Arial" w:hAnsi="Arial" w:cs="Arial"/>
                <w:sz w:val="16"/>
                <w:szCs w:val="16"/>
                <w:lang w:val="en-US"/>
              </w:rPr>
              <w:t>hydroxypropyl</w:t>
            </w:r>
            <w:proofErr w:type="spellEnd"/>
            <w:r w:rsidRPr="00605680">
              <w:rPr>
                <w:rFonts w:ascii="Arial" w:hAnsi="Arial" w:cs="Arial"/>
                <w:sz w:val="16"/>
                <w:szCs w:val="16"/>
                <w:lang w:val="en-US"/>
              </w:rPr>
              <w:t xml:space="preserve"> methyl cellulose, ethyl cellulose, </w:t>
            </w:r>
            <w:proofErr w:type="spellStart"/>
            <w:r w:rsidRPr="00605680">
              <w:rPr>
                <w:rFonts w:ascii="Arial" w:hAnsi="Arial" w:cs="Arial"/>
                <w:sz w:val="16"/>
                <w:szCs w:val="16"/>
                <w:lang w:val="en-US"/>
              </w:rPr>
              <w:t>hydroxypropyl</w:t>
            </w:r>
            <w:proofErr w:type="spellEnd"/>
            <w:r w:rsidRPr="00605680">
              <w:rPr>
                <w:rFonts w:ascii="Arial" w:hAnsi="Arial" w:cs="Arial"/>
                <w:sz w:val="16"/>
                <w:szCs w:val="16"/>
                <w:lang w:val="en-US"/>
              </w:rPr>
              <w:t xml:space="preserve"> cellulose</w:t>
            </w:r>
          </w:p>
        </w:tc>
        <w:tc>
          <w:tcPr>
            <w:tcW w:w="145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39</w:t>
            </w:r>
          </w:p>
        </w:tc>
        <w:tc>
          <w:tcPr>
            <w:tcW w:w="138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white</w:t>
            </w:r>
            <w:proofErr w:type="spellEnd"/>
            <w:r w:rsidRPr="00605680">
              <w:rPr>
                <w:rFonts w:ascii="Arial" w:hAnsi="Arial" w:cs="Arial"/>
                <w:sz w:val="16"/>
                <w:szCs w:val="16"/>
              </w:rPr>
              <w:t xml:space="preserve"> fragment</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fur, </w:t>
            </w:r>
            <w:proofErr w:type="spellStart"/>
            <w:r w:rsidRPr="00605680">
              <w:rPr>
                <w:rFonts w:ascii="Arial" w:hAnsi="Arial" w:cs="Arial"/>
                <w:sz w:val="16"/>
                <w:szCs w:val="16"/>
              </w:rPr>
              <w:t>chitin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40</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 xml:space="preserve">plant fiber, </w:t>
            </w:r>
            <w:proofErr w:type="spellStart"/>
            <w:r w:rsidRPr="00605680">
              <w:rPr>
                <w:rFonts w:ascii="Arial" w:hAnsi="Arial" w:cs="Arial"/>
                <w:sz w:val="16"/>
                <w:szCs w:val="16"/>
                <w:lang w:val="en-US"/>
              </w:rPr>
              <w:t>hydroxypropyl</w:t>
            </w:r>
            <w:proofErr w:type="spellEnd"/>
            <w:r w:rsidRPr="00605680">
              <w:rPr>
                <w:rFonts w:ascii="Arial" w:hAnsi="Arial" w:cs="Arial"/>
                <w:sz w:val="16"/>
                <w:szCs w:val="16"/>
                <w:lang w:val="en-US"/>
              </w:rPr>
              <w:t xml:space="preserve"> methyl cellulose, viscose</w:t>
            </w:r>
          </w:p>
        </w:tc>
        <w:tc>
          <w:tcPr>
            <w:tcW w:w="145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41</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cellulose, plant fiber, viscose, wood</w:t>
            </w:r>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42</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plant fiber, cellulose, hydroxyethyl cellulose</w:t>
            </w:r>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43</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hydroxyethyl cellulose, wood, plant fiber, cellulose</w:t>
            </w:r>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44</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cellulose, plant fiber, wood, hydroxyethyl cellulose</w:t>
            </w:r>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45</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fragment</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algae, plant fiber, viscose, wood, cellulose</w:t>
            </w:r>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46</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fragment</w:t>
            </w:r>
          </w:p>
        </w:tc>
        <w:tc>
          <w:tcPr>
            <w:tcW w:w="5316" w:type="dxa"/>
            <w:noWrap/>
            <w:hideMark/>
          </w:tcPr>
          <w:p w:rsidR="00B139C0" w:rsidRPr="00605680" w:rsidRDefault="00B139C0" w:rsidP="00F3081E">
            <w:pPr>
              <w:rPr>
                <w:rFonts w:ascii="Arial" w:hAnsi="Arial" w:cs="Arial"/>
                <w:sz w:val="16"/>
                <w:szCs w:val="16"/>
                <w:lang w:val="en-US"/>
              </w:rPr>
            </w:pPr>
            <w:r w:rsidRPr="00605680">
              <w:rPr>
                <w:rFonts w:ascii="Arial" w:hAnsi="Arial" w:cs="Arial"/>
                <w:sz w:val="16"/>
                <w:szCs w:val="16"/>
                <w:lang w:val="en-US"/>
              </w:rPr>
              <w:t>polyurethane acrylic resin, alkyd varnish</w:t>
            </w:r>
          </w:p>
        </w:tc>
        <w:tc>
          <w:tcPr>
            <w:tcW w:w="145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47</w:t>
            </w:r>
          </w:p>
        </w:tc>
        <w:tc>
          <w:tcPr>
            <w:tcW w:w="138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brown</w:t>
            </w:r>
            <w:proofErr w:type="spellEnd"/>
            <w:r w:rsidRPr="00605680">
              <w:rPr>
                <w:rFonts w:ascii="Arial" w:hAnsi="Arial" w:cs="Arial"/>
                <w:sz w:val="16"/>
                <w:szCs w:val="16"/>
              </w:rPr>
              <w:t xml:space="preserve"> fiber</w:t>
            </w:r>
          </w:p>
        </w:tc>
        <w:tc>
          <w:tcPr>
            <w:tcW w:w="5316" w:type="dxa"/>
            <w:noWrap/>
            <w:hideMark/>
          </w:tcPr>
          <w:p w:rsidR="00B139C0" w:rsidRPr="00605680" w:rsidRDefault="00B139C0" w:rsidP="00F3081E">
            <w:pPr>
              <w:rPr>
                <w:rFonts w:ascii="Arial" w:hAnsi="Arial" w:cs="Arial"/>
                <w:sz w:val="16"/>
                <w:szCs w:val="16"/>
              </w:rPr>
            </w:pPr>
            <w:proofErr w:type="gramStart"/>
            <w:r w:rsidRPr="00605680">
              <w:rPr>
                <w:rFonts w:ascii="Arial" w:hAnsi="Arial" w:cs="Arial"/>
                <w:sz w:val="16"/>
                <w:szCs w:val="16"/>
              </w:rPr>
              <w:t>plant</w:t>
            </w:r>
            <w:proofErr w:type="gramEnd"/>
            <w:r w:rsidRPr="00605680">
              <w:rPr>
                <w:rFonts w:ascii="Arial" w:hAnsi="Arial" w:cs="Arial"/>
                <w:sz w:val="16"/>
                <w:szCs w:val="16"/>
              </w:rPr>
              <w:t xml:space="preserve"> fiber, </w:t>
            </w:r>
            <w:proofErr w:type="spellStart"/>
            <w:r w:rsidRPr="00605680">
              <w:rPr>
                <w:rFonts w:ascii="Arial" w:hAnsi="Arial" w:cs="Arial"/>
                <w:sz w:val="16"/>
                <w:szCs w:val="16"/>
              </w:rPr>
              <w:t>methyl</w:t>
            </w:r>
            <w:proofErr w:type="spellEnd"/>
            <w:r w:rsidRPr="00605680">
              <w:rPr>
                <w:rFonts w:ascii="Arial" w:hAnsi="Arial" w:cs="Arial"/>
                <w:sz w:val="16"/>
                <w:szCs w:val="16"/>
              </w:rPr>
              <w:t xml:space="preserve"> </w:t>
            </w:r>
            <w:proofErr w:type="spellStart"/>
            <w:r w:rsidRPr="00605680">
              <w:rPr>
                <w:rFonts w:ascii="Arial" w:hAnsi="Arial" w:cs="Arial"/>
                <w:sz w:val="16"/>
                <w:szCs w:val="16"/>
              </w:rPr>
              <w:t>cellulose</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48</w:t>
            </w:r>
          </w:p>
        </w:tc>
        <w:tc>
          <w:tcPr>
            <w:tcW w:w="138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brown</w:t>
            </w:r>
            <w:proofErr w:type="spellEnd"/>
            <w:r w:rsidRPr="00605680">
              <w:rPr>
                <w:rFonts w:ascii="Arial" w:hAnsi="Arial" w:cs="Arial"/>
                <w:sz w:val="16"/>
                <w:szCs w:val="16"/>
              </w:rPr>
              <w:t xml:space="preserve"> fragment</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polyethylene</w:t>
            </w:r>
            <w:proofErr w:type="spellEnd"/>
            <w:r w:rsidRPr="00605680">
              <w:rPr>
                <w:rFonts w:ascii="Arial" w:hAnsi="Arial" w:cs="Arial"/>
                <w:sz w:val="16"/>
                <w:szCs w:val="16"/>
              </w:rPr>
              <w:t xml:space="preserve">, </w:t>
            </w:r>
            <w:proofErr w:type="spellStart"/>
            <w:r w:rsidRPr="00605680">
              <w:rPr>
                <w:rFonts w:ascii="Arial" w:hAnsi="Arial" w:cs="Arial"/>
                <w:sz w:val="16"/>
                <w:szCs w:val="16"/>
              </w:rPr>
              <w:t>ethylene</w:t>
            </w:r>
            <w:proofErr w:type="spellEnd"/>
            <w:r w:rsidRPr="00605680">
              <w:rPr>
                <w:rFonts w:ascii="Arial" w:hAnsi="Arial" w:cs="Arial"/>
                <w:sz w:val="16"/>
                <w:szCs w:val="16"/>
              </w:rPr>
              <w:t xml:space="preserve"> </w:t>
            </w:r>
            <w:proofErr w:type="spellStart"/>
            <w:r w:rsidRPr="00605680">
              <w:rPr>
                <w:rFonts w:ascii="Arial" w:hAnsi="Arial" w:cs="Arial"/>
                <w:sz w:val="16"/>
                <w:szCs w:val="16"/>
              </w:rPr>
              <w:t>propylene</w:t>
            </w:r>
            <w:proofErr w:type="spellEnd"/>
            <w:r w:rsidRPr="00605680">
              <w:rPr>
                <w:rFonts w:ascii="Arial" w:hAnsi="Arial" w:cs="Arial"/>
                <w:sz w:val="16"/>
                <w:szCs w:val="16"/>
              </w:rPr>
              <w:t xml:space="preserve">, </w:t>
            </w:r>
            <w:proofErr w:type="spellStart"/>
            <w:r w:rsidRPr="00605680">
              <w:rPr>
                <w:rFonts w:ascii="Arial" w:hAnsi="Arial" w:cs="Arial"/>
                <w:sz w:val="16"/>
                <w:szCs w:val="16"/>
              </w:rPr>
              <w:t>rubber</w:t>
            </w:r>
            <w:proofErr w:type="spellEnd"/>
          </w:p>
        </w:tc>
        <w:tc>
          <w:tcPr>
            <w:tcW w:w="145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49</w:t>
            </w:r>
          </w:p>
        </w:tc>
        <w:tc>
          <w:tcPr>
            <w:tcW w:w="138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brown</w:t>
            </w:r>
            <w:proofErr w:type="spellEnd"/>
            <w:r w:rsidRPr="00605680">
              <w:rPr>
                <w:rFonts w:ascii="Arial" w:hAnsi="Arial" w:cs="Arial"/>
                <w:sz w:val="16"/>
                <w:szCs w:val="16"/>
              </w:rPr>
              <w:t xml:space="preserve"> fragment</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honeycomb</w:t>
            </w:r>
            <w:proofErr w:type="spellEnd"/>
            <w:r w:rsidRPr="00605680">
              <w:rPr>
                <w:rFonts w:ascii="Arial" w:hAnsi="Arial" w:cs="Arial"/>
                <w:sz w:val="16"/>
                <w:szCs w:val="16"/>
              </w:rPr>
              <w:t xml:space="preserve">, </w:t>
            </w:r>
            <w:proofErr w:type="gramStart"/>
            <w:r w:rsidRPr="00605680">
              <w:rPr>
                <w:rFonts w:ascii="Arial" w:hAnsi="Arial" w:cs="Arial"/>
                <w:sz w:val="16"/>
                <w:szCs w:val="16"/>
              </w:rPr>
              <w:t>plant</w:t>
            </w:r>
            <w:proofErr w:type="gramEnd"/>
            <w:r w:rsidRPr="00605680">
              <w:rPr>
                <w:rFonts w:ascii="Arial" w:hAnsi="Arial" w:cs="Arial"/>
                <w:sz w:val="16"/>
                <w:szCs w:val="16"/>
              </w:rPr>
              <w:t xml:space="preserve"> fiber, </w:t>
            </w:r>
            <w:proofErr w:type="spellStart"/>
            <w:r w:rsidRPr="00605680">
              <w:rPr>
                <w:rFonts w:ascii="Arial" w:hAnsi="Arial" w:cs="Arial"/>
                <w:sz w:val="16"/>
                <w:szCs w:val="16"/>
              </w:rPr>
              <w:t>algae</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50</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 xml:space="preserve">polyester, </w:t>
            </w:r>
            <w:proofErr w:type="spellStart"/>
            <w:r w:rsidRPr="00605680">
              <w:rPr>
                <w:rFonts w:ascii="Arial" w:hAnsi="Arial" w:cs="Arial"/>
                <w:sz w:val="16"/>
                <w:szCs w:val="16"/>
              </w:rPr>
              <w:t>polyethylene</w:t>
            </w:r>
            <w:proofErr w:type="spellEnd"/>
            <w:r w:rsidRPr="00605680">
              <w:rPr>
                <w:rFonts w:ascii="Arial" w:hAnsi="Arial" w:cs="Arial"/>
                <w:sz w:val="16"/>
                <w:szCs w:val="16"/>
              </w:rPr>
              <w:t xml:space="preserve"> </w:t>
            </w:r>
            <w:proofErr w:type="spellStart"/>
            <w:r w:rsidRPr="00605680">
              <w:rPr>
                <w:rFonts w:ascii="Arial" w:hAnsi="Arial" w:cs="Arial"/>
                <w:sz w:val="16"/>
                <w:szCs w:val="16"/>
              </w:rPr>
              <w:t>terephthalate</w:t>
            </w:r>
            <w:proofErr w:type="spellEnd"/>
          </w:p>
        </w:tc>
        <w:tc>
          <w:tcPr>
            <w:tcW w:w="1456"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synthetic</w:t>
            </w:r>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51</w:t>
            </w:r>
          </w:p>
        </w:tc>
        <w:tc>
          <w:tcPr>
            <w:tcW w:w="138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brown</w:t>
            </w:r>
            <w:proofErr w:type="spellEnd"/>
            <w:r w:rsidRPr="00605680">
              <w:rPr>
                <w:rFonts w:ascii="Arial" w:hAnsi="Arial" w:cs="Arial"/>
                <w:sz w:val="16"/>
                <w:szCs w:val="16"/>
              </w:rPr>
              <w:t xml:space="preserve"> fiber</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52</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viscose</w:t>
            </w:r>
            <w:proofErr w:type="spellEnd"/>
            <w:r w:rsidRPr="00605680">
              <w:rPr>
                <w:rFonts w:ascii="Arial" w:hAnsi="Arial" w:cs="Arial"/>
                <w:sz w:val="16"/>
                <w:szCs w:val="16"/>
              </w:rPr>
              <w:t xml:space="preserve">, </w:t>
            </w:r>
            <w:proofErr w:type="gramStart"/>
            <w:r w:rsidRPr="00605680">
              <w:rPr>
                <w:rFonts w:ascii="Arial" w:hAnsi="Arial" w:cs="Arial"/>
                <w:sz w:val="16"/>
                <w:szCs w:val="16"/>
              </w:rPr>
              <w:t>plant</w:t>
            </w:r>
            <w:proofErr w:type="gramEnd"/>
            <w:r w:rsidRPr="00605680">
              <w:rPr>
                <w:rFonts w:ascii="Arial" w:hAnsi="Arial" w:cs="Arial"/>
                <w:sz w:val="16"/>
                <w:szCs w:val="16"/>
              </w:rPr>
              <w:t xml:space="preserve"> fiber</w:t>
            </w:r>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53</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fragment</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algae</w:t>
            </w:r>
            <w:proofErr w:type="spellEnd"/>
            <w:r w:rsidRPr="00605680">
              <w:rPr>
                <w:rFonts w:ascii="Arial" w:hAnsi="Arial" w:cs="Arial"/>
                <w:sz w:val="16"/>
                <w:szCs w:val="16"/>
              </w:rPr>
              <w:t xml:space="preserve">, </w:t>
            </w:r>
            <w:proofErr w:type="gramStart"/>
            <w:r w:rsidRPr="00605680">
              <w:rPr>
                <w:rFonts w:ascii="Arial" w:hAnsi="Arial" w:cs="Arial"/>
                <w:sz w:val="16"/>
                <w:szCs w:val="16"/>
              </w:rPr>
              <w:t>plant</w:t>
            </w:r>
            <w:proofErr w:type="gramEnd"/>
            <w:r w:rsidRPr="00605680">
              <w:rPr>
                <w:rFonts w:ascii="Arial" w:hAnsi="Arial" w:cs="Arial"/>
                <w:sz w:val="16"/>
                <w:szCs w:val="16"/>
              </w:rPr>
              <w:t xml:space="preserve"> fiber</w:t>
            </w:r>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54</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algae</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55</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91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56</w:t>
            </w:r>
          </w:p>
        </w:tc>
        <w:tc>
          <w:tcPr>
            <w:tcW w:w="138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red fiber</w:t>
            </w:r>
          </w:p>
        </w:tc>
        <w:tc>
          <w:tcPr>
            <w:tcW w:w="531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chitin</w:t>
            </w:r>
            <w:proofErr w:type="spellEnd"/>
            <w:r w:rsidRPr="00605680">
              <w:rPr>
                <w:rFonts w:ascii="Arial" w:hAnsi="Arial" w:cs="Arial"/>
                <w:sz w:val="16"/>
                <w:szCs w:val="16"/>
              </w:rPr>
              <w:t>, fur</w:t>
            </w:r>
          </w:p>
        </w:tc>
        <w:tc>
          <w:tcPr>
            <w:tcW w:w="1456"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bl>
    <w:p w:rsidR="00B139C0" w:rsidRDefault="00B139C0" w:rsidP="00B139C0">
      <w:pPr>
        <w:pStyle w:val="Beskrivning"/>
        <w:keepNext/>
        <w:spacing w:line="360" w:lineRule="auto"/>
        <w:rPr>
          <w:b w:val="0"/>
        </w:rPr>
        <w:sectPr w:rsidR="00B139C0" w:rsidSect="00F3081E">
          <w:pgSz w:w="11906" w:h="16838"/>
          <w:pgMar w:top="1417" w:right="1417" w:bottom="1417" w:left="1417" w:header="708" w:footer="708" w:gutter="0"/>
          <w:lnNumType w:countBy="1" w:restart="continuous"/>
          <w:cols w:space="708"/>
          <w:docGrid w:linePitch="360"/>
        </w:sectPr>
      </w:pPr>
    </w:p>
    <w:p w:rsidR="00B139C0" w:rsidRPr="00605680" w:rsidRDefault="00B139C0" w:rsidP="00605680">
      <w:pPr>
        <w:pStyle w:val="Beskrivning"/>
        <w:keepNext/>
        <w:rPr>
          <w:rFonts w:ascii="Times New Roman" w:hAnsi="Times New Roman" w:cs="Times New Roman"/>
        </w:rPr>
      </w:pPr>
      <w:r w:rsidRPr="00AA35D1">
        <w:rPr>
          <w:rFonts w:ascii="Times New Roman" w:hAnsi="Times New Roman" w:cs="Times New Roman"/>
          <w:szCs w:val="24"/>
        </w:rPr>
        <w:lastRenderedPageBreak/>
        <w:t>Table S1</w:t>
      </w:r>
      <w:r>
        <w:rPr>
          <w:rFonts w:ascii="Times New Roman" w:hAnsi="Times New Roman" w:cs="Times New Roman"/>
          <w:b w:val="0"/>
          <w:szCs w:val="24"/>
        </w:rPr>
        <w:t xml:space="preserve"> </w:t>
      </w:r>
      <w:proofErr w:type="spellStart"/>
      <w:r>
        <w:rPr>
          <w:rFonts w:ascii="Times New Roman" w:hAnsi="Times New Roman" w:cs="Times New Roman"/>
          <w:b w:val="0"/>
          <w:szCs w:val="24"/>
        </w:rPr>
        <w:t>continued</w:t>
      </w:r>
      <w:proofErr w:type="spellEnd"/>
    </w:p>
    <w:tbl>
      <w:tblPr>
        <w:tblStyle w:val="Trelinjerstabell"/>
        <w:tblW w:w="0" w:type="auto"/>
        <w:tblLook w:val="04A0" w:firstRow="1" w:lastRow="0" w:firstColumn="1" w:lastColumn="0" w:noHBand="0" w:noVBand="1"/>
      </w:tblPr>
      <w:tblGrid>
        <w:gridCol w:w="933"/>
        <w:gridCol w:w="1397"/>
        <w:gridCol w:w="5274"/>
        <w:gridCol w:w="1468"/>
      </w:tblGrid>
      <w:tr w:rsidR="00B139C0" w:rsidRPr="00A266C0" w:rsidTr="00605680">
        <w:trPr>
          <w:cnfStyle w:val="100000000000" w:firstRow="1" w:lastRow="0" w:firstColumn="0" w:lastColumn="0" w:oddVBand="0" w:evenVBand="0" w:oddHBand="0" w:evenHBand="0" w:firstRowFirstColumn="0" w:firstRowLastColumn="0" w:lastRowFirstColumn="0" w:lastRowLastColumn="0"/>
          <w:trHeight w:val="300"/>
        </w:trPr>
        <w:tc>
          <w:tcPr>
            <w:tcW w:w="924" w:type="dxa"/>
            <w:noWrap/>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Sample</w:t>
            </w:r>
            <w:proofErr w:type="spellEnd"/>
          </w:p>
        </w:tc>
        <w:tc>
          <w:tcPr>
            <w:tcW w:w="1391" w:type="dxa"/>
            <w:noWrap/>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Sample</w:t>
            </w:r>
            <w:proofErr w:type="spellEnd"/>
            <w:r w:rsidRPr="00605680">
              <w:rPr>
                <w:rFonts w:ascii="Arial" w:hAnsi="Arial" w:cs="Arial"/>
                <w:sz w:val="16"/>
                <w:szCs w:val="16"/>
              </w:rPr>
              <w:t xml:space="preserve"> </w:t>
            </w:r>
            <w:proofErr w:type="spellStart"/>
            <w:r w:rsidRPr="00605680">
              <w:rPr>
                <w:rFonts w:ascii="Arial" w:hAnsi="Arial" w:cs="Arial"/>
                <w:sz w:val="16"/>
                <w:szCs w:val="16"/>
              </w:rPr>
              <w:t>type</w:t>
            </w:r>
            <w:proofErr w:type="spellEnd"/>
          </w:p>
        </w:tc>
        <w:tc>
          <w:tcPr>
            <w:tcW w:w="5295" w:type="dxa"/>
            <w:noWrap/>
          </w:tcPr>
          <w:p w:rsidR="00B139C0" w:rsidRPr="00605680" w:rsidRDefault="00B139C0" w:rsidP="00F3081E">
            <w:pPr>
              <w:rPr>
                <w:rFonts w:ascii="Arial" w:hAnsi="Arial" w:cs="Arial"/>
                <w:sz w:val="16"/>
                <w:szCs w:val="16"/>
              </w:rPr>
            </w:pPr>
            <w:r w:rsidRPr="00605680">
              <w:rPr>
                <w:rFonts w:ascii="Arial" w:hAnsi="Arial" w:cs="Arial"/>
                <w:sz w:val="16"/>
                <w:szCs w:val="16"/>
              </w:rPr>
              <w:t xml:space="preserve">FTIR </w:t>
            </w:r>
            <w:proofErr w:type="spellStart"/>
            <w:r w:rsidRPr="00605680">
              <w:rPr>
                <w:rFonts w:ascii="Arial" w:hAnsi="Arial" w:cs="Arial"/>
                <w:sz w:val="16"/>
                <w:szCs w:val="16"/>
              </w:rPr>
              <w:t>Classification</w:t>
            </w:r>
            <w:proofErr w:type="spellEnd"/>
          </w:p>
        </w:tc>
        <w:tc>
          <w:tcPr>
            <w:tcW w:w="146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Group</w:t>
            </w:r>
          </w:p>
        </w:tc>
      </w:tr>
      <w:tr w:rsidR="00B139C0" w:rsidRPr="00A266C0" w:rsidTr="00605680">
        <w:trPr>
          <w:trHeight w:val="300"/>
        </w:trPr>
        <w:tc>
          <w:tcPr>
            <w:tcW w:w="924" w:type="dxa"/>
            <w:noWrap/>
          </w:tcPr>
          <w:p w:rsidR="00B139C0" w:rsidRPr="00605680" w:rsidRDefault="00B139C0" w:rsidP="00F3081E">
            <w:pPr>
              <w:rPr>
                <w:rFonts w:ascii="Arial" w:hAnsi="Arial" w:cs="Arial"/>
                <w:sz w:val="16"/>
                <w:szCs w:val="16"/>
              </w:rPr>
            </w:pPr>
            <w:r w:rsidRPr="00605680">
              <w:rPr>
                <w:rFonts w:ascii="Arial" w:hAnsi="Arial" w:cs="Arial"/>
                <w:sz w:val="16"/>
                <w:szCs w:val="16"/>
              </w:rPr>
              <w:t>57</w:t>
            </w:r>
          </w:p>
        </w:tc>
        <w:tc>
          <w:tcPr>
            <w:tcW w:w="1391" w:type="dxa"/>
            <w:noWrap/>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295" w:type="dxa"/>
            <w:noWrap/>
          </w:tcPr>
          <w:p w:rsidR="00B139C0" w:rsidRPr="00605680" w:rsidRDefault="00B139C0" w:rsidP="00F3081E">
            <w:pPr>
              <w:rPr>
                <w:rFonts w:ascii="Arial" w:hAnsi="Arial" w:cs="Arial"/>
                <w:sz w:val="16"/>
                <w:szCs w:val="16"/>
              </w:rPr>
            </w:pPr>
            <w:proofErr w:type="gramStart"/>
            <w:r w:rsidRPr="00605680">
              <w:rPr>
                <w:rFonts w:ascii="Arial" w:hAnsi="Arial" w:cs="Arial"/>
                <w:sz w:val="16"/>
                <w:szCs w:val="16"/>
              </w:rPr>
              <w:t>plant</w:t>
            </w:r>
            <w:proofErr w:type="gramEnd"/>
            <w:r w:rsidRPr="00605680">
              <w:rPr>
                <w:rFonts w:ascii="Arial" w:hAnsi="Arial" w:cs="Arial"/>
                <w:sz w:val="16"/>
                <w:szCs w:val="16"/>
              </w:rPr>
              <w:t xml:space="preserve"> fiber, </w:t>
            </w:r>
            <w:proofErr w:type="spellStart"/>
            <w:r w:rsidRPr="00605680">
              <w:rPr>
                <w:rFonts w:ascii="Arial" w:hAnsi="Arial" w:cs="Arial"/>
                <w:sz w:val="16"/>
                <w:szCs w:val="16"/>
              </w:rPr>
              <w:t>wood</w:t>
            </w:r>
            <w:proofErr w:type="spellEnd"/>
            <w:r w:rsidRPr="00605680">
              <w:rPr>
                <w:rFonts w:ascii="Arial" w:hAnsi="Arial" w:cs="Arial"/>
                <w:sz w:val="16"/>
                <w:szCs w:val="16"/>
              </w:rPr>
              <w:t xml:space="preserve">, </w:t>
            </w:r>
            <w:proofErr w:type="spellStart"/>
            <w:r w:rsidRPr="00605680">
              <w:rPr>
                <w:rFonts w:ascii="Arial" w:hAnsi="Arial" w:cs="Arial"/>
                <w:sz w:val="16"/>
                <w:szCs w:val="16"/>
              </w:rPr>
              <w:t>viscose</w:t>
            </w:r>
            <w:proofErr w:type="spellEnd"/>
          </w:p>
        </w:tc>
        <w:tc>
          <w:tcPr>
            <w:tcW w:w="1462" w:type="dxa"/>
            <w:noWrap/>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924"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58</w:t>
            </w:r>
          </w:p>
        </w:tc>
        <w:tc>
          <w:tcPr>
            <w:tcW w:w="1391"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blue</w:t>
            </w:r>
            <w:proofErr w:type="spellEnd"/>
            <w:r w:rsidRPr="00605680">
              <w:rPr>
                <w:rFonts w:ascii="Arial" w:hAnsi="Arial" w:cs="Arial"/>
                <w:sz w:val="16"/>
                <w:szCs w:val="16"/>
              </w:rPr>
              <w:t xml:space="preserve"> fiber</w:t>
            </w:r>
          </w:p>
        </w:tc>
        <w:tc>
          <w:tcPr>
            <w:tcW w:w="5295"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fur, animal fiber</w:t>
            </w:r>
          </w:p>
        </w:tc>
        <w:tc>
          <w:tcPr>
            <w:tcW w:w="146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natural</w:t>
            </w:r>
            <w:proofErr w:type="spellEnd"/>
          </w:p>
        </w:tc>
      </w:tr>
      <w:tr w:rsidR="00B139C0" w:rsidRPr="00A266C0" w:rsidTr="00605680">
        <w:trPr>
          <w:trHeight w:val="300"/>
        </w:trPr>
        <w:tc>
          <w:tcPr>
            <w:tcW w:w="924"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59</w:t>
            </w:r>
          </w:p>
        </w:tc>
        <w:tc>
          <w:tcPr>
            <w:tcW w:w="139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295" w:type="dxa"/>
            <w:noWrap/>
            <w:hideMark/>
          </w:tcPr>
          <w:p w:rsidR="00B139C0" w:rsidRPr="00605680" w:rsidRDefault="00B139C0" w:rsidP="00F3081E">
            <w:pPr>
              <w:rPr>
                <w:rFonts w:ascii="Arial" w:hAnsi="Arial" w:cs="Arial"/>
                <w:sz w:val="16"/>
                <w:szCs w:val="16"/>
              </w:rPr>
            </w:pPr>
            <w:proofErr w:type="gramStart"/>
            <w:r w:rsidRPr="00605680">
              <w:rPr>
                <w:rFonts w:ascii="Arial" w:hAnsi="Arial" w:cs="Arial"/>
                <w:sz w:val="16"/>
                <w:szCs w:val="16"/>
              </w:rPr>
              <w:t>plant</w:t>
            </w:r>
            <w:proofErr w:type="gramEnd"/>
            <w:r w:rsidRPr="00605680">
              <w:rPr>
                <w:rFonts w:ascii="Arial" w:hAnsi="Arial" w:cs="Arial"/>
                <w:sz w:val="16"/>
                <w:szCs w:val="16"/>
              </w:rPr>
              <w:t xml:space="preserve"> fiber, </w:t>
            </w:r>
            <w:proofErr w:type="spellStart"/>
            <w:r w:rsidRPr="00605680">
              <w:rPr>
                <w:rFonts w:ascii="Arial" w:hAnsi="Arial" w:cs="Arial"/>
                <w:sz w:val="16"/>
                <w:szCs w:val="16"/>
              </w:rPr>
              <w:t>wood</w:t>
            </w:r>
            <w:proofErr w:type="spellEnd"/>
            <w:r w:rsidRPr="00605680">
              <w:rPr>
                <w:rFonts w:ascii="Arial" w:hAnsi="Arial" w:cs="Arial"/>
                <w:sz w:val="16"/>
                <w:szCs w:val="16"/>
              </w:rPr>
              <w:t xml:space="preserve">, </w:t>
            </w:r>
            <w:proofErr w:type="spellStart"/>
            <w:r w:rsidRPr="00605680">
              <w:rPr>
                <w:rFonts w:ascii="Arial" w:hAnsi="Arial" w:cs="Arial"/>
                <w:sz w:val="16"/>
                <w:szCs w:val="16"/>
              </w:rPr>
              <w:t>viscose</w:t>
            </w:r>
            <w:proofErr w:type="spellEnd"/>
          </w:p>
        </w:tc>
        <w:tc>
          <w:tcPr>
            <w:tcW w:w="1462"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semi-synthetic</w:t>
            </w:r>
          </w:p>
        </w:tc>
      </w:tr>
      <w:tr w:rsidR="00B139C0" w:rsidRPr="00A266C0" w:rsidTr="00605680">
        <w:trPr>
          <w:trHeight w:val="300"/>
        </w:trPr>
        <w:tc>
          <w:tcPr>
            <w:tcW w:w="924"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60</w:t>
            </w:r>
          </w:p>
        </w:tc>
        <w:tc>
          <w:tcPr>
            <w:tcW w:w="139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29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6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r w:rsidR="00B139C0" w:rsidRPr="00A266C0" w:rsidTr="00605680">
        <w:trPr>
          <w:trHeight w:val="300"/>
        </w:trPr>
        <w:tc>
          <w:tcPr>
            <w:tcW w:w="924"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61</w:t>
            </w:r>
          </w:p>
        </w:tc>
        <w:tc>
          <w:tcPr>
            <w:tcW w:w="1391" w:type="dxa"/>
            <w:noWrap/>
            <w:hideMark/>
          </w:tcPr>
          <w:p w:rsidR="00B139C0" w:rsidRPr="00605680" w:rsidRDefault="00B139C0" w:rsidP="00F3081E">
            <w:pPr>
              <w:rPr>
                <w:rFonts w:ascii="Arial" w:hAnsi="Arial" w:cs="Arial"/>
                <w:sz w:val="16"/>
                <w:szCs w:val="16"/>
              </w:rPr>
            </w:pPr>
            <w:r w:rsidRPr="00605680">
              <w:rPr>
                <w:rFonts w:ascii="Arial" w:hAnsi="Arial" w:cs="Arial"/>
                <w:sz w:val="16"/>
                <w:szCs w:val="16"/>
              </w:rPr>
              <w:t>black fiber</w:t>
            </w:r>
          </w:p>
        </w:tc>
        <w:tc>
          <w:tcPr>
            <w:tcW w:w="5295"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c>
          <w:tcPr>
            <w:tcW w:w="1462" w:type="dxa"/>
            <w:noWrap/>
            <w:hideMark/>
          </w:tcPr>
          <w:p w:rsidR="00B139C0" w:rsidRPr="00605680" w:rsidRDefault="00B139C0" w:rsidP="00F3081E">
            <w:pPr>
              <w:rPr>
                <w:rFonts w:ascii="Arial" w:hAnsi="Arial" w:cs="Arial"/>
                <w:sz w:val="16"/>
                <w:szCs w:val="16"/>
              </w:rPr>
            </w:pPr>
            <w:proofErr w:type="spellStart"/>
            <w:r w:rsidRPr="00605680">
              <w:rPr>
                <w:rFonts w:ascii="Arial" w:hAnsi="Arial" w:cs="Arial"/>
                <w:sz w:val="16"/>
                <w:szCs w:val="16"/>
              </w:rPr>
              <w:t>unknown</w:t>
            </w:r>
            <w:proofErr w:type="spellEnd"/>
          </w:p>
        </w:tc>
      </w:tr>
    </w:tbl>
    <w:p w:rsidR="00B139C0" w:rsidRDefault="00B139C0" w:rsidP="00B139C0">
      <w:pPr>
        <w:spacing w:line="360" w:lineRule="auto"/>
        <w:rPr>
          <w:rFonts w:ascii="Calibri" w:hAnsi="Calibri"/>
          <w:sz w:val="24"/>
          <w:szCs w:val="24"/>
        </w:rPr>
        <w:sectPr w:rsidR="00B139C0" w:rsidSect="00F3081E">
          <w:pgSz w:w="11906" w:h="16838"/>
          <w:pgMar w:top="1417" w:right="1417" w:bottom="1417" w:left="1417" w:header="708" w:footer="708" w:gutter="0"/>
          <w:lnNumType w:countBy="1" w:restart="continuous"/>
          <w:cols w:space="708"/>
          <w:docGrid w:linePitch="360"/>
        </w:sectPr>
      </w:pPr>
    </w:p>
    <w:p w:rsidR="00B139C0" w:rsidRPr="006E4DF2" w:rsidRDefault="00B139C0" w:rsidP="00605680">
      <w:pPr>
        <w:pStyle w:val="Beskrivning"/>
        <w:keepNext/>
        <w:spacing w:line="360" w:lineRule="auto"/>
        <w:sectPr w:rsidR="00B139C0" w:rsidRPr="006E4DF2" w:rsidSect="00F3081E">
          <w:type w:val="continuous"/>
          <w:pgSz w:w="16838" w:h="11906" w:orient="landscape"/>
          <w:pgMar w:top="1417" w:right="1417" w:bottom="1417" w:left="1417" w:header="708" w:footer="708" w:gutter="0"/>
          <w:lnNumType w:countBy="1" w:restart="continuous"/>
          <w:cols w:space="708"/>
          <w:docGrid w:linePitch="360"/>
        </w:sectPr>
      </w:pPr>
      <w:bookmarkStart w:id="2" w:name="_Ref522388173"/>
      <w:bookmarkStart w:id="3" w:name="_Ref522388164"/>
      <w:bookmarkStart w:id="4" w:name="OLE_LINK1"/>
    </w:p>
    <w:p w:rsidR="00B139C0" w:rsidRPr="00605680" w:rsidRDefault="00B139C0" w:rsidP="00605680">
      <w:pPr>
        <w:pStyle w:val="Beskrivning"/>
        <w:keepNext/>
        <w:spacing w:line="360" w:lineRule="auto"/>
        <w:rPr>
          <w:rFonts w:ascii="Times New Roman" w:hAnsi="Times New Roman" w:cs="Times New Roman"/>
          <w:lang w:val="en-US"/>
        </w:rPr>
      </w:pPr>
      <w:bookmarkStart w:id="5" w:name="_Ref16015557"/>
      <w:bookmarkEnd w:id="2"/>
      <w:bookmarkEnd w:id="3"/>
      <w:bookmarkEnd w:id="4"/>
      <w:r w:rsidRPr="00605680">
        <w:rPr>
          <w:rFonts w:ascii="Times New Roman" w:hAnsi="Times New Roman" w:cs="Times New Roman"/>
          <w:lang w:val="en-US"/>
        </w:rPr>
        <w:t>Table S</w:t>
      </w:r>
      <w:r w:rsidRPr="00605680">
        <w:rPr>
          <w:rFonts w:ascii="Times New Roman" w:hAnsi="Times New Roman" w:cs="Times New Roman"/>
        </w:rPr>
        <w:fldChar w:fldCharType="begin"/>
      </w:r>
      <w:r w:rsidRPr="00605680">
        <w:rPr>
          <w:rFonts w:ascii="Times New Roman" w:hAnsi="Times New Roman" w:cs="Times New Roman"/>
          <w:lang w:val="en-US"/>
        </w:rPr>
        <w:instrText xml:space="preserve"> SEQ Table_S \* ARABIC </w:instrText>
      </w:r>
      <w:r w:rsidRPr="00605680">
        <w:rPr>
          <w:rFonts w:ascii="Times New Roman" w:hAnsi="Times New Roman" w:cs="Times New Roman"/>
        </w:rPr>
        <w:fldChar w:fldCharType="separate"/>
      </w:r>
      <w:r>
        <w:rPr>
          <w:rFonts w:ascii="Times New Roman" w:hAnsi="Times New Roman" w:cs="Times New Roman"/>
          <w:noProof/>
          <w:lang w:val="en-US"/>
        </w:rPr>
        <w:t>2</w:t>
      </w:r>
      <w:r w:rsidRPr="00605680">
        <w:rPr>
          <w:rFonts w:ascii="Times New Roman" w:hAnsi="Times New Roman" w:cs="Times New Roman"/>
        </w:rPr>
        <w:fldChar w:fldCharType="end"/>
      </w:r>
      <w:bookmarkEnd w:id="5"/>
      <w:r w:rsidRPr="00605680">
        <w:rPr>
          <w:rFonts w:ascii="Times New Roman" w:hAnsi="Times New Roman" w:cs="Times New Roman"/>
          <w:lang w:val="en-US"/>
        </w:rPr>
        <w:t xml:space="preserve">. </w:t>
      </w:r>
      <w:r w:rsidRPr="00605680">
        <w:rPr>
          <w:rFonts w:ascii="Times New Roman" w:hAnsi="Times New Roman" w:cs="Times New Roman"/>
          <w:b w:val="0"/>
          <w:szCs w:val="24"/>
          <w:lang w:val="en-US"/>
        </w:rPr>
        <w:t xml:space="preserve">Variables and simulation settings used to model </w:t>
      </w:r>
      <w:proofErr w:type="spellStart"/>
      <w:r w:rsidRPr="00605680">
        <w:rPr>
          <w:rFonts w:ascii="Times New Roman" w:hAnsi="Times New Roman" w:cs="Times New Roman"/>
          <w:b w:val="0"/>
          <w:szCs w:val="24"/>
          <w:lang w:val="en-US"/>
        </w:rPr>
        <w:t>microplastic</w:t>
      </w:r>
      <w:proofErr w:type="spellEnd"/>
      <w:r w:rsidRPr="00605680">
        <w:rPr>
          <w:rFonts w:ascii="Times New Roman" w:hAnsi="Times New Roman" w:cs="Times New Roman"/>
          <w:b w:val="0"/>
          <w:szCs w:val="24"/>
          <w:lang w:val="en-US"/>
        </w:rPr>
        <w:t xml:space="preserve"> ingestion in Baltic Sea herring. Details regarding derivation of the values are provided in the Supporting Information 2.1.</w:t>
      </w:r>
    </w:p>
    <w:tbl>
      <w:tblPr>
        <w:tblStyle w:val="Trelinjerstabell"/>
        <w:tblW w:w="14034" w:type="dxa"/>
        <w:tblLook w:val="04A0" w:firstRow="1" w:lastRow="0" w:firstColumn="1" w:lastColumn="0" w:noHBand="0" w:noVBand="1"/>
      </w:tblPr>
      <w:tblGrid>
        <w:gridCol w:w="1261"/>
        <w:gridCol w:w="1184"/>
        <w:gridCol w:w="1203"/>
        <w:gridCol w:w="993"/>
        <w:gridCol w:w="1143"/>
        <w:gridCol w:w="1103"/>
        <w:gridCol w:w="1390"/>
        <w:gridCol w:w="1869"/>
        <w:gridCol w:w="1588"/>
        <w:gridCol w:w="2300"/>
      </w:tblGrid>
      <w:tr w:rsidR="00B139C0" w:rsidRPr="00866B84" w:rsidTr="00605680">
        <w:trPr>
          <w:cnfStyle w:val="100000000000" w:firstRow="1" w:lastRow="0" w:firstColumn="0" w:lastColumn="0" w:oddVBand="0" w:evenVBand="0" w:oddHBand="0" w:evenHBand="0" w:firstRowFirstColumn="0" w:firstRowLastColumn="0" w:lastRowFirstColumn="0" w:lastRowLastColumn="0"/>
          <w:trHeight w:val="20"/>
        </w:trPr>
        <w:tc>
          <w:tcPr>
            <w:tcW w:w="1245" w:type="dxa"/>
            <w:hideMark/>
          </w:tcPr>
          <w:p w:rsidR="00B139C0" w:rsidRPr="00605680" w:rsidRDefault="00B139C0" w:rsidP="00F3081E">
            <w:pPr>
              <w:rPr>
                <w:rFonts w:ascii="Arial" w:hAnsi="Arial" w:cs="Arial"/>
                <w:bCs/>
                <w:szCs w:val="20"/>
              </w:rPr>
            </w:pPr>
            <w:r w:rsidRPr="00605680">
              <w:rPr>
                <w:rFonts w:ascii="Arial" w:hAnsi="Arial" w:cs="Arial"/>
                <w:bCs/>
                <w:szCs w:val="20"/>
              </w:rPr>
              <w:t>Parameter</w:t>
            </w:r>
          </w:p>
        </w:tc>
        <w:tc>
          <w:tcPr>
            <w:tcW w:w="1168" w:type="dxa"/>
            <w:hideMark/>
          </w:tcPr>
          <w:p w:rsidR="00B139C0" w:rsidRPr="00605680" w:rsidRDefault="00B139C0" w:rsidP="00F3081E">
            <w:pPr>
              <w:rPr>
                <w:rFonts w:ascii="Arial" w:hAnsi="Arial" w:cs="Arial"/>
                <w:bCs/>
                <w:szCs w:val="20"/>
              </w:rPr>
            </w:pPr>
            <w:proofErr w:type="spellStart"/>
            <w:r w:rsidRPr="00605680">
              <w:rPr>
                <w:rFonts w:ascii="Arial" w:hAnsi="Arial" w:cs="Arial"/>
                <w:bCs/>
                <w:szCs w:val="20"/>
              </w:rPr>
              <w:t>Unit</w:t>
            </w:r>
            <w:proofErr w:type="spellEnd"/>
          </w:p>
        </w:tc>
        <w:tc>
          <w:tcPr>
            <w:tcW w:w="1187" w:type="dxa"/>
            <w:hideMark/>
          </w:tcPr>
          <w:p w:rsidR="00B139C0" w:rsidRPr="00605680" w:rsidRDefault="00B139C0" w:rsidP="00F3081E">
            <w:pPr>
              <w:rPr>
                <w:rFonts w:ascii="Arial" w:hAnsi="Arial" w:cs="Arial"/>
                <w:bCs/>
                <w:szCs w:val="20"/>
              </w:rPr>
            </w:pPr>
            <w:proofErr w:type="spellStart"/>
            <w:r w:rsidRPr="00605680">
              <w:rPr>
                <w:rFonts w:ascii="Arial" w:hAnsi="Arial" w:cs="Arial"/>
                <w:bCs/>
                <w:szCs w:val="20"/>
              </w:rPr>
              <w:t>Average</w:t>
            </w:r>
            <w:proofErr w:type="spellEnd"/>
          </w:p>
        </w:tc>
        <w:tc>
          <w:tcPr>
            <w:tcW w:w="977" w:type="dxa"/>
            <w:hideMark/>
          </w:tcPr>
          <w:p w:rsidR="00B139C0" w:rsidRPr="00605680" w:rsidRDefault="00B139C0" w:rsidP="00F3081E">
            <w:pPr>
              <w:rPr>
                <w:rFonts w:ascii="Arial" w:hAnsi="Arial" w:cs="Arial"/>
                <w:bCs/>
                <w:szCs w:val="20"/>
              </w:rPr>
            </w:pPr>
            <w:r w:rsidRPr="00605680">
              <w:rPr>
                <w:rFonts w:ascii="Arial" w:hAnsi="Arial" w:cs="Arial"/>
                <w:bCs/>
                <w:szCs w:val="20"/>
              </w:rPr>
              <w:t>Min</w:t>
            </w:r>
          </w:p>
        </w:tc>
        <w:tc>
          <w:tcPr>
            <w:tcW w:w="1127" w:type="dxa"/>
            <w:hideMark/>
          </w:tcPr>
          <w:p w:rsidR="00B139C0" w:rsidRPr="00605680" w:rsidRDefault="00B139C0" w:rsidP="00F3081E">
            <w:pPr>
              <w:rPr>
                <w:rFonts w:ascii="Arial" w:hAnsi="Arial" w:cs="Arial"/>
                <w:bCs/>
                <w:szCs w:val="20"/>
              </w:rPr>
            </w:pPr>
            <w:r w:rsidRPr="00605680">
              <w:rPr>
                <w:rFonts w:ascii="Arial" w:hAnsi="Arial" w:cs="Arial"/>
                <w:bCs/>
                <w:szCs w:val="20"/>
              </w:rPr>
              <w:t>Max</w:t>
            </w:r>
          </w:p>
        </w:tc>
        <w:tc>
          <w:tcPr>
            <w:tcW w:w="1087" w:type="dxa"/>
            <w:hideMark/>
          </w:tcPr>
          <w:p w:rsidR="00B139C0" w:rsidRPr="00605680" w:rsidRDefault="00B139C0" w:rsidP="00F3081E">
            <w:pPr>
              <w:rPr>
                <w:rFonts w:ascii="Arial" w:hAnsi="Arial" w:cs="Arial"/>
                <w:bCs/>
                <w:szCs w:val="20"/>
              </w:rPr>
            </w:pPr>
            <w:r w:rsidRPr="00605680">
              <w:rPr>
                <w:rFonts w:ascii="Arial" w:hAnsi="Arial" w:cs="Arial"/>
                <w:bCs/>
                <w:szCs w:val="20"/>
              </w:rPr>
              <w:t>S.D</w:t>
            </w:r>
          </w:p>
        </w:tc>
        <w:tc>
          <w:tcPr>
            <w:tcW w:w="1374" w:type="dxa"/>
            <w:hideMark/>
          </w:tcPr>
          <w:p w:rsidR="00B139C0" w:rsidRPr="00605680" w:rsidRDefault="00B139C0" w:rsidP="00F3081E">
            <w:pPr>
              <w:rPr>
                <w:rFonts w:ascii="Arial" w:hAnsi="Arial" w:cs="Arial"/>
                <w:bCs/>
                <w:szCs w:val="20"/>
              </w:rPr>
            </w:pPr>
            <w:r w:rsidRPr="00605680">
              <w:rPr>
                <w:rFonts w:ascii="Arial" w:hAnsi="Arial" w:cs="Arial"/>
                <w:bCs/>
                <w:szCs w:val="20"/>
              </w:rPr>
              <w:t>Distribution</w:t>
            </w:r>
          </w:p>
        </w:tc>
        <w:tc>
          <w:tcPr>
            <w:tcW w:w="1853" w:type="dxa"/>
            <w:hideMark/>
          </w:tcPr>
          <w:p w:rsidR="00B139C0" w:rsidRPr="00605680" w:rsidRDefault="00B139C0" w:rsidP="00F3081E">
            <w:pPr>
              <w:rPr>
                <w:rFonts w:ascii="Arial" w:hAnsi="Arial" w:cs="Arial"/>
                <w:bCs/>
                <w:szCs w:val="20"/>
              </w:rPr>
            </w:pPr>
            <w:r w:rsidRPr="00605680">
              <w:rPr>
                <w:rFonts w:ascii="Arial" w:hAnsi="Arial" w:cs="Arial"/>
                <w:bCs/>
                <w:szCs w:val="20"/>
              </w:rPr>
              <w:t>Species</w:t>
            </w:r>
          </w:p>
        </w:tc>
        <w:tc>
          <w:tcPr>
            <w:tcW w:w="1732" w:type="dxa"/>
            <w:hideMark/>
          </w:tcPr>
          <w:p w:rsidR="00B139C0" w:rsidRPr="00605680" w:rsidRDefault="00B139C0" w:rsidP="00F3081E">
            <w:pPr>
              <w:rPr>
                <w:rFonts w:ascii="Arial" w:hAnsi="Arial" w:cs="Arial"/>
                <w:bCs/>
                <w:szCs w:val="20"/>
              </w:rPr>
            </w:pPr>
            <w:proofErr w:type="spellStart"/>
            <w:r w:rsidRPr="00605680">
              <w:rPr>
                <w:rFonts w:ascii="Arial" w:hAnsi="Arial" w:cs="Arial"/>
                <w:bCs/>
                <w:szCs w:val="20"/>
              </w:rPr>
              <w:t>Meaning</w:t>
            </w:r>
            <w:proofErr w:type="spellEnd"/>
          </w:p>
        </w:tc>
        <w:tc>
          <w:tcPr>
            <w:tcW w:w="2284" w:type="dxa"/>
            <w:hideMark/>
          </w:tcPr>
          <w:p w:rsidR="00B139C0" w:rsidRPr="00605680" w:rsidRDefault="00B139C0" w:rsidP="00F3081E">
            <w:pPr>
              <w:rPr>
                <w:rFonts w:ascii="Arial" w:hAnsi="Arial" w:cs="Arial"/>
                <w:bCs/>
                <w:szCs w:val="20"/>
              </w:rPr>
            </w:pPr>
            <w:proofErr w:type="spellStart"/>
            <w:r w:rsidRPr="00605680">
              <w:rPr>
                <w:rFonts w:ascii="Arial" w:hAnsi="Arial" w:cs="Arial"/>
                <w:bCs/>
                <w:szCs w:val="20"/>
              </w:rPr>
              <w:t>Reference</w:t>
            </w:r>
            <w:proofErr w:type="spellEnd"/>
          </w:p>
        </w:tc>
      </w:tr>
      <w:tr w:rsidR="00B139C0" w:rsidRPr="00866B84" w:rsidTr="00605680">
        <w:trPr>
          <w:trHeight w:val="20"/>
        </w:trPr>
        <w:tc>
          <w:tcPr>
            <w:tcW w:w="1245" w:type="dxa"/>
            <w:noWrap/>
            <w:hideMark/>
          </w:tcPr>
          <w:p w:rsidR="00B139C0" w:rsidRPr="00605680" w:rsidRDefault="00B139C0" w:rsidP="00F3081E">
            <w:pPr>
              <w:rPr>
                <w:rFonts w:ascii="Arial" w:hAnsi="Arial" w:cs="Arial"/>
                <w:szCs w:val="20"/>
              </w:rPr>
            </w:pPr>
            <w:r w:rsidRPr="00605680">
              <w:rPr>
                <w:rFonts w:ascii="Arial" w:hAnsi="Arial" w:cs="Arial"/>
                <w:szCs w:val="20"/>
              </w:rPr>
              <w:t>CMP</w:t>
            </w:r>
          </w:p>
        </w:tc>
        <w:tc>
          <w:tcPr>
            <w:tcW w:w="1168" w:type="dxa"/>
            <w:noWrap/>
            <w:hideMark/>
          </w:tcPr>
          <w:p w:rsidR="00B139C0" w:rsidRPr="00605680" w:rsidRDefault="00B139C0" w:rsidP="00F3081E">
            <w:pPr>
              <w:rPr>
                <w:rFonts w:ascii="Arial" w:hAnsi="Arial" w:cs="Arial"/>
                <w:szCs w:val="20"/>
              </w:rPr>
            </w:pPr>
            <w:r w:rsidRPr="00605680">
              <w:rPr>
                <w:rFonts w:ascii="Arial" w:hAnsi="Arial" w:cs="Arial"/>
                <w:szCs w:val="20"/>
              </w:rPr>
              <w:t>MP L</w:t>
            </w:r>
            <w:r w:rsidRPr="00605680">
              <w:rPr>
                <w:rFonts w:ascii="Arial" w:hAnsi="Arial" w:cs="Arial"/>
                <w:szCs w:val="20"/>
                <w:vertAlign w:val="superscript"/>
              </w:rPr>
              <w:t>-1</w:t>
            </w:r>
          </w:p>
        </w:tc>
        <w:tc>
          <w:tcPr>
            <w:tcW w:w="1187" w:type="dxa"/>
            <w:noWrap/>
            <w:hideMark/>
          </w:tcPr>
          <w:p w:rsidR="00B139C0" w:rsidRPr="00605680" w:rsidRDefault="00B139C0" w:rsidP="00F3081E">
            <w:pPr>
              <w:rPr>
                <w:rFonts w:ascii="Arial" w:hAnsi="Arial" w:cs="Arial"/>
                <w:szCs w:val="20"/>
              </w:rPr>
            </w:pPr>
            <w:r w:rsidRPr="00605680">
              <w:rPr>
                <w:rFonts w:ascii="Arial" w:hAnsi="Arial" w:cs="Arial"/>
                <w:szCs w:val="20"/>
              </w:rPr>
              <w:t>5.8 × 10</w:t>
            </w:r>
            <w:r w:rsidRPr="00605680">
              <w:rPr>
                <w:rFonts w:ascii="Arial" w:hAnsi="Arial" w:cs="Arial"/>
                <w:szCs w:val="20"/>
                <w:vertAlign w:val="superscript"/>
              </w:rPr>
              <w:t>-4</w:t>
            </w:r>
          </w:p>
        </w:tc>
        <w:tc>
          <w:tcPr>
            <w:tcW w:w="977" w:type="dxa"/>
            <w:hideMark/>
          </w:tcPr>
          <w:p w:rsidR="00B139C0" w:rsidRPr="00605680" w:rsidRDefault="00B139C0" w:rsidP="00F3081E">
            <w:pPr>
              <w:rPr>
                <w:rFonts w:ascii="Arial" w:hAnsi="Arial" w:cs="Arial"/>
                <w:szCs w:val="20"/>
              </w:rPr>
            </w:pPr>
          </w:p>
        </w:tc>
        <w:tc>
          <w:tcPr>
            <w:tcW w:w="1127" w:type="dxa"/>
            <w:hideMark/>
          </w:tcPr>
          <w:p w:rsidR="00B139C0" w:rsidRPr="00605680" w:rsidRDefault="00B139C0" w:rsidP="00F3081E">
            <w:pPr>
              <w:rPr>
                <w:rFonts w:ascii="Arial" w:hAnsi="Arial" w:cs="Arial"/>
                <w:szCs w:val="20"/>
              </w:rPr>
            </w:pPr>
          </w:p>
        </w:tc>
        <w:tc>
          <w:tcPr>
            <w:tcW w:w="1087" w:type="dxa"/>
            <w:hideMark/>
          </w:tcPr>
          <w:p w:rsidR="00B139C0" w:rsidRPr="00605680" w:rsidRDefault="00B139C0" w:rsidP="00F3081E">
            <w:pPr>
              <w:rPr>
                <w:rFonts w:ascii="Arial" w:hAnsi="Arial" w:cs="Arial"/>
                <w:szCs w:val="20"/>
              </w:rPr>
            </w:pPr>
          </w:p>
        </w:tc>
        <w:tc>
          <w:tcPr>
            <w:tcW w:w="1374" w:type="dxa"/>
            <w:hideMark/>
          </w:tcPr>
          <w:p w:rsidR="00B139C0" w:rsidRPr="00605680" w:rsidRDefault="00B139C0" w:rsidP="00F3081E">
            <w:pPr>
              <w:rPr>
                <w:rFonts w:ascii="Arial" w:hAnsi="Arial" w:cs="Arial"/>
                <w:szCs w:val="20"/>
              </w:rPr>
            </w:pPr>
            <w:proofErr w:type="spellStart"/>
            <w:r w:rsidRPr="00605680">
              <w:rPr>
                <w:rFonts w:ascii="Arial" w:hAnsi="Arial" w:cs="Arial"/>
                <w:szCs w:val="20"/>
              </w:rPr>
              <w:t>Poisson</w:t>
            </w:r>
            <w:proofErr w:type="spellEnd"/>
          </w:p>
        </w:tc>
        <w:tc>
          <w:tcPr>
            <w:tcW w:w="1853" w:type="dxa"/>
            <w:noWrap/>
            <w:hideMark/>
          </w:tcPr>
          <w:p w:rsidR="00B139C0" w:rsidRPr="00605680" w:rsidRDefault="00B139C0" w:rsidP="00F3081E">
            <w:pPr>
              <w:rPr>
                <w:rFonts w:ascii="Arial" w:hAnsi="Arial" w:cs="Arial"/>
                <w:szCs w:val="20"/>
              </w:rPr>
            </w:pPr>
          </w:p>
        </w:tc>
        <w:tc>
          <w:tcPr>
            <w:tcW w:w="1732" w:type="dxa"/>
            <w:hideMark/>
          </w:tcPr>
          <w:p w:rsidR="00B139C0" w:rsidRPr="00605680" w:rsidRDefault="00B139C0" w:rsidP="00F3081E">
            <w:pPr>
              <w:rPr>
                <w:rFonts w:ascii="Arial" w:hAnsi="Arial" w:cs="Arial"/>
                <w:szCs w:val="20"/>
                <w:lang w:val="en-US"/>
              </w:rPr>
            </w:pPr>
            <w:r w:rsidRPr="00605680">
              <w:rPr>
                <w:rFonts w:ascii="Arial" w:hAnsi="Arial" w:cs="Arial"/>
                <w:szCs w:val="20"/>
                <w:lang w:val="en-US"/>
              </w:rPr>
              <w:t>MP concentration in the water column</w:t>
            </w:r>
          </w:p>
        </w:tc>
        <w:tc>
          <w:tcPr>
            <w:tcW w:w="2284" w:type="dxa"/>
            <w:noWrap/>
            <w:hideMark/>
          </w:tcPr>
          <w:p w:rsidR="00B139C0" w:rsidRPr="00605680" w:rsidRDefault="00B139C0" w:rsidP="00F3081E">
            <w:pPr>
              <w:rPr>
                <w:rFonts w:ascii="Arial" w:hAnsi="Arial" w:cs="Arial"/>
                <w:szCs w:val="20"/>
              </w:rPr>
            </w:pPr>
            <w:proofErr w:type="spellStart"/>
            <w:r w:rsidRPr="00605680">
              <w:rPr>
                <w:rFonts w:ascii="Arial" w:hAnsi="Arial" w:cs="Arial"/>
                <w:szCs w:val="20"/>
              </w:rPr>
              <w:t>Gewert</w:t>
            </w:r>
            <w:proofErr w:type="spellEnd"/>
            <w:r w:rsidRPr="00605680">
              <w:rPr>
                <w:rFonts w:ascii="Arial" w:hAnsi="Arial" w:cs="Arial"/>
                <w:szCs w:val="20"/>
              </w:rPr>
              <w:t xml:space="preserve"> et al. 2017</w:t>
            </w:r>
          </w:p>
        </w:tc>
      </w:tr>
      <w:tr w:rsidR="00B139C0" w:rsidRPr="00866B84" w:rsidTr="00605680">
        <w:trPr>
          <w:trHeight w:val="20"/>
        </w:trPr>
        <w:tc>
          <w:tcPr>
            <w:tcW w:w="1245" w:type="dxa"/>
            <w:noWrap/>
            <w:hideMark/>
          </w:tcPr>
          <w:p w:rsidR="00B139C0" w:rsidRPr="00605680" w:rsidRDefault="00B139C0" w:rsidP="00F3081E">
            <w:pPr>
              <w:rPr>
                <w:rFonts w:ascii="Arial" w:hAnsi="Arial" w:cs="Arial"/>
                <w:szCs w:val="20"/>
              </w:rPr>
            </w:pPr>
            <w:r w:rsidRPr="00605680">
              <w:rPr>
                <w:rFonts w:ascii="Arial" w:hAnsi="Arial" w:cs="Arial"/>
                <w:szCs w:val="20"/>
              </w:rPr>
              <w:t>CR</w:t>
            </w:r>
          </w:p>
        </w:tc>
        <w:tc>
          <w:tcPr>
            <w:tcW w:w="1168" w:type="dxa"/>
            <w:noWrap/>
            <w:hideMark/>
          </w:tcPr>
          <w:p w:rsidR="00B139C0" w:rsidRPr="00605680" w:rsidRDefault="00B139C0" w:rsidP="00F3081E">
            <w:pPr>
              <w:rPr>
                <w:rFonts w:ascii="Arial" w:hAnsi="Arial" w:cs="Arial"/>
                <w:szCs w:val="20"/>
              </w:rPr>
            </w:pPr>
            <w:bookmarkStart w:id="6" w:name="RANGE!B3"/>
            <w:r w:rsidRPr="00605680">
              <w:rPr>
                <w:rFonts w:ascii="Arial" w:hAnsi="Arial" w:cs="Arial"/>
                <w:szCs w:val="20"/>
              </w:rPr>
              <w:t>L ind.</w:t>
            </w:r>
            <w:r w:rsidRPr="00605680">
              <w:rPr>
                <w:rFonts w:ascii="Arial" w:hAnsi="Arial" w:cs="Arial"/>
                <w:szCs w:val="20"/>
                <w:vertAlign w:val="superscript"/>
              </w:rPr>
              <w:t>-1</w:t>
            </w:r>
            <w:r w:rsidRPr="00605680">
              <w:rPr>
                <w:rFonts w:ascii="Arial" w:hAnsi="Arial" w:cs="Arial"/>
                <w:szCs w:val="20"/>
              </w:rPr>
              <w:t xml:space="preserve"> h</w:t>
            </w:r>
            <w:r w:rsidRPr="00605680">
              <w:rPr>
                <w:rFonts w:ascii="Arial" w:hAnsi="Arial" w:cs="Arial"/>
                <w:szCs w:val="20"/>
                <w:vertAlign w:val="superscript"/>
              </w:rPr>
              <w:t>-1</w:t>
            </w:r>
            <w:bookmarkEnd w:id="6"/>
          </w:p>
        </w:tc>
        <w:tc>
          <w:tcPr>
            <w:tcW w:w="1187" w:type="dxa"/>
            <w:noWrap/>
            <w:hideMark/>
          </w:tcPr>
          <w:p w:rsidR="00B139C0" w:rsidRPr="00605680" w:rsidRDefault="00B139C0" w:rsidP="00F3081E">
            <w:pPr>
              <w:rPr>
                <w:rFonts w:ascii="Arial" w:hAnsi="Arial" w:cs="Arial"/>
                <w:szCs w:val="20"/>
              </w:rPr>
            </w:pPr>
            <w:r w:rsidRPr="00605680">
              <w:rPr>
                <w:rFonts w:ascii="Arial" w:hAnsi="Arial" w:cs="Arial"/>
                <w:szCs w:val="20"/>
              </w:rPr>
              <w:t>1.04 × 10</w:t>
            </w:r>
            <w:r w:rsidRPr="00605680">
              <w:rPr>
                <w:rFonts w:ascii="Arial" w:hAnsi="Arial" w:cs="Arial"/>
                <w:szCs w:val="20"/>
                <w:vertAlign w:val="superscript"/>
              </w:rPr>
              <w:t>3</w:t>
            </w:r>
          </w:p>
        </w:tc>
        <w:tc>
          <w:tcPr>
            <w:tcW w:w="977" w:type="dxa"/>
          </w:tcPr>
          <w:p w:rsidR="00B139C0" w:rsidRPr="00605680" w:rsidRDefault="00B139C0" w:rsidP="00F3081E">
            <w:pPr>
              <w:rPr>
                <w:rFonts w:ascii="Arial" w:hAnsi="Arial" w:cs="Arial"/>
                <w:szCs w:val="20"/>
              </w:rPr>
            </w:pPr>
          </w:p>
        </w:tc>
        <w:tc>
          <w:tcPr>
            <w:tcW w:w="1127" w:type="dxa"/>
            <w:noWrap/>
            <w:hideMark/>
          </w:tcPr>
          <w:p w:rsidR="00B139C0" w:rsidRPr="00605680" w:rsidRDefault="00B139C0" w:rsidP="00F3081E">
            <w:pPr>
              <w:rPr>
                <w:rFonts w:ascii="Arial" w:hAnsi="Arial" w:cs="Arial"/>
                <w:szCs w:val="20"/>
              </w:rPr>
            </w:pPr>
          </w:p>
        </w:tc>
        <w:tc>
          <w:tcPr>
            <w:tcW w:w="1087" w:type="dxa"/>
            <w:noWrap/>
            <w:hideMark/>
          </w:tcPr>
          <w:p w:rsidR="00B139C0" w:rsidRPr="00605680" w:rsidRDefault="00B139C0" w:rsidP="00F3081E">
            <w:pPr>
              <w:rPr>
                <w:rFonts w:ascii="Arial" w:hAnsi="Arial" w:cs="Arial"/>
                <w:szCs w:val="20"/>
              </w:rPr>
            </w:pPr>
            <w:r w:rsidRPr="00605680">
              <w:rPr>
                <w:rFonts w:ascii="Arial" w:hAnsi="Arial" w:cs="Arial"/>
                <w:szCs w:val="20"/>
              </w:rPr>
              <w:t>2.6 × 10</w:t>
            </w:r>
            <w:r w:rsidRPr="00605680">
              <w:rPr>
                <w:rFonts w:ascii="Arial" w:hAnsi="Arial" w:cs="Arial"/>
                <w:szCs w:val="20"/>
                <w:vertAlign w:val="superscript"/>
              </w:rPr>
              <w:t>2</w:t>
            </w:r>
          </w:p>
        </w:tc>
        <w:tc>
          <w:tcPr>
            <w:tcW w:w="1374" w:type="dxa"/>
            <w:noWrap/>
            <w:hideMark/>
          </w:tcPr>
          <w:p w:rsidR="00B139C0" w:rsidRPr="00605680" w:rsidRDefault="00B139C0" w:rsidP="00F3081E">
            <w:pPr>
              <w:rPr>
                <w:rFonts w:ascii="Arial" w:hAnsi="Arial" w:cs="Arial"/>
                <w:szCs w:val="20"/>
              </w:rPr>
            </w:pPr>
            <w:r w:rsidRPr="00605680">
              <w:rPr>
                <w:rFonts w:ascii="Arial" w:hAnsi="Arial" w:cs="Arial"/>
                <w:szCs w:val="20"/>
              </w:rPr>
              <w:t>Normal</w:t>
            </w:r>
          </w:p>
        </w:tc>
        <w:tc>
          <w:tcPr>
            <w:tcW w:w="1853" w:type="dxa"/>
            <w:noWrap/>
            <w:hideMark/>
          </w:tcPr>
          <w:p w:rsidR="00B139C0" w:rsidRPr="00605680" w:rsidRDefault="00B139C0" w:rsidP="00F3081E">
            <w:pPr>
              <w:rPr>
                <w:rFonts w:ascii="Arial" w:hAnsi="Arial" w:cs="Arial"/>
                <w:i/>
                <w:iCs/>
                <w:szCs w:val="20"/>
              </w:rPr>
            </w:pPr>
            <w:proofErr w:type="spellStart"/>
            <w:r w:rsidRPr="00605680">
              <w:rPr>
                <w:rFonts w:ascii="Arial" w:hAnsi="Arial" w:cs="Arial"/>
                <w:i/>
                <w:iCs/>
                <w:szCs w:val="20"/>
              </w:rPr>
              <w:t>Clupea</w:t>
            </w:r>
            <w:proofErr w:type="spellEnd"/>
            <w:r w:rsidRPr="00605680">
              <w:rPr>
                <w:rFonts w:ascii="Arial" w:hAnsi="Arial" w:cs="Arial"/>
                <w:i/>
                <w:iCs/>
                <w:szCs w:val="20"/>
              </w:rPr>
              <w:t xml:space="preserve"> </w:t>
            </w:r>
            <w:proofErr w:type="spellStart"/>
            <w:r w:rsidRPr="00605680">
              <w:rPr>
                <w:rFonts w:ascii="Arial" w:hAnsi="Arial" w:cs="Arial"/>
                <w:i/>
                <w:iCs/>
                <w:szCs w:val="20"/>
              </w:rPr>
              <w:t>harengus</w:t>
            </w:r>
            <w:proofErr w:type="spellEnd"/>
          </w:p>
        </w:tc>
        <w:tc>
          <w:tcPr>
            <w:tcW w:w="1732" w:type="dxa"/>
            <w:hideMark/>
          </w:tcPr>
          <w:p w:rsidR="00B139C0" w:rsidRPr="00605680" w:rsidRDefault="00B139C0" w:rsidP="00F3081E">
            <w:pPr>
              <w:rPr>
                <w:rFonts w:ascii="Arial" w:hAnsi="Arial" w:cs="Arial"/>
                <w:szCs w:val="20"/>
              </w:rPr>
            </w:pPr>
            <w:proofErr w:type="spellStart"/>
            <w:r w:rsidRPr="00605680">
              <w:rPr>
                <w:rFonts w:ascii="Arial" w:hAnsi="Arial" w:cs="Arial"/>
                <w:szCs w:val="20"/>
              </w:rPr>
              <w:t>Clearance</w:t>
            </w:r>
            <w:proofErr w:type="spellEnd"/>
            <w:r w:rsidRPr="00605680">
              <w:rPr>
                <w:rFonts w:ascii="Arial" w:hAnsi="Arial" w:cs="Arial"/>
                <w:szCs w:val="20"/>
              </w:rPr>
              <w:t xml:space="preserve"> rate</w:t>
            </w:r>
          </w:p>
        </w:tc>
        <w:tc>
          <w:tcPr>
            <w:tcW w:w="2284" w:type="dxa"/>
            <w:noWrap/>
            <w:hideMark/>
          </w:tcPr>
          <w:p w:rsidR="00B139C0" w:rsidRPr="00605680" w:rsidRDefault="00B139C0" w:rsidP="00F3081E">
            <w:pPr>
              <w:rPr>
                <w:rFonts w:ascii="Arial" w:hAnsi="Arial" w:cs="Arial"/>
                <w:szCs w:val="20"/>
              </w:rPr>
            </w:pPr>
            <w:proofErr w:type="spellStart"/>
            <w:r w:rsidRPr="00605680">
              <w:rPr>
                <w:rFonts w:ascii="Arial" w:hAnsi="Arial" w:cs="Arial"/>
                <w:szCs w:val="20"/>
              </w:rPr>
              <w:t>Varpe</w:t>
            </w:r>
            <w:proofErr w:type="spellEnd"/>
            <w:r w:rsidRPr="00605680">
              <w:rPr>
                <w:rFonts w:ascii="Arial" w:hAnsi="Arial" w:cs="Arial"/>
                <w:szCs w:val="20"/>
              </w:rPr>
              <w:t xml:space="preserve"> &amp; </w:t>
            </w:r>
            <w:proofErr w:type="spellStart"/>
            <w:r w:rsidRPr="00605680">
              <w:rPr>
                <w:rFonts w:ascii="Arial" w:hAnsi="Arial" w:cs="Arial"/>
                <w:szCs w:val="20"/>
              </w:rPr>
              <w:t>Fiksen</w:t>
            </w:r>
            <w:proofErr w:type="spellEnd"/>
            <w:r w:rsidRPr="00605680">
              <w:rPr>
                <w:rFonts w:ascii="Arial" w:hAnsi="Arial" w:cs="Arial"/>
                <w:szCs w:val="20"/>
              </w:rPr>
              <w:t xml:space="preserve"> 2010</w:t>
            </w:r>
          </w:p>
        </w:tc>
      </w:tr>
      <w:tr w:rsidR="00B139C0" w:rsidRPr="00866B84" w:rsidTr="00605680">
        <w:trPr>
          <w:trHeight w:val="20"/>
        </w:trPr>
        <w:tc>
          <w:tcPr>
            <w:tcW w:w="1245" w:type="dxa"/>
            <w:noWrap/>
            <w:hideMark/>
          </w:tcPr>
          <w:p w:rsidR="00B139C0" w:rsidRPr="00605680" w:rsidRDefault="00B139C0" w:rsidP="00F3081E">
            <w:pPr>
              <w:rPr>
                <w:rFonts w:ascii="Arial" w:hAnsi="Arial" w:cs="Arial"/>
                <w:szCs w:val="20"/>
              </w:rPr>
            </w:pPr>
            <w:r w:rsidRPr="00605680">
              <w:rPr>
                <w:rFonts w:ascii="Arial" w:hAnsi="Arial" w:cs="Arial"/>
                <w:szCs w:val="20"/>
              </w:rPr>
              <w:t>GER</w:t>
            </w:r>
            <w:r w:rsidRPr="00605680">
              <w:rPr>
                <w:rFonts w:ascii="Arial" w:hAnsi="Arial" w:cs="Arial"/>
                <w:szCs w:val="20"/>
                <w:vertAlign w:val="superscript"/>
              </w:rPr>
              <w:t>1</w:t>
            </w:r>
          </w:p>
        </w:tc>
        <w:tc>
          <w:tcPr>
            <w:tcW w:w="1168" w:type="dxa"/>
            <w:noWrap/>
            <w:hideMark/>
          </w:tcPr>
          <w:p w:rsidR="00B139C0" w:rsidRPr="00605680" w:rsidRDefault="00B139C0" w:rsidP="00F3081E">
            <w:pPr>
              <w:rPr>
                <w:rFonts w:ascii="Arial" w:hAnsi="Arial" w:cs="Arial"/>
                <w:szCs w:val="20"/>
              </w:rPr>
            </w:pPr>
            <w:r w:rsidRPr="00605680">
              <w:rPr>
                <w:rFonts w:ascii="Arial" w:hAnsi="Arial" w:cs="Arial"/>
                <w:szCs w:val="20"/>
              </w:rPr>
              <w:t>h</w:t>
            </w:r>
            <w:r w:rsidRPr="00605680">
              <w:rPr>
                <w:rFonts w:ascii="Arial" w:hAnsi="Arial" w:cs="Arial"/>
                <w:szCs w:val="20"/>
                <w:vertAlign w:val="superscript"/>
              </w:rPr>
              <w:t>-1</w:t>
            </w:r>
          </w:p>
        </w:tc>
        <w:tc>
          <w:tcPr>
            <w:tcW w:w="1187" w:type="dxa"/>
            <w:noWrap/>
            <w:hideMark/>
          </w:tcPr>
          <w:p w:rsidR="00B139C0" w:rsidRPr="00605680" w:rsidRDefault="00B139C0" w:rsidP="00F3081E">
            <w:pPr>
              <w:rPr>
                <w:rFonts w:ascii="Arial" w:hAnsi="Arial" w:cs="Arial"/>
                <w:szCs w:val="20"/>
              </w:rPr>
            </w:pPr>
          </w:p>
        </w:tc>
        <w:tc>
          <w:tcPr>
            <w:tcW w:w="977" w:type="dxa"/>
            <w:noWrap/>
            <w:hideMark/>
          </w:tcPr>
          <w:p w:rsidR="00B139C0" w:rsidRPr="00605680" w:rsidRDefault="00B139C0" w:rsidP="00F3081E">
            <w:pPr>
              <w:rPr>
                <w:rFonts w:ascii="Arial" w:hAnsi="Arial" w:cs="Arial"/>
                <w:szCs w:val="20"/>
              </w:rPr>
            </w:pPr>
            <w:r w:rsidRPr="00605680">
              <w:rPr>
                <w:rFonts w:ascii="Arial" w:hAnsi="Arial" w:cs="Arial"/>
                <w:szCs w:val="20"/>
              </w:rPr>
              <w:t>5 × 10</w:t>
            </w:r>
            <w:r w:rsidRPr="00605680">
              <w:rPr>
                <w:rFonts w:ascii="Arial" w:hAnsi="Arial" w:cs="Arial"/>
                <w:szCs w:val="20"/>
                <w:vertAlign w:val="superscript"/>
              </w:rPr>
              <w:t>-2</w:t>
            </w:r>
          </w:p>
        </w:tc>
        <w:tc>
          <w:tcPr>
            <w:tcW w:w="1127" w:type="dxa"/>
            <w:noWrap/>
            <w:hideMark/>
          </w:tcPr>
          <w:p w:rsidR="00B139C0" w:rsidRPr="00605680" w:rsidRDefault="00B139C0" w:rsidP="00F3081E">
            <w:pPr>
              <w:rPr>
                <w:rFonts w:ascii="Arial" w:hAnsi="Arial" w:cs="Arial"/>
                <w:szCs w:val="20"/>
              </w:rPr>
            </w:pPr>
            <w:r w:rsidRPr="00605680">
              <w:rPr>
                <w:rFonts w:ascii="Arial" w:hAnsi="Arial" w:cs="Arial"/>
                <w:szCs w:val="20"/>
              </w:rPr>
              <w:t>2.6 × 10</w:t>
            </w:r>
            <w:r w:rsidRPr="00605680">
              <w:rPr>
                <w:rFonts w:ascii="Arial" w:hAnsi="Arial" w:cs="Arial"/>
                <w:szCs w:val="20"/>
                <w:vertAlign w:val="superscript"/>
              </w:rPr>
              <w:t>-1</w:t>
            </w:r>
          </w:p>
        </w:tc>
        <w:tc>
          <w:tcPr>
            <w:tcW w:w="1087" w:type="dxa"/>
            <w:noWrap/>
            <w:hideMark/>
          </w:tcPr>
          <w:p w:rsidR="00B139C0" w:rsidRPr="00605680" w:rsidRDefault="00B139C0" w:rsidP="00F3081E">
            <w:pPr>
              <w:rPr>
                <w:rFonts w:ascii="Arial" w:hAnsi="Arial" w:cs="Arial"/>
                <w:szCs w:val="20"/>
              </w:rPr>
            </w:pPr>
          </w:p>
        </w:tc>
        <w:tc>
          <w:tcPr>
            <w:tcW w:w="1374" w:type="dxa"/>
            <w:noWrap/>
            <w:hideMark/>
          </w:tcPr>
          <w:p w:rsidR="00B139C0" w:rsidRPr="00605680" w:rsidRDefault="00B139C0" w:rsidP="00F3081E">
            <w:pPr>
              <w:rPr>
                <w:rFonts w:ascii="Arial" w:hAnsi="Arial" w:cs="Arial"/>
                <w:szCs w:val="20"/>
              </w:rPr>
            </w:pPr>
          </w:p>
        </w:tc>
        <w:tc>
          <w:tcPr>
            <w:tcW w:w="1853" w:type="dxa"/>
            <w:hideMark/>
          </w:tcPr>
          <w:p w:rsidR="00B139C0" w:rsidRPr="00605680" w:rsidRDefault="00B139C0" w:rsidP="00F3081E">
            <w:pPr>
              <w:rPr>
                <w:rFonts w:ascii="Arial" w:hAnsi="Arial" w:cs="Arial"/>
                <w:i/>
                <w:iCs/>
                <w:szCs w:val="20"/>
              </w:rPr>
            </w:pPr>
            <w:proofErr w:type="spellStart"/>
            <w:r w:rsidRPr="00605680">
              <w:rPr>
                <w:rFonts w:ascii="Arial" w:hAnsi="Arial" w:cs="Arial"/>
                <w:i/>
                <w:iCs/>
                <w:szCs w:val="20"/>
              </w:rPr>
              <w:t>Sardinops</w:t>
            </w:r>
            <w:proofErr w:type="spellEnd"/>
            <w:r w:rsidRPr="00605680">
              <w:rPr>
                <w:rFonts w:ascii="Arial" w:hAnsi="Arial" w:cs="Arial"/>
                <w:i/>
                <w:iCs/>
                <w:szCs w:val="20"/>
              </w:rPr>
              <w:t xml:space="preserve"> </w:t>
            </w:r>
            <w:proofErr w:type="spellStart"/>
            <w:r w:rsidRPr="00605680">
              <w:rPr>
                <w:rFonts w:ascii="Arial" w:hAnsi="Arial" w:cs="Arial"/>
                <w:i/>
                <w:iCs/>
                <w:szCs w:val="20"/>
              </w:rPr>
              <w:t>sagax</w:t>
            </w:r>
            <w:proofErr w:type="spellEnd"/>
            <w:r w:rsidRPr="00605680">
              <w:rPr>
                <w:rFonts w:ascii="Arial" w:hAnsi="Arial" w:cs="Arial"/>
                <w:i/>
                <w:iCs/>
                <w:szCs w:val="20"/>
              </w:rPr>
              <w:t xml:space="preserve">, </w:t>
            </w:r>
            <w:proofErr w:type="spellStart"/>
            <w:r w:rsidRPr="00605680">
              <w:rPr>
                <w:rFonts w:ascii="Arial" w:hAnsi="Arial" w:cs="Arial"/>
                <w:i/>
                <w:iCs/>
                <w:szCs w:val="20"/>
              </w:rPr>
              <w:t>Sardina</w:t>
            </w:r>
            <w:proofErr w:type="spellEnd"/>
            <w:r w:rsidRPr="00605680">
              <w:rPr>
                <w:rFonts w:ascii="Arial" w:hAnsi="Arial" w:cs="Arial"/>
                <w:i/>
                <w:iCs/>
                <w:szCs w:val="20"/>
              </w:rPr>
              <w:t xml:space="preserve"> </w:t>
            </w:r>
            <w:proofErr w:type="spellStart"/>
            <w:r w:rsidRPr="00605680">
              <w:rPr>
                <w:rFonts w:ascii="Arial" w:hAnsi="Arial" w:cs="Arial"/>
                <w:i/>
                <w:iCs/>
                <w:szCs w:val="20"/>
              </w:rPr>
              <w:t>pilchardus</w:t>
            </w:r>
            <w:proofErr w:type="spellEnd"/>
          </w:p>
        </w:tc>
        <w:tc>
          <w:tcPr>
            <w:tcW w:w="1732" w:type="dxa"/>
            <w:hideMark/>
          </w:tcPr>
          <w:p w:rsidR="00B139C0" w:rsidRPr="00605680" w:rsidRDefault="00B139C0" w:rsidP="00F3081E">
            <w:pPr>
              <w:rPr>
                <w:rFonts w:ascii="Arial" w:hAnsi="Arial" w:cs="Arial"/>
                <w:szCs w:val="20"/>
              </w:rPr>
            </w:pPr>
            <w:r w:rsidRPr="00605680">
              <w:rPr>
                <w:rFonts w:ascii="Arial" w:hAnsi="Arial" w:cs="Arial"/>
                <w:szCs w:val="20"/>
              </w:rPr>
              <w:t xml:space="preserve">Gut </w:t>
            </w:r>
            <w:proofErr w:type="spellStart"/>
            <w:r w:rsidRPr="00605680">
              <w:rPr>
                <w:rFonts w:ascii="Arial" w:hAnsi="Arial" w:cs="Arial"/>
                <w:szCs w:val="20"/>
              </w:rPr>
              <w:t>evacuation</w:t>
            </w:r>
            <w:proofErr w:type="spellEnd"/>
            <w:r w:rsidRPr="00605680">
              <w:rPr>
                <w:rFonts w:ascii="Arial" w:hAnsi="Arial" w:cs="Arial"/>
                <w:szCs w:val="20"/>
              </w:rPr>
              <w:t xml:space="preserve"> rate</w:t>
            </w:r>
          </w:p>
        </w:tc>
        <w:tc>
          <w:tcPr>
            <w:tcW w:w="2284" w:type="dxa"/>
            <w:hideMark/>
          </w:tcPr>
          <w:p w:rsidR="00B139C0" w:rsidRPr="00605680" w:rsidRDefault="00B139C0" w:rsidP="00F3081E">
            <w:pPr>
              <w:rPr>
                <w:rFonts w:ascii="Arial" w:hAnsi="Arial" w:cs="Arial"/>
                <w:szCs w:val="20"/>
              </w:rPr>
            </w:pPr>
            <w:r w:rsidRPr="00605680">
              <w:rPr>
                <w:rFonts w:ascii="Arial" w:hAnsi="Arial" w:cs="Arial"/>
                <w:szCs w:val="20"/>
              </w:rPr>
              <w:t xml:space="preserve">Van </w:t>
            </w:r>
            <w:proofErr w:type="spellStart"/>
            <w:r w:rsidRPr="00605680">
              <w:rPr>
                <w:rFonts w:ascii="Arial" w:hAnsi="Arial" w:cs="Arial"/>
                <w:szCs w:val="20"/>
              </w:rPr>
              <w:t>der</w:t>
            </w:r>
            <w:proofErr w:type="spellEnd"/>
            <w:r w:rsidRPr="00605680">
              <w:rPr>
                <w:rFonts w:ascii="Arial" w:hAnsi="Arial" w:cs="Arial"/>
                <w:szCs w:val="20"/>
              </w:rPr>
              <w:t xml:space="preserve"> Lingen 1998, </w:t>
            </w:r>
            <w:proofErr w:type="spellStart"/>
            <w:r w:rsidRPr="00605680">
              <w:rPr>
                <w:rFonts w:ascii="Arial" w:hAnsi="Arial" w:cs="Arial"/>
                <w:szCs w:val="20"/>
              </w:rPr>
              <w:t>Costalago</w:t>
            </w:r>
            <w:proofErr w:type="spellEnd"/>
            <w:r w:rsidRPr="00605680">
              <w:rPr>
                <w:rFonts w:ascii="Arial" w:hAnsi="Arial" w:cs="Arial"/>
                <w:szCs w:val="20"/>
              </w:rPr>
              <w:t xml:space="preserve"> &amp; </w:t>
            </w:r>
            <w:proofErr w:type="spellStart"/>
            <w:r w:rsidRPr="00605680">
              <w:rPr>
                <w:rFonts w:ascii="Arial" w:hAnsi="Arial" w:cs="Arial"/>
                <w:szCs w:val="20"/>
              </w:rPr>
              <w:t>Palomera</w:t>
            </w:r>
            <w:proofErr w:type="spellEnd"/>
            <w:r w:rsidRPr="00605680">
              <w:rPr>
                <w:rFonts w:ascii="Arial" w:hAnsi="Arial" w:cs="Arial"/>
                <w:szCs w:val="20"/>
              </w:rPr>
              <w:t xml:space="preserve"> 2014</w:t>
            </w:r>
          </w:p>
        </w:tc>
      </w:tr>
      <w:tr w:rsidR="00B139C0" w:rsidRPr="002A6640" w:rsidTr="00605680">
        <w:trPr>
          <w:trHeight w:val="20"/>
        </w:trPr>
        <w:tc>
          <w:tcPr>
            <w:tcW w:w="1245" w:type="dxa"/>
            <w:noWrap/>
            <w:hideMark/>
          </w:tcPr>
          <w:p w:rsidR="00B139C0" w:rsidRPr="00605680" w:rsidRDefault="00B139C0" w:rsidP="00F3081E">
            <w:pPr>
              <w:rPr>
                <w:rFonts w:ascii="Arial" w:hAnsi="Arial" w:cs="Arial"/>
                <w:szCs w:val="20"/>
              </w:rPr>
            </w:pPr>
            <w:r w:rsidRPr="00605680">
              <w:rPr>
                <w:rFonts w:ascii="Arial" w:hAnsi="Arial" w:cs="Arial"/>
                <w:szCs w:val="20"/>
              </w:rPr>
              <w:t>IR</w:t>
            </w:r>
          </w:p>
        </w:tc>
        <w:tc>
          <w:tcPr>
            <w:tcW w:w="1168" w:type="dxa"/>
            <w:noWrap/>
            <w:hideMark/>
          </w:tcPr>
          <w:p w:rsidR="00B139C0" w:rsidRPr="00605680" w:rsidRDefault="00B139C0" w:rsidP="00F3081E">
            <w:pPr>
              <w:rPr>
                <w:rFonts w:ascii="Arial" w:hAnsi="Arial" w:cs="Arial"/>
                <w:szCs w:val="20"/>
              </w:rPr>
            </w:pPr>
            <w:r w:rsidRPr="00605680">
              <w:rPr>
                <w:rFonts w:ascii="Arial" w:hAnsi="Arial" w:cs="Arial"/>
                <w:szCs w:val="20"/>
              </w:rPr>
              <w:t>MP h</w:t>
            </w:r>
            <w:r w:rsidRPr="00605680">
              <w:rPr>
                <w:rFonts w:ascii="Arial" w:hAnsi="Arial" w:cs="Arial"/>
                <w:szCs w:val="20"/>
                <w:vertAlign w:val="superscript"/>
              </w:rPr>
              <w:t>-1</w:t>
            </w:r>
          </w:p>
        </w:tc>
        <w:tc>
          <w:tcPr>
            <w:tcW w:w="1187" w:type="dxa"/>
            <w:noWrap/>
            <w:hideMark/>
          </w:tcPr>
          <w:p w:rsidR="00B139C0" w:rsidRPr="00605680" w:rsidRDefault="00B139C0" w:rsidP="00F3081E">
            <w:pPr>
              <w:rPr>
                <w:rFonts w:ascii="Arial" w:hAnsi="Arial" w:cs="Arial"/>
                <w:szCs w:val="20"/>
              </w:rPr>
            </w:pPr>
          </w:p>
        </w:tc>
        <w:tc>
          <w:tcPr>
            <w:tcW w:w="977" w:type="dxa"/>
            <w:noWrap/>
            <w:hideMark/>
          </w:tcPr>
          <w:p w:rsidR="00B139C0" w:rsidRPr="00605680" w:rsidRDefault="00B139C0" w:rsidP="00F3081E">
            <w:pPr>
              <w:rPr>
                <w:rFonts w:ascii="Arial" w:hAnsi="Arial" w:cs="Arial"/>
                <w:szCs w:val="20"/>
              </w:rPr>
            </w:pPr>
          </w:p>
        </w:tc>
        <w:tc>
          <w:tcPr>
            <w:tcW w:w="1127" w:type="dxa"/>
            <w:noWrap/>
            <w:hideMark/>
          </w:tcPr>
          <w:p w:rsidR="00B139C0" w:rsidRPr="00605680" w:rsidRDefault="00B139C0" w:rsidP="00F3081E">
            <w:pPr>
              <w:rPr>
                <w:rFonts w:ascii="Arial" w:hAnsi="Arial" w:cs="Arial"/>
                <w:szCs w:val="20"/>
              </w:rPr>
            </w:pPr>
          </w:p>
        </w:tc>
        <w:tc>
          <w:tcPr>
            <w:tcW w:w="1087" w:type="dxa"/>
            <w:noWrap/>
            <w:hideMark/>
          </w:tcPr>
          <w:p w:rsidR="00B139C0" w:rsidRPr="00605680" w:rsidRDefault="00B139C0" w:rsidP="00F3081E">
            <w:pPr>
              <w:rPr>
                <w:rFonts w:ascii="Arial" w:hAnsi="Arial" w:cs="Arial"/>
                <w:szCs w:val="20"/>
              </w:rPr>
            </w:pPr>
          </w:p>
        </w:tc>
        <w:tc>
          <w:tcPr>
            <w:tcW w:w="1374" w:type="dxa"/>
            <w:noWrap/>
            <w:hideMark/>
          </w:tcPr>
          <w:p w:rsidR="00B139C0" w:rsidRPr="00605680" w:rsidRDefault="00B139C0" w:rsidP="00F3081E">
            <w:pPr>
              <w:rPr>
                <w:rFonts w:ascii="Arial" w:hAnsi="Arial" w:cs="Arial"/>
                <w:szCs w:val="20"/>
              </w:rPr>
            </w:pPr>
          </w:p>
        </w:tc>
        <w:tc>
          <w:tcPr>
            <w:tcW w:w="1853" w:type="dxa"/>
            <w:noWrap/>
            <w:hideMark/>
          </w:tcPr>
          <w:p w:rsidR="00B139C0" w:rsidRPr="00605680" w:rsidRDefault="00B139C0" w:rsidP="00F3081E">
            <w:pPr>
              <w:rPr>
                <w:rFonts w:ascii="Arial" w:hAnsi="Arial" w:cs="Arial"/>
                <w:szCs w:val="20"/>
              </w:rPr>
            </w:pPr>
          </w:p>
        </w:tc>
        <w:tc>
          <w:tcPr>
            <w:tcW w:w="1732" w:type="dxa"/>
            <w:hideMark/>
          </w:tcPr>
          <w:p w:rsidR="00B139C0" w:rsidRPr="00605680" w:rsidRDefault="00B139C0" w:rsidP="00F3081E">
            <w:pPr>
              <w:rPr>
                <w:rFonts w:ascii="Arial" w:hAnsi="Arial" w:cs="Arial"/>
                <w:szCs w:val="20"/>
                <w:lang w:val="en-US"/>
              </w:rPr>
            </w:pPr>
            <w:r w:rsidRPr="00605680">
              <w:rPr>
                <w:rFonts w:ascii="Arial" w:hAnsi="Arial" w:cs="Arial"/>
                <w:szCs w:val="20"/>
                <w:lang w:val="en-US"/>
              </w:rPr>
              <w:t xml:space="preserve">Number of MP ingested at time </w:t>
            </w:r>
            <w:r w:rsidRPr="00605680">
              <w:rPr>
                <w:rFonts w:ascii="Arial" w:hAnsi="Arial" w:cs="Arial"/>
                <w:i/>
                <w:iCs/>
                <w:szCs w:val="20"/>
                <w:lang w:val="en-US"/>
              </w:rPr>
              <w:t>t</w:t>
            </w:r>
          </w:p>
        </w:tc>
        <w:tc>
          <w:tcPr>
            <w:tcW w:w="2284" w:type="dxa"/>
            <w:noWrap/>
            <w:hideMark/>
          </w:tcPr>
          <w:p w:rsidR="00B139C0" w:rsidRPr="00605680" w:rsidRDefault="00B139C0" w:rsidP="00F3081E">
            <w:pPr>
              <w:rPr>
                <w:rFonts w:ascii="Arial" w:hAnsi="Arial" w:cs="Arial"/>
                <w:szCs w:val="20"/>
                <w:lang w:val="en-US"/>
              </w:rPr>
            </w:pPr>
          </w:p>
        </w:tc>
      </w:tr>
      <w:tr w:rsidR="00B139C0" w:rsidRPr="002A6640" w:rsidTr="00605680">
        <w:trPr>
          <w:trHeight w:val="20"/>
        </w:trPr>
        <w:tc>
          <w:tcPr>
            <w:tcW w:w="1245" w:type="dxa"/>
            <w:noWrap/>
            <w:hideMark/>
          </w:tcPr>
          <w:p w:rsidR="00B139C0" w:rsidRPr="00605680" w:rsidRDefault="00B139C0" w:rsidP="00F3081E">
            <w:pPr>
              <w:rPr>
                <w:rFonts w:ascii="Arial" w:hAnsi="Arial" w:cs="Arial"/>
                <w:szCs w:val="20"/>
              </w:rPr>
            </w:pPr>
            <w:r w:rsidRPr="00605680">
              <w:rPr>
                <w:rFonts w:ascii="Arial" w:hAnsi="Arial" w:cs="Arial"/>
                <w:szCs w:val="20"/>
              </w:rPr>
              <w:t>MP</w:t>
            </w:r>
          </w:p>
        </w:tc>
        <w:tc>
          <w:tcPr>
            <w:tcW w:w="1168" w:type="dxa"/>
            <w:noWrap/>
            <w:hideMark/>
          </w:tcPr>
          <w:p w:rsidR="00B139C0" w:rsidRPr="00605680" w:rsidRDefault="00B139C0" w:rsidP="00F3081E">
            <w:pPr>
              <w:rPr>
                <w:rFonts w:ascii="Arial" w:hAnsi="Arial" w:cs="Arial"/>
                <w:szCs w:val="20"/>
              </w:rPr>
            </w:pPr>
            <w:r w:rsidRPr="00605680">
              <w:rPr>
                <w:rFonts w:ascii="Arial" w:hAnsi="Arial" w:cs="Arial"/>
                <w:szCs w:val="20"/>
              </w:rPr>
              <w:t>MP</w:t>
            </w:r>
          </w:p>
        </w:tc>
        <w:tc>
          <w:tcPr>
            <w:tcW w:w="1187" w:type="dxa"/>
            <w:noWrap/>
            <w:hideMark/>
          </w:tcPr>
          <w:p w:rsidR="00B139C0" w:rsidRPr="00605680" w:rsidRDefault="00B139C0" w:rsidP="00F3081E">
            <w:pPr>
              <w:rPr>
                <w:rFonts w:ascii="Arial" w:hAnsi="Arial" w:cs="Arial"/>
                <w:szCs w:val="20"/>
              </w:rPr>
            </w:pPr>
          </w:p>
        </w:tc>
        <w:tc>
          <w:tcPr>
            <w:tcW w:w="977" w:type="dxa"/>
            <w:noWrap/>
            <w:hideMark/>
          </w:tcPr>
          <w:p w:rsidR="00B139C0" w:rsidRPr="00605680" w:rsidRDefault="00B139C0" w:rsidP="00F3081E">
            <w:pPr>
              <w:rPr>
                <w:rFonts w:ascii="Arial" w:hAnsi="Arial" w:cs="Arial"/>
                <w:szCs w:val="20"/>
              </w:rPr>
            </w:pPr>
          </w:p>
        </w:tc>
        <w:tc>
          <w:tcPr>
            <w:tcW w:w="1127" w:type="dxa"/>
            <w:noWrap/>
            <w:hideMark/>
          </w:tcPr>
          <w:p w:rsidR="00B139C0" w:rsidRPr="00605680" w:rsidRDefault="00B139C0" w:rsidP="00F3081E">
            <w:pPr>
              <w:rPr>
                <w:rFonts w:ascii="Arial" w:hAnsi="Arial" w:cs="Arial"/>
                <w:szCs w:val="20"/>
              </w:rPr>
            </w:pPr>
          </w:p>
        </w:tc>
        <w:tc>
          <w:tcPr>
            <w:tcW w:w="1087" w:type="dxa"/>
            <w:noWrap/>
            <w:hideMark/>
          </w:tcPr>
          <w:p w:rsidR="00B139C0" w:rsidRPr="00605680" w:rsidRDefault="00B139C0" w:rsidP="00F3081E">
            <w:pPr>
              <w:rPr>
                <w:rFonts w:ascii="Arial" w:hAnsi="Arial" w:cs="Arial"/>
                <w:szCs w:val="20"/>
              </w:rPr>
            </w:pPr>
          </w:p>
        </w:tc>
        <w:tc>
          <w:tcPr>
            <w:tcW w:w="1374" w:type="dxa"/>
            <w:noWrap/>
            <w:hideMark/>
          </w:tcPr>
          <w:p w:rsidR="00B139C0" w:rsidRPr="00605680" w:rsidRDefault="00B139C0" w:rsidP="00F3081E">
            <w:pPr>
              <w:rPr>
                <w:rFonts w:ascii="Arial" w:hAnsi="Arial" w:cs="Arial"/>
                <w:szCs w:val="20"/>
              </w:rPr>
            </w:pPr>
          </w:p>
        </w:tc>
        <w:tc>
          <w:tcPr>
            <w:tcW w:w="1853" w:type="dxa"/>
            <w:noWrap/>
            <w:hideMark/>
          </w:tcPr>
          <w:p w:rsidR="00B139C0" w:rsidRPr="00605680" w:rsidRDefault="00B139C0" w:rsidP="00F3081E">
            <w:pPr>
              <w:rPr>
                <w:rFonts w:ascii="Arial" w:hAnsi="Arial" w:cs="Arial"/>
                <w:szCs w:val="20"/>
              </w:rPr>
            </w:pPr>
          </w:p>
        </w:tc>
        <w:tc>
          <w:tcPr>
            <w:tcW w:w="1732" w:type="dxa"/>
            <w:hideMark/>
          </w:tcPr>
          <w:p w:rsidR="00B139C0" w:rsidRPr="00605680" w:rsidRDefault="00B139C0" w:rsidP="00F3081E">
            <w:pPr>
              <w:rPr>
                <w:rFonts w:ascii="Arial" w:hAnsi="Arial" w:cs="Arial"/>
                <w:szCs w:val="20"/>
                <w:lang w:val="en-US"/>
              </w:rPr>
            </w:pPr>
            <w:r w:rsidRPr="00605680">
              <w:rPr>
                <w:rFonts w:ascii="Arial" w:hAnsi="Arial" w:cs="Arial"/>
                <w:szCs w:val="20"/>
                <w:lang w:val="en-US"/>
              </w:rPr>
              <w:t xml:space="preserve">Number of MP in fish stomach at time </w:t>
            </w:r>
            <w:r w:rsidRPr="00605680">
              <w:rPr>
                <w:rFonts w:ascii="Arial" w:hAnsi="Arial" w:cs="Arial"/>
                <w:i/>
                <w:iCs/>
                <w:szCs w:val="20"/>
                <w:lang w:val="en-US"/>
              </w:rPr>
              <w:t>t</w:t>
            </w:r>
          </w:p>
        </w:tc>
        <w:tc>
          <w:tcPr>
            <w:tcW w:w="2284" w:type="dxa"/>
            <w:noWrap/>
            <w:hideMark/>
          </w:tcPr>
          <w:p w:rsidR="00B139C0" w:rsidRPr="00605680" w:rsidRDefault="00B139C0" w:rsidP="00F3081E">
            <w:pPr>
              <w:rPr>
                <w:rFonts w:ascii="Arial" w:hAnsi="Arial" w:cs="Arial"/>
                <w:szCs w:val="20"/>
                <w:lang w:val="en-US"/>
              </w:rPr>
            </w:pPr>
          </w:p>
        </w:tc>
      </w:tr>
      <w:tr w:rsidR="00B139C0" w:rsidRPr="002A6640" w:rsidTr="00605680">
        <w:trPr>
          <w:trHeight w:val="20"/>
        </w:trPr>
        <w:tc>
          <w:tcPr>
            <w:tcW w:w="1245" w:type="dxa"/>
            <w:noWrap/>
            <w:hideMark/>
          </w:tcPr>
          <w:p w:rsidR="00B139C0" w:rsidRPr="00605680" w:rsidRDefault="00FC52CA">
            <w:pPr>
              <w:rPr>
                <w:rFonts w:ascii="Arial" w:hAnsi="Arial" w:cs="Arial"/>
                <w:szCs w:val="20"/>
              </w:rPr>
            </w:pPr>
            <w:r w:rsidRPr="00605680">
              <w:rPr>
                <w:rFonts w:ascii="Arial" w:hAnsi="Arial" w:cs="Arial"/>
                <w:szCs w:val="20"/>
              </w:rPr>
              <w:t>E</w:t>
            </w:r>
            <w:r w:rsidR="00284D1B">
              <w:rPr>
                <w:rFonts w:ascii="Arial" w:hAnsi="Arial" w:cs="Arial"/>
                <w:szCs w:val="20"/>
              </w:rPr>
              <w:t>R</w:t>
            </w:r>
          </w:p>
        </w:tc>
        <w:tc>
          <w:tcPr>
            <w:tcW w:w="1168" w:type="dxa"/>
            <w:noWrap/>
            <w:hideMark/>
          </w:tcPr>
          <w:p w:rsidR="00B139C0" w:rsidRPr="00605680" w:rsidRDefault="00B139C0" w:rsidP="00F3081E">
            <w:pPr>
              <w:rPr>
                <w:rFonts w:ascii="Arial" w:hAnsi="Arial" w:cs="Arial"/>
                <w:szCs w:val="20"/>
              </w:rPr>
            </w:pPr>
            <w:r w:rsidRPr="00605680">
              <w:rPr>
                <w:rFonts w:ascii="Arial" w:hAnsi="Arial" w:cs="Arial"/>
                <w:szCs w:val="20"/>
              </w:rPr>
              <w:t>MP h</w:t>
            </w:r>
            <w:r w:rsidRPr="00605680">
              <w:rPr>
                <w:rFonts w:ascii="Arial" w:hAnsi="Arial" w:cs="Arial"/>
                <w:szCs w:val="20"/>
                <w:vertAlign w:val="superscript"/>
              </w:rPr>
              <w:t>-1</w:t>
            </w:r>
          </w:p>
        </w:tc>
        <w:tc>
          <w:tcPr>
            <w:tcW w:w="1187" w:type="dxa"/>
            <w:noWrap/>
            <w:hideMark/>
          </w:tcPr>
          <w:p w:rsidR="00B139C0" w:rsidRPr="00605680" w:rsidRDefault="00B139C0" w:rsidP="00F3081E">
            <w:pPr>
              <w:rPr>
                <w:rFonts w:ascii="Arial" w:hAnsi="Arial" w:cs="Arial"/>
                <w:szCs w:val="20"/>
              </w:rPr>
            </w:pPr>
            <w:r w:rsidRPr="00605680">
              <w:rPr>
                <w:rFonts w:ascii="Arial" w:hAnsi="Arial" w:cs="Arial"/>
                <w:szCs w:val="20"/>
              </w:rPr>
              <w:t> </w:t>
            </w:r>
          </w:p>
        </w:tc>
        <w:tc>
          <w:tcPr>
            <w:tcW w:w="977" w:type="dxa"/>
            <w:noWrap/>
            <w:hideMark/>
          </w:tcPr>
          <w:p w:rsidR="00B139C0" w:rsidRPr="00605680" w:rsidRDefault="00B139C0" w:rsidP="00F3081E">
            <w:pPr>
              <w:rPr>
                <w:rFonts w:ascii="Arial" w:hAnsi="Arial" w:cs="Arial"/>
                <w:szCs w:val="20"/>
              </w:rPr>
            </w:pPr>
            <w:r w:rsidRPr="00605680">
              <w:rPr>
                <w:rFonts w:ascii="Arial" w:hAnsi="Arial" w:cs="Arial"/>
                <w:szCs w:val="20"/>
              </w:rPr>
              <w:t> </w:t>
            </w:r>
          </w:p>
        </w:tc>
        <w:tc>
          <w:tcPr>
            <w:tcW w:w="1127" w:type="dxa"/>
            <w:noWrap/>
            <w:hideMark/>
          </w:tcPr>
          <w:p w:rsidR="00B139C0" w:rsidRPr="00605680" w:rsidRDefault="00B139C0" w:rsidP="00F3081E">
            <w:pPr>
              <w:rPr>
                <w:rFonts w:ascii="Arial" w:hAnsi="Arial" w:cs="Arial"/>
                <w:szCs w:val="20"/>
              </w:rPr>
            </w:pPr>
            <w:r w:rsidRPr="00605680">
              <w:rPr>
                <w:rFonts w:ascii="Arial" w:hAnsi="Arial" w:cs="Arial"/>
                <w:szCs w:val="20"/>
              </w:rPr>
              <w:t> </w:t>
            </w:r>
          </w:p>
        </w:tc>
        <w:tc>
          <w:tcPr>
            <w:tcW w:w="1087" w:type="dxa"/>
            <w:noWrap/>
            <w:hideMark/>
          </w:tcPr>
          <w:p w:rsidR="00B139C0" w:rsidRPr="00605680" w:rsidRDefault="00B139C0" w:rsidP="00F3081E">
            <w:pPr>
              <w:rPr>
                <w:rFonts w:ascii="Arial" w:hAnsi="Arial" w:cs="Arial"/>
                <w:szCs w:val="20"/>
              </w:rPr>
            </w:pPr>
            <w:r w:rsidRPr="00605680">
              <w:rPr>
                <w:rFonts w:ascii="Arial" w:hAnsi="Arial" w:cs="Arial"/>
                <w:szCs w:val="20"/>
              </w:rPr>
              <w:t> </w:t>
            </w:r>
          </w:p>
        </w:tc>
        <w:tc>
          <w:tcPr>
            <w:tcW w:w="1374" w:type="dxa"/>
            <w:noWrap/>
            <w:hideMark/>
          </w:tcPr>
          <w:p w:rsidR="00B139C0" w:rsidRPr="00605680" w:rsidRDefault="00B139C0" w:rsidP="00F3081E">
            <w:pPr>
              <w:rPr>
                <w:rFonts w:ascii="Arial" w:hAnsi="Arial" w:cs="Arial"/>
                <w:szCs w:val="20"/>
              </w:rPr>
            </w:pPr>
            <w:r w:rsidRPr="00605680">
              <w:rPr>
                <w:rFonts w:ascii="Arial" w:hAnsi="Arial" w:cs="Arial"/>
                <w:szCs w:val="20"/>
              </w:rPr>
              <w:t> </w:t>
            </w:r>
          </w:p>
        </w:tc>
        <w:tc>
          <w:tcPr>
            <w:tcW w:w="1853" w:type="dxa"/>
            <w:noWrap/>
            <w:hideMark/>
          </w:tcPr>
          <w:p w:rsidR="00B139C0" w:rsidRPr="00605680" w:rsidRDefault="00B139C0" w:rsidP="00F3081E">
            <w:pPr>
              <w:rPr>
                <w:rFonts w:ascii="Arial" w:hAnsi="Arial" w:cs="Arial"/>
                <w:szCs w:val="20"/>
              </w:rPr>
            </w:pPr>
            <w:r w:rsidRPr="00605680">
              <w:rPr>
                <w:rFonts w:ascii="Arial" w:hAnsi="Arial" w:cs="Arial"/>
                <w:szCs w:val="20"/>
              </w:rPr>
              <w:t> </w:t>
            </w:r>
          </w:p>
        </w:tc>
        <w:tc>
          <w:tcPr>
            <w:tcW w:w="1732" w:type="dxa"/>
            <w:hideMark/>
          </w:tcPr>
          <w:p w:rsidR="00B139C0" w:rsidRPr="00605680" w:rsidRDefault="00B139C0" w:rsidP="00F3081E">
            <w:pPr>
              <w:rPr>
                <w:rFonts w:ascii="Arial" w:hAnsi="Arial" w:cs="Arial"/>
                <w:szCs w:val="20"/>
                <w:lang w:val="en-US"/>
              </w:rPr>
            </w:pPr>
            <w:r w:rsidRPr="00605680">
              <w:rPr>
                <w:rFonts w:ascii="Arial" w:hAnsi="Arial" w:cs="Arial"/>
                <w:szCs w:val="20"/>
                <w:lang w:val="en-US"/>
              </w:rPr>
              <w:t xml:space="preserve">Number of MP egested at time </w:t>
            </w:r>
            <w:r w:rsidRPr="00605680">
              <w:rPr>
                <w:rFonts w:ascii="Arial" w:hAnsi="Arial" w:cs="Arial"/>
                <w:i/>
                <w:iCs/>
                <w:szCs w:val="20"/>
                <w:lang w:val="en-US"/>
              </w:rPr>
              <w:t>t</w:t>
            </w:r>
          </w:p>
        </w:tc>
        <w:tc>
          <w:tcPr>
            <w:tcW w:w="2284" w:type="dxa"/>
            <w:noWrap/>
            <w:hideMark/>
          </w:tcPr>
          <w:p w:rsidR="00B139C0" w:rsidRPr="00605680" w:rsidRDefault="00B139C0" w:rsidP="00F3081E">
            <w:pPr>
              <w:rPr>
                <w:rFonts w:ascii="Arial" w:hAnsi="Arial" w:cs="Arial"/>
                <w:szCs w:val="20"/>
                <w:lang w:val="en-US"/>
              </w:rPr>
            </w:pPr>
            <w:r w:rsidRPr="00605680">
              <w:rPr>
                <w:rFonts w:ascii="Arial" w:hAnsi="Arial" w:cs="Arial"/>
                <w:szCs w:val="20"/>
                <w:lang w:val="en-US"/>
              </w:rPr>
              <w:t> </w:t>
            </w:r>
          </w:p>
        </w:tc>
      </w:tr>
    </w:tbl>
    <w:p w:rsidR="00B139C0" w:rsidRPr="00605680" w:rsidRDefault="00B139C0" w:rsidP="00B139C0">
      <w:pPr>
        <w:pStyle w:val="Kommentarer"/>
        <w:numPr>
          <w:ilvl w:val="0"/>
          <w:numId w:val="5"/>
        </w:numPr>
        <w:spacing w:line="240" w:lineRule="auto"/>
        <w:rPr>
          <w:rFonts w:ascii="Times New Roman" w:hAnsi="Times New Roman" w:cs="Times New Roman"/>
          <w:sz w:val="24"/>
          <w:szCs w:val="24"/>
          <w:lang w:val="en-US"/>
        </w:rPr>
      </w:pPr>
      <w:bookmarkStart w:id="7" w:name="_Hlk521594361"/>
      <w:r w:rsidRPr="00605680">
        <w:rPr>
          <w:rFonts w:ascii="Times New Roman" w:hAnsi="Times New Roman" w:cs="Times New Roman"/>
          <w:sz w:val="24"/>
          <w:szCs w:val="24"/>
          <w:lang w:val="en-US"/>
        </w:rPr>
        <w:t>T</w:t>
      </w:r>
      <w:bookmarkEnd w:id="7"/>
      <w:r w:rsidRPr="00605680">
        <w:rPr>
          <w:rFonts w:ascii="Times New Roman" w:hAnsi="Times New Roman" w:cs="Times New Roman"/>
          <w:sz w:val="24"/>
          <w:szCs w:val="24"/>
          <w:lang w:val="en-US"/>
        </w:rPr>
        <w:t xml:space="preserve">he lower value for GER is based on data for </w:t>
      </w:r>
      <w:proofErr w:type="spellStart"/>
      <w:r w:rsidRPr="00605680">
        <w:rPr>
          <w:rFonts w:ascii="Times New Roman" w:hAnsi="Times New Roman" w:cs="Times New Roman"/>
          <w:i/>
          <w:sz w:val="24"/>
          <w:szCs w:val="24"/>
          <w:lang w:val="en-US"/>
        </w:rPr>
        <w:t>Sardinops</w:t>
      </w:r>
      <w:proofErr w:type="spellEnd"/>
      <w:r w:rsidRPr="00605680">
        <w:rPr>
          <w:rFonts w:ascii="Times New Roman" w:hAnsi="Times New Roman" w:cs="Times New Roman"/>
          <w:i/>
          <w:sz w:val="24"/>
          <w:szCs w:val="24"/>
          <w:lang w:val="en-US"/>
        </w:rPr>
        <w:t xml:space="preserve"> </w:t>
      </w:r>
      <w:proofErr w:type="spellStart"/>
      <w:r w:rsidRPr="00605680">
        <w:rPr>
          <w:rFonts w:ascii="Times New Roman" w:hAnsi="Times New Roman" w:cs="Times New Roman"/>
          <w:i/>
          <w:sz w:val="24"/>
          <w:szCs w:val="24"/>
          <w:lang w:val="en-US"/>
        </w:rPr>
        <w:t>sagax</w:t>
      </w:r>
      <w:proofErr w:type="spellEnd"/>
      <w:r w:rsidRPr="00605680">
        <w:rPr>
          <w:rFonts w:ascii="Times New Roman" w:hAnsi="Times New Roman" w:cs="Times New Roman"/>
          <w:sz w:val="24"/>
          <w:szCs w:val="24"/>
          <w:lang w:val="en-US"/>
        </w:rPr>
        <w:t xml:space="preserve"> (Van der </w:t>
      </w:r>
      <w:proofErr w:type="spellStart"/>
      <w:r w:rsidRPr="00605680">
        <w:rPr>
          <w:rFonts w:ascii="Times New Roman" w:hAnsi="Times New Roman" w:cs="Times New Roman"/>
          <w:sz w:val="24"/>
          <w:szCs w:val="24"/>
          <w:lang w:val="en-US"/>
        </w:rPr>
        <w:t>Lingen</w:t>
      </w:r>
      <w:proofErr w:type="spellEnd"/>
      <w:r w:rsidRPr="00605680">
        <w:rPr>
          <w:rFonts w:ascii="Times New Roman" w:hAnsi="Times New Roman" w:cs="Times New Roman"/>
          <w:sz w:val="24"/>
          <w:szCs w:val="24"/>
          <w:lang w:val="en-US"/>
        </w:rPr>
        <w:t xml:space="preserve"> 1998) while the higher is derived from </w:t>
      </w:r>
      <w:proofErr w:type="spellStart"/>
      <w:r w:rsidRPr="00605680">
        <w:rPr>
          <w:rFonts w:ascii="Times New Roman" w:hAnsi="Times New Roman" w:cs="Times New Roman"/>
          <w:i/>
          <w:sz w:val="24"/>
          <w:szCs w:val="24"/>
          <w:lang w:val="en-US"/>
        </w:rPr>
        <w:t>Sardina</w:t>
      </w:r>
      <w:proofErr w:type="spellEnd"/>
      <w:r w:rsidRPr="00605680">
        <w:rPr>
          <w:rFonts w:ascii="Times New Roman" w:hAnsi="Times New Roman" w:cs="Times New Roman"/>
          <w:i/>
          <w:sz w:val="24"/>
          <w:szCs w:val="24"/>
          <w:lang w:val="en-US"/>
        </w:rPr>
        <w:t xml:space="preserve"> </w:t>
      </w:r>
      <w:proofErr w:type="spellStart"/>
      <w:r w:rsidRPr="00605680">
        <w:rPr>
          <w:rFonts w:ascii="Times New Roman" w:hAnsi="Times New Roman" w:cs="Times New Roman"/>
          <w:i/>
          <w:sz w:val="24"/>
          <w:szCs w:val="24"/>
          <w:lang w:val="en-US"/>
        </w:rPr>
        <w:t>pilchardus</w:t>
      </w:r>
      <w:proofErr w:type="spellEnd"/>
      <w:r w:rsidRPr="00605680">
        <w:rPr>
          <w:rFonts w:ascii="Times New Roman" w:hAnsi="Times New Roman" w:cs="Times New Roman"/>
          <w:sz w:val="24"/>
          <w:szCs w:val="24"/>
          <w:lang w:val="en-US"/>
        </w:rPr>
        <w:t xml:space="preserve"> (</w:t>
      </w:r>
      <w:proofErr w:type="spellStart"/>
      <w:r w:rsidRPr="00605680">
        <w:rPr>
          <w:rFonts w:ascii="Times New Roman" w:hAnsi="Times New Roman" w:cs="Times New Roman"/>
          <w:sz w:val="24"/>
          <w:szCs w:val="24"/>
          <w:lang w:val="en-US"/>
        </w:rPr>
        <w:t>Costalago</w:t>
      </w:r>
      <w:proofErr w:type="spellEnd"/>
      <w:r w:rsidRPr="00605680">
        <w:rPr>
          <w:rFonts w:ascii="Times New Roman" w:hAnsi="Times New Roman" w:cs="Times New Roman"/>
          <w:sz w:val="24"/>
          <w:szCs w:val="24"/>
          <w:lang w:val="en-US"/>
        </w:rPr>
        <w:t xml:space="preserve"> &amp; </w:t>
      </w:r>
      <w:proofErr w:type="spellStart"/>
      <w:r w:rsidRPr="00605680">
        <w:rPr>
          <w:rFonts w:ascii="Times New Roman" w:hAnsi="Times New Roman" w:cs="Times New Roman"/>
          <w:sz w:val="24"/>
          <w:szCs w:val="24"/>
          <w:lang w:val="en-US"/>
        </w:rPr>
        <w:t>Palomera</w:t>
      </w:r>
      <w:proofErr w:type="spellEnd"/>
      <w:r w:rsidRPr="00605680">
        <w:rPr>
          <w:rFonts w:ascii="Times New Roman" w:hAnsi="Times New Roman" w:cs="Times New Roman"/>
          <w:sz w:val="24"/>
          <w:szCs w:val="24"/>
          <w:lang w:val="en-US"/>
        </w:rPr>
        <w:t xml:space="preserve"> 2014).</w:t>
      </w:r>
    </w:p>
    <w:p w:rsidR="00B139C0" w:rsidRPr="00605680" w:rsidRDefault="00B139C0" w:rsidP="00B139C0">
      <w:pPr>
        <w:rPr>
          <w:lang w:val="en-US"/>
        </w:rPr>
      </w:pPr>
    </w:p>
    <w:p w:rsidR="00B139C0" w:rsidRPr="00605680" w:rsidRDefault="00B139C0" w:rsidP="00B139C0">
      <w:pPr>
        <w:rPr>
          <w:lang w:val="en-US"/>
        </w:rPr>
        <w:sectPr w:rsidR="00B139C0" w:rsidRPr="00605680" w:rsidSect="00F3081E">
          <w:type w:val="continuous"/>
          <w:pgSz w:w="16838" w:h="11906" w:orient="landscape"/>
          <w:pgMar w:top="1417" w:right="1417" w:bottom="1417" w:left="1417" w:header="708" w:footer="708" w:gutter="0"/>
          <w:lnNumType w:countBy="1" w:restart="continuous"/>
          <w:cols w:space="708"/>
          <w:docGrid w:linePitch="360"/>
        </w:sectPr>
      </w:pPr>
    </w:p>
    <w:p w:rsidR="00B139C0" w:rsidRPr="00605680" w:rsidRDefault="00B139C0" w:rsidP="00605680">
      <w:pPr>
        <w:pStyle w:val="Beskrivning"/>
        <w:keepNext/>
        <w:spacing w:line="360" w:lineRule="auto"/>
        <w:rPr>
          <w:rFonts w:ascii="Times New Roman" w:hAnsi="Times New Roman" w:cs="Times New Roman"/>
          <w:lang w:val="en-US"/>
        </w:rPr>
      </w:pPr>
      <w:bookmarkStart w:id="8" w:name="_Ref16017838"/>
      <w:r w:rsidRPr="00605680">
        <w:rPr>
          <w:rFonts w:ascii="Times New Roman" w:hAnsi="Times New Roman" w:cs="Times New Roman"/>
          <w:lang w:val="en-US"/>
        </w:rPr>
        <w:lastRenderedPageBreak/>
        <w:t>Table S</w:t>
      </w:r>
      <w:r w:rsidRPr="00605680">
        <w:rPr>
          <w:rFonts w:ascii="Times New Roman" w:hAnsi="Times New Roman" w:cs="Times New Roman"/>
        </w:rPr>
        <w:fldChar w:fldCharType="begin"/>
      </w:r>
      <w:r w:rsidRPr="00605680">
        <w:rPr>
          <w:rFonts w:ascii="Times New Roman" w:hAnsi="Times New Roman" w:cs="Times New Roman"/>
          <w:lang w:val="en-US"/>
        </w:rPr>
        <w:instrText xml:space="preserve"> SEQ Table_S \* ARABIC </w:instrText>
      </w:r>
      <w:r w:rsidRPr="00605680">
        <w:rPr>
          <w:rFonts w:ascii="Times New Roman" w:hAnsi="Times New Roman" w:cs="Times New Roman"/>
        </w:rPr>
        <w:fldChar w:fldCharType="separate"/>
      </w:r>
      <w:r>
        <w:rPr>
          <w:rFonts w:ascii="Times New Roman" w:hAnsi="Times New Roman" w:cs="Times New Roman"/>
          <w:noProof/>
          <w:lang w:val="en-US"/>
        </w:rPr>
        <w:t>3</w:t>
      </w:r>
      <w:r w:rsidRPr="00605680">
        <w:rPr>
          <w:rFonts w:ascii="Times New Roman" w:hAnsi="Times New Roman" w:cs="Times New Roman"/>
        </w:rPr>
        <w:fldChar w:fldCharType="end"/>
      </w:r>
      <w:bookmarkEnd w:id="8"/>
      <w:r w:rsidRPr="00605680">
        <w:rPr>
          <w:rFonts w:ascii="Times New Roman" w:hAnsi="Times New Roman" w:cs="Times New Roman"/>
          <w:lang w:val="en-US"/>
        </w:rPr>
        <w:t xml:space="preserve">. </w:t>
      </w:r>
      <w:r w:rsidRPr="00605680">
        <w:rPr>
          <w:rFonts w:ascii="Times New Roman" w:hAnsi="Times New Roman" w:cs="Times New Roman"/>
          <w:b w:val="0"/>
          <w:lang w:val="en-US"/>
        </w:rPr>
        <w:t>Descriptive statistics for the predicted (modelled) and observed distributions of the MP burden in the Baltic herring. The data are presented as either “Total”, i.e., where individuals without MP in the GIT are included, or “Zeros excluded” that shows only the fish with positive MP burden.</w:t>
      </w:r>
    </w:p>
    <w:tbl>
      <w:tblPr>
        <w:tblW w:w="4800" w:type="dxa"/>
        <w:tblCellMar>
          <w:left w:w="70" w:type="dxa"/>
          <w:right w:w="70" w:type="dxa"/>
        </w:tblCellMar>
        <w:tblLook w:val="04A0" w:firstRow="1" w:lastRow="0" w:firstColumn="1" w:lastColumn="0" w:noHBand="0" w:noVBand="1"/>
      </w:tblPr>
      <w:tblGrid>
        <w:gridCol w:w="960"/>
        <w:gridCol w:w="1020"/>
        <w:gridCol w:w="900"/>
        <w:gridCol w:w="988"/>
        <w:gridCol w:w="932"/>
      </w:tblGrid>
      <w:tr w:rsidR="00B139C0" w:rsidRPr="0046149A" w:rsidTr="00F3081E">
        <w:trPr>
          <w:trHeight w:val="315"/>
        </w:trPr>
        <w:tc>
          <w:tcPr>
            <w:tcW w:w="960"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val="en-US" w:eastAsia="sv-SE"/>
              </w:rPr>
            </w:pPr>
            <w:bookmarkStart w:id="9" w:name="_Ref522520025"/>
            <w:r w:rsidRPr="00605680">
              <w:rPr>
                <w:rFonts w:ascii="Arial" w:eastAsia="Times New Roman" w:hAnsi="Arial" w:cs="Arial"/>
                <w:color w:val="000000"/>
                <w:lang w:val="en-US" w:eastAsia="sv-SE"/>
              </w:rPr>
              <w:t> </w:t>
            </w:r>
          </w:p>
        </w:tc>
        <w:tc>
          <w:tcPr>
            <w:tcW w:w="1920" w:type="dxa"/>
            <w:gridSpan w:val="2"/>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b/>
                <w:color w:val="000000"/>
                <w:lang w:eastAsia="sv-SE"/>
              </w:rPr>
            </w:pPr>
            <w:r w:rsidRPr="00605680">
              <w:rPr>
                <w:rFonts w:ascii="Arial" w:eastAsia="Times New Roman" w:hAnsi="Arial" w:cs="Arial"/>
                <w:b/>
                <w:color w:val="000000"/>
                <w:lang w:eastAsia="sv-SE"/>
              </w:rPr>
              <w:t>Total</w:t>
            </w:r>
          </w:p>
        </w:tc>
        <w:tc>
          <w:tcPr>
            <w:tcW w:w="1920" w:type="dxa"/>
            <w:gridSpan w:val="2"/>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b/>
                <w:color w:val="000000"/>
                <w:lang w:eastAsia="sv-SE"/>
              </w:rPr>
            </w:pPr>
            <w:proofErr w:type="spellStart"/>
            <w:r w:rsidRPr="00605680">
              <w:rPr>
                <w:rFonts w:ascii="Arial" w:eastAsia="Times New Roman" w:hAnsi="Arial" w:cs="Arial"/>
                <w:b/>
                <w:color w:val="000000"/>
                <w:lang w:eastAsia="sv-SE"/>
              </w:rPr>
              <w:t>Zeros</w:t>
            </w:r>
            <w:proofErr w:type="spellEnd"/>
            <w:r w:rsidRPr="00605680">
              <w:rPr>
                <w:rFonts w:ascii="Arial" w:eastAsia="Times New Roman" w:hAnsi="Arial" w:cs="Arial"/>
                <w:b/>
                <w:color w:val="000000"/>
                <w:lang w:eastAsia="sv-SE"/>
              </w:rPr>
              <w:t xml:space="preserve"> </w:t>
            </w:r>
            <w:proofErr w:type="spellStart"/>
            <w:r w:rsidRPr="00605680">
              <w:rPr>
                <w:rFonts w:ascii="Arial" w:eastAsia="Times New Roman" w:hAnsi="Arial" w:cs="Arial"/>
                <w:b/>
                <w:color w:val="000000"/>
                <w:lang w:eastAsia="sv-SE"/>
              </w:rPr>
              <w:t>excluded</w:t>
            </w:r>
            <w:proofErr w:type="spellEnd"/>
          </w:p>
        </w:tc>
      </w:tr>
      <w:tr w:rsidR="00B139C0" w:rsidRPr="0046149A" w:rsidTr="00F3081E">
        <w:trPr>
          <w:trHeight w:val="315"/>
        </w:trPr>
        <w:tc>
          <w:tcPr>
            <w:tcW w:w="960"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w:t>
            </w:r>
          </w:p>
        </w:tc>
        <w:tc>
          <w:tcPr>
            <w:tcW w:w="1020"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Mod</w:t>
            </w:r>
          </w:p>
        </w:tc>
        <w:tc>
          <w:tcPr>
            <w:tcW w:w="900"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Obs</w:t>
            </w:r>
          </w:p>
        </w:tc>
        <w:tc>
          <w:tcPr>
            <w:tcW w:w="988"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Mod</w:t>
            </w:r>
          </w:p>
        </w:tc>
        <w:tc>
          <w:tcPr>
            <w:tcW w:w="932"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Obs</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n</w:t>
            </w:r>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1000</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130</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806</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29</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proofErr w:type="spellStart"/>
            <w:r w:rsidRPr="00605680">
              <w:rPr>
                <w:rFonts w:ascii="Arial" w:eastAsia="Times New Roman" w:hAnsi="Arial" w:cs="Arial"/>
                <w:color w:val="000000"/>
                <w:lang w:eastAsia="sv-SE"/>
              </w:rPr>
              <w:t>Mean</w:t>
            </w:r>
            <w:proofErr w:type="spellEnd"/>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4.7</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0.9</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5.9</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3.9</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SD</w:t>
            </w:r>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4.7</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2.6</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4.5</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4.4</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Median</w:t>
            </w:r>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3.6</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4.4</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2</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Min</w:t>
            </w:r>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1.3</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Max</w:t>
            </w:r>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33.3</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17</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33.3</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17</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Range</w:t>
            </w:r>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33.3</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17</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32</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16</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proofErr w:type="spellStart"/>
            <w:r w:rsidRPr="00605680">
              <w:rPr>
                <w:rFonts w:ascii="Arial" w:eastAsia="Times New Roman" w:hAnsi="Arial" w:cs="Arial"/>
                <w:color w:val="000000"/>
                <w:lang w:eastAsia="sv-SE"/>
              </w:rPr>
              <w:t>Skew</w:t>
            </w:r>
            <w:proofErr w:type="spellEnd"/>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1.8</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4.2</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2</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1.6</w:t>
            </w:r>
          </w:p>
        </w:tc>
      </w:tr>
      <w:tr w:rsidR="00B139C0" w:rsidRPr="0046149A" w:rsidTr="00F3081E">
        <w:trPr>
          <w:trHeight w:val="300"/>
        </w:trPr>
        <w:tc>
          <w:tcPr>
            <w:tcW w:w="96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Kurtosis</w:t>
            </w:r>
          </w:p>
        </w:tc>
        <w:tc>
          <w:tcPr>
            <w:tcW w:w="102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5</w:t>
            </w:r>
          </w:p>
        </w:tc>
        <w:tc>
          <w:tcPr>
            <w:tcW w:w="900"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18.2</w:t>
            </w:r>
          </w:p>
        </w:tc>
        <w:tc>
          <w:tcPr>
            <w:tcW w:w="988"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5.7</w:t>
            </w:r>
          </w:p>
        </w:tc>
        <w:tc>
          <w:tcPr>
            <w:tcW w:w="932" w:type="dxa"/>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1.4</w:t>
            </w:r>
          </w:p>
        </w:tc>
      </w:tr>
      <w:tr w:rsidR="00B139C0" w:rsidRPr="0046149A" w:rsidTr="00F3081E">
        <w:trPr>
          <w:trHeight w:val="315"/>
        </w:trPr>
        <w:tc>
          <w:tcPr>
            <w:tcW w:w="960"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SE</w:t>
            </w:r>
          </w:p>
        </w:tc>
        <w:tc>
          <w:tcPr>
            <w:tcW w:w="1020"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0.1</w:t>
            </w:r>
          </w:p>
        </w:tc>
        <w:tc>
          <w:tcPr>
            <w:tcW w:w="900"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0.2</w:t>
            </w:r>
          </w:p>
        </w:tc>
        <w:tc>
          <w:tcPr>
            <w:tcW w:w="988"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0.2</w:t>
            </w:r>
          </w:p>
        </w:tc>
        <w:tc>
          <w:tcPr>
            <w:tcW w:w="932" w:type="dxa"/>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0.8</w:t>
            </w:r>
          </w:p>
        </w:tc>
      </w:tr>
    </w:tbl>
    <w:p w:rsidR="00B139C0" w:rsidRDefault="00B139C0" w:rsidP="00B139C0">
      <w:pPr>
        <w:pStyle w:val="Beskrivning"/>
        <w:spacing w:line="360" w:lineRule="auto"/>
        <w:sectPr w:rsidR="00B139C0" w:rsidSect="00F3081E">
          <w:type w:val="continuous"/>
          <w:pgSz w:w="11906" w:h="16838"/>
          <w:pgMar w:top="1417" w:right="1417" w:bottom="1417" w:left="1417" w:header="708" w:footer="708" w:gutter="0"/>
          <w:lnNumType w:countBy="1" w:restart="continuous"/>
          <w:cols w:space="708"/>
          <w:docGrid w:linePitch="360"/>
        </w:sectPr>
      </w:pPr>
    </w:p>
    <w:p w:rsidR="00B139C0" w:rsidRPr="00605680" w:rsidRDefault="00B139C0" w:rsidP="00605680">
      <w:pPr>
        <w:pStyle w:val="Kommentarer"/>
        <w:keepNext/>
        <w:spacing w:line="360" w:lineRule="auto"/>
        <w:rPr>
          <w:rFonts w:ascii="Times New Roman" w:hAnsi="Times New Roman" w:cs="Times New Roman"/>
          <w:sz w:val="24"/>
          <w:szCs w:val="24"/>
          <w:lang w:val="en-US"/>
        </w:rPr>
      </w:pPr>
      <w:bookmarkStart w:id="10" w:name="_Ref16018301"/>
      <w:r w:rsidRPr="00605680">
        <w:rPr>
          <w:rFonts w:ascii="Times New Roman" w:hAnsi="Times New Roman" w:cs="Times New Roman"/>
          <w:b/>
          <w:sz w:val="24"/>
          <w:szCs w:val="24"/>
          <w:lang w:val="en-US"/>
        </w:rPr>
        <w:lastRenderedPageBreak/>
        <w:t>Table S</w:t>
      </w:r>
      <w:r w:rsidRPr="00605680">
        <w:rPr>
          <w:rFonts w:ascii="Times New Roman" w:hAnsi="Times New Roman" w:cs="Times New Roman"/>
          <w:b/>
          <w:sz w:val="24"/>
          <w:szCs w:val="24"/>
        </w:rPr>
        <w:fldChar w:fldCharType="begin"/>
      </w:r>
      <w:r w:rsidRPr="00605680">
        <w:rPr>
          <w:rFonts w:ascii="Times New Roman" w:hAnsi="Times New Roman" w:cs="Times New Roman"/>
          <w:b/>
          <w:sz w:val="24"/>
          <w:szCs w:val="24"/>
          <w:lang w:val="en-US"/>
        </w:rPr>
        <w:instrText xml:space="preserve"> SEQ Table_S \* ARABIC </w:instrText>
      </w:r>
      <w:r w:rsidRPr="00605680">
        <w:rPr>
          <w:rFonts w:ascii="Times New Roman" w:hAnsi="Times New Roman" w:cs="Times New Roman"/>
          <w:b/>
          <w:sz w:val="24"/>
          <w:szCs w:val="24"/>
        </w:rPr>
        <w:fldChar w:fldCharType="separate"/>
      </w:r>
      <w:r w:rsidRPr="00B139C0">
        <w:rPr>
          <w:rFonts w:ascii="Times New Roman" w:hAnsi="Times New Roman" w:cs="Times New Roman"/>
          <w:b/>
          <w:noProof/>
          <w:sz w:val="24"/>
          <w:szCs w:val="24"/>
          <w:lang w:val="en-US"/>
        </w:rPr>
        <w:t>4</w:t>
      </w:r>
      <w:r w:rsidRPr="00605680">
        <w:rPr>
          <w:rFonts w:ascii="Times New Roman" w:hAnsi="Times New Roman" w:cs="Times New Roman"/>
          <w:b/>
          <w:sz w:val="24"/>
          <w:szCs w:val="24"/>
        </w:rPr>
        <w:fldChar w:fldCharType="end"/>
      </w:r>
      <w:bookmarkEnd w:id="10"/>
      <w:r w:rsidRPr="00605680">
        <w:rPr>
          <w:rFonts w:ascii="Times New Roman" w:hAnsi="Times New Roman" w:cs="Times New Roman"/>
          <w:b/>
          <w:sz w:val="24"/>
          <w:szCs w:val="24"/>
          <w:lang w:val="en-US"/>
        </w:rPr>
        <w:t>.</w:t>
      </w:r>
      <w:r w:rsidRPr="00605680">
        <w:rPr>
          <w:rFonts w:ascii="Times New Roman" w:hAnsi="Times New Roman" w:cs="Times New Roman"/>
          <w:sz w:val="24"/>
          <w:szCs w:val="24"/>
          <w:lang w:val="en-US"/>
        </w:rPr>
        <w:t xml:space="preserve"> </w:t>
      </w:r>
      <w:r w:rsidRPr="00605680">
        <w:rPr>
          <w:rFonts w:ascii="Times New Roman" w:hAnsi="Times New Roman" w:cs="Times New Roman"/>
          <w:iCs/>
          <w:sz w:val="24"/>
          <w:szCs w:val="24"/>
          <w:lang w:val="en-US"/>
        </w:rPr>
        <w:t>Summary statistics</w:t>
      </w:r>
      <w:r w:rsidRPr="00B139C0">
        <w:rPr>
          <w:rFonts w:ascii="Times New Roman" w:hAnsi="Times New Roman" w:cs="Times New Roman"/>
          <w:b/>
          <w:iCs/>
          <w:sz w:val="24"/>
          <w:szCs w:val="24"/>
          <w:lang w:val="en-US"/>
        </w:rPr>
        <w:t xml:space="preserve"> </w:t>
      </w:r>
      <w:r w:rsidRPr="00605680">
        <w:rPr>
          <w:rFonts w:ascii="Times New Roman" w:hAnsi="Times New Roman" w:cs="Times New Roman"/>
          <w:iCs/>
          <w:sz w:val="24"/>
          <w:szCs w:val="24"/>
          <w:lang w:val="en-US"/>
        </w:rPr>
        <w:t>for the generalized additive model showing the degrees of freedom for the smoothing parameter (</w:t>
      </w:r>
      <w:proofErr w:type="spellStart"/>
      <w:r w:rsidRPr="00605680">
        <w:rPr>
          <w:rFonts w:ascii="Times New Roman" w:hAnsi="Times New Roman" w:cs="Times New Roman"/>
          <w:iCs/>
          <w:sz w:val="24"/>
          <w:szCs w:val="24"/>
          <w:lang w:val="en-US"/>
        </w:rPr>
        <w:t>edf</w:t>
      </w:r>
      <w:proofErr w:type="spellEnd"/>
      <w:r w:rsidRPr="00605680">
        <w:rPr>
          <w:rFonts w:ascii="Times New Roman" w:hAnsi="Times New Roman" w:cs="Times New Roman"/>
          <w:iCs/>
          <w:sz w:val="24"/>
          <w:szCs w:val="24"/>
          <w:lang w:val="en-US"/>
        </w:rPr>
        <w:t xml:space="preserve">), </w:t>
      </w:r>
      <w:r w:rsidRPr="00B139C0">
        <w:rPr>
          <w:rFonts w:ascii="Times New Roman" w:hAnsi="Times New Roman" w:cs="Times New Roman"/>
          <w:sz w:val="24"/>
          <w:szCs w:val="24"/>
        </w:rPr>
        <w:t>χ</w:t>
      </w:r>
      <w:r w:rsidRPr="00B139C0">
        <w:rPr>
          <w:rFonts w:ascii="Times New Roman" w:hAnsi="Times New Roman" w:cs="Times New Roman"/>
          <w:iCs/>
          <w:sz w:val="24"/>
          <w:szCs w:val="24"/>
          <w:vertAlign w:val="superscript"/>
          <w:lang w:val="en-US"/>
        </w:rPr>
        <w:t>2</w:t>
      </w:r>
      <w:r w:rsidRPr="00605680">
        <w:rPr>
          <w:rFonts w:ascii="Times New Roman" w:hAnsi="Times New Roman" w:cs="Times New Roman"/>
          <w:iCs/>
          <w:sz w:val="24"/>
          <w:szCs w:val="24"/>
          <w:lang w:val="en-US"/>
        </w:rPr>
        <w:t>-statistic, model estimate (Est.), standard error (S.E.), z-statistic and p-value.</w:t>
      </w:r>
    </w:p>
    <w:tbl>
      <w:tblPr>
        <w:tblW w:w="3672" w:type="pct"/>
        <w:tblLayout w:type="fixed"/>
        <w:tblCellMar>
          <w:left w:w="70" w:type="dxa"/>
          <w:right w:w="70" w:type="dxa"/>
        </w:tblCellMar>
        <w:tblLook w:val="04A0" w:firstRow="1" w:lastRow="0" w:firstColumn="1" w:lastColumn="0" w:noHBand="0" w:noVBand="1"/>
      </w:tblPr>
      <w:tblGrid>
        <w:gridCol w:w="2552"/>
        <w:gridCol w:w="680"/>
        <w:gridCol w:w="739"/>
        <w:gridCol w:w="566"/>
        <w:gridCol w:w="569"/>
        <w:gridCol w:w="566"/>
        <w:gridCol w:w="990"/>
      </w:tblGrid>
      <w:tr w:rsidR="00F3081E" w:rsidRPr="0046149A" w:rsidTr="00605680">
        <w:trPr>
          <w:trHeight w:val="345"/>
        </w:trPr>
        <w:tc>
          <w:tcPr>
            <w:tcW w:w="1915" w:type="pct"/>
            <w:tcBorders>
              <w:top w:val="nil"/>
              <w:left w:val="nil"/>
              <w:bottom w:val="single" w:sz="4" w:space="0" w:color="auto"/>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b/>
                <w:bCs/>
                <w:color w:val="000000"/>
                <w:lang w:eastAsia="sv-SE"/>
              </w:rPr>
            </w:pPr>
            <w:proofErr w:type="spellStart"/>
            <w:r w:rsidRPr="00605680">
              <w:rPr>
                <w:rFonts w:ascii="Arial" w:eastAsia="Times New Roman" w:hAnsi="Arial" w:cs="Arial"/>
                <w:b/>
                <w:bCs/>
                <w:color w:val="000000"/>
                <w:lang w:eastAsia="sv-SE"/>
              </w:rPr>
              <w:t>Variable</w:t>
            </w:r>
            <w:proofErr w:type="spellEnd"/>
          </w:p>
        </w:tc>
        <w:tc>
          <w:tcPr>
            <w:tcW w:w="510" w:type="pct"/>
            <w:tcBorders>
              <w:top w:val="nil"/>
              <w:left w:val="nil"/>
              <w:bottom w:val="single" w:sz="4" w:space="0" w:color="auto"/>
              <w:right w:val="nil"/>
            </w:tcBorders>
            <w:shd w:val="clear" w:color="auto" w:fill="auto"/>
            <w:noWrap/>
            <w:vAlign w:val="bottom"/>
            <w:hideMark/>
          </w:tcPr>
          <w:p w:rsidR="00B139C0" w:rsidRPr="00605680" w:rsidRDefault="00B139C0" w:rsidP="00F3081E">
            <w:pPr>
              <w:spacing w:after="0" w:line="240" w:lineRule="auto"/>
              <w:jc w:val="center"/>
              <w:rPr>
                <w:rFonts w:ascii="Arial" w:eastAsia="Times New Roman" w:hAnsi="Arial" w:cs="Arial"/>
                <w:b/>
                <w:bCs/>
                <w:color w:val="000000"/>
                <w:lang w:eastAsia="sv-SE"/>
              </w:rPr>
            </w:pPr>
            <w:proofErr w:type="spellStart"/>
            <w:r w:rsidRPr="00605680">
              <w:rPr>
                <w:rFonts w:ascii="Arial" w:eastAsia="Times New Roman" w:hAnsi="Arial" w:cs="Arial"/>
                <w:b/>
                <w:bCs/>
                <w:color w:val="000000"/>
                <w:lang w:eastAsia="sv-SE"/>
              </w:rPr>
              <w:t>edf</w:t>
            </w:r>
            <w:proofErr w:type="spellEnd"/>
          </w:p>
        </w:tc>
        <w:tc>
          <w:tcPr>
            <w:tcW w:w="555" w:type="pct"/>
            <w:tcBorders>
              <w:top w:val="nil"/>
              <w:left w:val="nil"/>
              <w:bottom w:val="single" w:sz="4" w:space="0" w:color="auto"/>
              <w:right w:val="nil"/>
            </w:tcBorders>
            <w:shd w:val="clear" w:color="auto" w:fill="auto"/>
            <w:noWrap/>
            <w:vAlign w:val="bottom"/>
            <w:hideMark/>
          </w:tcPr>
          <w:p w:rsidR="00B139C0" w:rsidRPr="00605680" w:rsidRDefault="00B139C0" w:rsidP="00F3081E">
            <w:pPr>
              <w:spacing w:after="0" w:line="240" w:lineRule="auto"/>
              <w:jc w:val="center"/>
              <w:rPr>
                <w:rFonts w:ascii="Arial" w:eastAsia="Times New Roman" w:hAnsi="Arial" w:cs="Arial"/>
                <w:b/>
                <w:bCs/>
                <w:color w:val="000000"/>
                <w:lang w:eastAsia="sv-SE"/>
              </w:rPr>
            </w:pPr>
            <w:r w:rsidRPr="00605680">
              <w:rPr>
                <w:rFonts w:ascii="Arial" w:eastAsia="Times New Roman" w:hAnsi="Arial" w:cs="Arial"/>
                <w:b/>
                <w:bCs/>
                <w:color w:val="000000"/>
                <w:lang w:eastAsia="sv-SE"/>
              </w:rPr>
              <w:t>χ</w:t>
            </w:r>
            <w:r w:rsidRPr="00605680">
              <w:rPr>
                <w:rFonts w:ascii="Arial" w:eastAsia="Times New Roman" w:hAnsi="Arial" w:cs="Arial"/>
                <w:b/>
                <w:bCs/>
                <w:color w:val="000000"/>
                <w:vertAlign w:val="superscript"/>
                <w:lang w:eastAsia="sv-SE"/>
              </w:rPr>
              <w:t>2</w:t>
            </w:r>
          </w:p>
        </w:tc>
        <w:tc>
          <w:tcPr>
            <w:tcW w:w="425" w:type="pct"/>
            <w:tcBorders>
              <w:top w:val="nil"/>
              <w:left w:val="nil"/>
              <w:bottom w:val="single" w:sz="4" w:space="0" w:color="auto"/>
              <w:right w:val="nil"/>
            </w:tcBorders>
            <w:shd w:val="clear" w:color="auto" w:fill="auto"/>
            <w:noWrap/>
            <w:vAlign w:val="bottom"/>
            <w:hideMark/>
          </w:tcPr>
          <w:p w:rsidR="00B139C0" w:rsidRPr="00605680" w:rsidRDefault="00B139C0" w:rsidP="00F3081E">
            <w:pPr>
              <w:spacing w:after="0" w:line="240" w:lineRule="auto"/>
              <w:jc w:val="center"/>
              <w:rPr>
                <w:rFonts w:ascii="Arial" w:eastAsia="Times New Roman" w:hAnsi="Arial" w:cs="Arial"/>
                <w:b/>
                <w:bCs/>
                <w:color w:val="000000"/>
                <w:lang w:eastAsia="sv-SE"/>
              </w:rPr>
            </w:pPr>
            <w:r w:rsidRPr="00605680">
              <w:rPr>
                <w:rFonts w:ascii="Arial" w:eastAsia="Times New Roman" w:hAnsi="Arial" w:cs="Arial"/>
                <w:b/>
                <w:bCs/>
                <w:color w:val="000000"/>
                <w:lang w:eastAsia="sv-SE"/>
              </w:rPr>
              <w:t>Est.</w:t>
            </w:r>
          </w:p>
        </w:tc>
        <w:tc>
          <w:tcPr>
            <w:tcW w:w="427" w:type="pct"/>
            <w:tcBorders>
              <w:top w:val="nil"/>
              <w:left w:val="nil"/>
              <w:bottom w:val="single" w:sz="4" w:space="0" w:color="auto"/>
              <w:right w:val="nil"/>
            </w:tcBorders>
            <w:shd w:val="clear" w:color="auto" w:fill="auto"/>
            <w:noWrap/>
            <w:vAlign w:val="bottom"/>
            <w:hideMark/>
          </w:tcPr>
          <w:p w:rsidR="00B139C0" w:rsidRPr="00605680" w:rsidRDefault="00B139C0" w:rsidP="00F3081E">
            <w:pPr>
              <w:spacing w:after="0" w:line="240" w:lineRule="auto"/>
              <w:jc w:val="center"/>
              <w:rPr>
                <w:rFonts w:ascii="Arial" w:eastAsia="Times New Roman" w:hAnsi="Arial" w:cs="Arial"/>
                <w:b/>
                <w:bCs/>
                <w:color w:val="000000"/>
                <w:lang w:eastAsia="sv-SE"/>
              </w:rPr>
            </w:pPr>
            <w:r w:rsidRPr="00605680">
              <w:rPr>
                <w:rFonts w:ascii="Arial" w:eastAsia="Times New Roman" w:hAnsi="Arial" w:cs="Arial"/>
                <w:b/>
                <w:bCs/>
                <w:color w:val="000000"/>
                <w:lang w:eastAsia="sv-SE"/>
              </w:rPr>
              <w:t>S.E.</w:t>
            </w:r>
          </w:p>
        </w:tc>
        <w:tc>
          <w:tcPr>
            <w:tcW w:w="425" w:type="pct"/>
            <w:tcBorders>
              <w:top w:val="nil"/>
              <w:left w:val="nil"/>
              <w:bottom w:val="single" w:sz="4" w:space="0" w:color="auto"/>
              <w:right w:val="nil"/>
            </w:tcBorders>
            <w:shd w:val="clear" w:color="auto" w:fill="auto"/>
            <w:noWrap/>
            <w:vAlign w:val="bottom"/>
            <w:hideMark/>
          </w:tcPr>
          <w:p w:rsidR="00B139C0" w:rsidRPr="00605680" w:rsidRDefault="00B139C0" w:rsidP="00F3081E">
            <w:pPr>
              <w:spacing w:after="0" w:line="240" w:lineRule="auto"/>
              <w:jc w:val="center"/>
              <w:rPr>
                <w:rFonts w:ascii="Arial" w:eastAsia="Times New Roman" w:hAnsi="Arial" w:cs="Arial"/>
                <w:b/>
                <w:bCs/>
                <w:color w:val="000000"/>
                <w:lang w:eastAsia="sv-SE"/>
              </w:rPr>
            </w:pPr>
            <w:r w:rsidRPr="00605680">
              <w:rPr>
                <w:rFonts w:ascii="Arial" w:eastAsia="Times New Roman" w:hAnsi="Arial" w:cs="Arial"/>
                <w:b/>
                <w:bCs/>
                <w:color w:val="000000"/>
                <w:lang w:eastAsia="sv-SE"/>
              </w:rPr>
              <w:t>z</w:t>
            </w:r>
          </w:p>
        </w:tc>
        <w:tc>
          <w:tcPr>
            <w:tcW w:w="744" w:type="pct"/>
            <w:tcBorders>
              <w:top w:val="nil"/>
              <w:left w:val="nil"/>
              <w:bottom w:val="single" w:sz="4" w:space="0" w:color="auto"/>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b/>
                <w:bCs/>
                <w:color w:val="000000"/>
                <w:lang w:eastAsia="sv-SE"/>
              </w:rPr>
            </w:pPr>
            <w:r w:rsidRPr="00605680">
              <w:rPr>
                <w:rFonts w:ascii="Arial" w:eastAsia="Times New Roman" w:hAnsi="Arial" w:cs="Arial"/>
                <w:b/>
                <w:bCs/>
                <w:color w:val="000000"/>
                <w:lang w:eastAsia="sv-SE"/>
              </w:rPr>
              <w:t>p</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s(</w:t>
            </w:r>
            <w:proofErr w:type="spellStart"/>
            <w:r w:rsidRPr="00605680">
              <w:rPr>
                <w:rFonts w:ascii="Arial" w:eastAsia="Times New Roman" w:hAnsi="Arial" w:cs="Arial"/>
                <w:color w:val="000000"/>
                <w:lang w:eastAsia="sv-SE"/>
              </w:rPr>
              <w:t>Weight</w:t>
            </w:r>
            <w:proofErr w:type="spellEnd"/>
            <w:r w:rsidRPr="00605680">
              <w:rPr>
                <w:rFonts w:ascii="Arial" w:eastAsia="Times New Roman" w:hAnsi="Arial" w:cs="Arial"/>
                <w:color w:val="000000"/>
                <w:lang w:eastAsia="sv-SE"/>
              </w:rPr>
              <w:t>)</w:t>
            </w: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1.44</w:t>
            </w: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16.8</w:t>
            </w: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0.0002</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s(</w:t>
            </w:r>
            <w:proofErr w:type="spellStart"/>
            <w:r w:rsidRPr="00605680">
              <w:rPr>
                <w:rFonts w:ascii="Arial" w:eastAsia="Times New Roman" w:hAnsi="Arial" w:cs="Arial"/>
                <w:color w:val="000000"/>
                <w:lang w:eastAsia="sv-SE"/>
              </w:rPr>
              <w:t>Reproductive</w:t>
            </w:r>
            <w:proofErr w:type="spellEnd"/>
            <w:r w:rsidRPr="00605680">
              <w:rPr>
                <w:rFonts w:ascii="Arial" w:eastAsia="Times New Roman" w:hAnsi="Arial" w:cs="Arial"/>
                <w:color w:val="000000"/>
                <w:lang w:eastAsia="sv-SE"/>
              </w:rPr>
              <w:t xml:space="preserve"> </w:t>
            </w:r>
            <w:proofErr w:type="spellStart"/>
            <w:r w:rsidRPr="00605680">
              <w:rPr>
                <w:rFonts w:ascii="Arial" w:eastAsia="Times New Roman" w:hAnsi="Arial" w:cs="Arial"/>
                <w:color w:val="000000"/>
                <w:lang w:eastAsia="sv-SE"/>
              </w:rPr>
              <w:t>phase</w:t>
            </w:r>
            <w:proofErr w:type="spellEnd"/>
            <w:r w:rsidRPr="00605680">
              <w:rPr>
                <w:rFonts w:ascii="Arial" w:eastAsia="Times New Roman" w:hAnsi="Arial" w:cs="Arial"/>
                <w:color w:val="000000"/>
                <w:lang w:eastAsia="sv-SE"/>
              </w:rPr>
              <w:t>)</w:t>
            </w: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3.26</w:t>
            </w: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11.1</w:t>
            </w: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0.02</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xml:space="preserve">s(Gut </w:t>
            </w:r>
            <w:proofErr w:type="spellStart"/>
            <w:r w:rsidRPr="00605680">
              <w:rPr>
                <w:rFonts w:ascii="Arial" w:eastAsia="Times New Roman" w:hAnsi="Arial" w:cs="Arial"/>
                <w:color w:val="000000"/>
                <w:lang w:eastAsia="sv-SE"/>
              </w:rPr>
              <w:t>fullness</w:t>
            </w:r>
            <w:proofErr w:type="spellEnd"/>
            <w:r w:rsidRPr="00605680">
              <w:rPr>
                <w:rFonts w:ascii="Arial" w:eastAsia="Times New Roman" w:hAnsi="Arial" w:cs="Arial"/>
                <w:color w:val="000000"/>
                <w:lang w:eastAsia="sv-SE"/>
              </w:rPr>
              <w:t>)</w:t>
            </w: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2.86</w:t>
            </w: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41.3</w:t>
            </w: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&lt;0.0001</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s(Age)</w:t>
            </w: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1.00</w:t>
            </w: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18.8</w:t>
            </w: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&lt;0.0001</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ind w:firstLineChars="200" w:firstLine="440"/>
              <w:jc w:val="right"/>
              <w:rPr>
                <w:rFonts w:ascii="Arial" w:eastAsia="Times New Roman" w:hAnsi="Arial" w:cs="Arial"/>
                <w:color w:val="000000"/>
                <w:lang w:eastAsia="sv-SE"/>
              </w:rPr>
            </w:pP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lang w:eastAsia="sv-SE"/>
              </w:rPr>
            </w:pP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w:t>
            </w:r>
            <w:proofErr w:type="spellStart"/>
            <w:r w:rsidRPr="00605680">
              <w:rPr>
                <w:rFonts w:ascii="Arial" w:eastAsia="Times New Roman" w:hAnsi="Arial" w:cs="Arial"/>
                <w:color w:val="000000"/>
                <w:lang w:eastAsia="sv-SE"/>
              </w:rPr>
              <w:t>Intercept</w:t>
            </w:r>
            <w:proofErr w:type="spellEnd"/>
            <w:r w:rsidRPr="00605680">
              <w:rPr>
                <w:rFonts w:ascii="Arial" w:eastAsia="Times New Roman" w:hAnsi="Arial" w:cs="Arial"/>
                <w:color w:val="000000"/>
                <w:lang w:eastAsia="sv-SE"/>
              </w:rPr>
              <w:t>)</w:t>
            </w: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-8.9</w:t>
            </w: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3.0</w:t>
            </w: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-3.0</w:t>
            </w: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0.003</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Western Gotland Basin</w:t>
            </w: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7.3</w:t>
            </w: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2.9</w:t>
            </w: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2.6</w:t>
            </w: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0.01</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proofErr w:type="spellStart"/>
            <w:r w:rsidRPr="00605680">
              <w:rPr>
                <w:rFonts w:ascii="Arial" w:eastAsia="Times New Roman" w:hAnsi="Arial" w:cs="Arial"/>
                <w:color w:val="000000"/>
                <w:lang w:eastAsia="sv-SE"/>
              </w:rPr>
              <w:t>Northern</w:t>
            </w:r>
            <w:proofErr w:type="spellEnd"/>
            <w:r w:rsidRPr="00605680">
              <w:rPr>
                <w:rFonts w:ascii="Arial" w:eastAsia="Times New Roman" w:hAnsi="Arial" w:cs="Arial"/>
                <w:color w:val="000000"/>
                <w:lang w:eastAsia="sv-SE"/>
              </w:rPr>
              <w:t xml:space="preserve"> Baltic proper</w:t>
            </w: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9.9</w:t>
            </w: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3.4</w:t>
            </w: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2.9</w:t>
            </w: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0.003</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proofErr w:type="spellStart"/>
            <w:r w:rsidRPr="00605680">
              <w:rPr>
                <w:rFonts w:ascii="Arial" w:eastAsia="Times New Roman" w:hAnsi="Arial" w:cs="Arial"/>
                <w:color w:val="000000"/>
                <w:lang w:eastAsia="sv-SE"/>
              </w:rPr>
              <w:t>Bothnian</w:t>
            </w:r>
            <w:proofErr w:type="spellEnd"/>
            <w:r w:rsidRPr="00605680">
              <w:rPr>
                <w:rFonts w:ascii="Arial" w:eastAsia="Times New Roman" w:hAnsi="Arial" w:cs="Arial"/>
                <w:color w:val="000000"/>
                <w:lang w:eastAsia="sv-SE"/>
              </w:rPr>
              <w:t xml:space="preserve"> Sea</w:t>
            </w: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55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6.8</w:t>
            </w:r>
          </w:p>
        </w:tc>
        <w:tc>
          <w:tcPr>
            <w:tcW w:w="427"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3.3</w:t>
            </w:r>
          </w:p>
        </w:tc>
        <w:tc>
          <w:tcPr>
            <w:tcW w:w="425"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2.1</w:t>
            </w: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0.04</w:t>
            </w:r>
          </w:p>
        </w:tc>
      </w:tr>
      <w:tr w:rsidR="00F3081E" w:rsidRPr="0046149A" w:rsidTr="00605680">
        <w:trPr>
          <w:trHeight w:val="300"/>
        </w:trPr>
        <w:tc>
          <w:tcPr>
            <w:tcW w:w="1915" w:type="pct"/>
            <w:tcBorders>
              <w:top w:val="nil"/>
              <w:left w:val="nil"/>
              <w:bottom w:val="single" w:sz="4" w:space="0" w:color="auto"/>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proofErr w:type="spellStart"/>
            <w:r w:rsidRPr="00605680">
              <w:rPr>
                <w:rFonts w:ascii="Arial" w:eastAsia="Times New Roman" w:hAnsi="Arial" w:cs="Arial"/>
                <w:color w:val="000000"/>
                <w:lang w:eastAsia="sv-SE"/>
              </w:rPr>
              <w:t>Bothnian</w:t>
            </w:r>
            <w:proofErr w:type="spellEnd"/>
            <w:r w:rsidRPr="00605680">
              <w:rPr>
                <w:rFonts w:ascii="Arial" w:eastAsia="Times New Roman" w:hAnsi="Arial" w:cs="Arial"/>
                <w:color w:val="000000"/>
                <w:lang w:eastAsia="sv-SE"/>
              </w:rPr>
              <w:t xml:space="preserve"> Bay</w:t>
            </w:r>
          </w:p>
        </w:tc>
        <w:tc>
          <w:tcPr>
            <w:tcW w:w="510" w:type="pct"/>
            <w:tcBorders>
              <w:top w:val="nil"/>
              <w:left w:val="nil"/>
              <w:bottom w:val="single" w:sz="4" w:space="0" w:color="auto"/>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555" w:type="pct"/>
            <w:tcBorders>
              <w:top w:val="nil"/>
              <w:left w:val="nil"/>
              <w:bottom w:val="single" w:sz="4" w:space="0" w:color="auto"/>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p>
        </w:tc>
        <w:tc>
          <w:tcPr>
            <w:tcW w:w="425" w:type="pct"/>
            <w:tcBorders>
              <w:top w:val="nil"/>
              <w:left w:val="nil"/>
              <w:bottom w:val="single" w:sz="4" w:space="0" w:color="auto"/>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7.3</w:t>
            </w:r>
          </w:p>
        </w:tc>
        <w:tc>
          <w:tcPr>
            <w:tcW w:w="427" w:type="pct"/>
            <w:tcBorders>
              <w:top w:val="nil"/>
              <w:left w:val="nil"/>
              <w:bottom w:val="single" w:sz="4" w:space="0" w:color="auto"/>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3.3</w:t>
            </w:r>
          </w:p>
        </w:tc>
        <w:tc>
          <w:tcPr>
            <w:tcW w:w="425" w:type="pct"/>
            <w:tcBorders>
              <w:top w:val="nil"/>
              <w:left w:val="nil"/>
              <w:bottom w:val="single" w:sz="4" w:space="0" w:color="auto"/>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color w:val="000000"/>
                <w:lang w:eastAsia="sv-SE"/>
              </w:rPr>
            </w:pPr>
            <w:r w:rsidRPr="00605680">
              <w:rPr>
                <w:rFonts w:ascii="Arial" w:eastAsia="Times New Roman" w:hAnsi="Arial" w:cs="Arial"/>
                <w:color w:val="000000"/>
                <w:lang w:eastAsia="sv-SE"/>
              </w:rPr>
              <w:t>2.2</w:t>
            </w:r>
          </w:p>
        </w:tc>
        <w:tc>
          <w:tcPr>
            <w:tcW w:w="744" w:type="pct"/>
            <w:tcBorders>
              <w:top w:val="nil"/>
              <w:left w:val="nil"/>
              <w:bottom w:val="single" w:sz="4" w:space="0" w:color="auto"/>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0.03</w:t>
            </w:r>
          </w:p>
        </w:tc>
      </w:tr>
      <w:tr w:rsidR="00F3081E" w:rsidRPr="0046149A" w:rsidTr="00605680">
        <w:trPr>
          <w:trHeight w:val="300"/>
        </w:trPr>
        <w:tc>
          <w:tcPr>
            <w:tcW w:w="191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ind w:firstLineChars="200" w:firstLine="440"/>
              <w:jc w:val="right"/>
              <w:rPr>
                <w:rFonts w:ascii="Arial" w:eastAsia="Times New Roman" w:hAnsi="Arial" w:cs="Arial"/>
                <w:color w:val="000000"/>
                <w:lang w:eastAsia="sv-SE"/>
              </w:rPr>
            </w:pPr>
          </w:p>
        </w:tc>
        <w:tc>
          <w:tcPr>
            <w:tcW w:w="510" w:type="pct"/>
            <w:tcBorders>
              <w:top w:val="nil"/>
              <w:left w:val="nil"/>
              <w:bottom w:val="nil"/>
              <w:right w:val="nil"/>
            </w:tcBorders>
            <w:shd w:val="clear" w:color="auto" w:fill="auto"/>
            <w:noWrap/>
            <w:vAlign w:val="bottom"/>
            <w:hideMark/>
          </w:tcPr>
          <w:p w:rsidR="00B139C0" w:rsidRPr="00605680" w:rsidRDefault="00B139C0" w:rsidP="00605680">
            <w:pPr>
              <w:spacing w:after="0" w:line="240" w:lineRule="auto"/>
              <w:jc w:val="center"/>
              <w:rPr>
                <w:rFonts w:ascii="Arial" w:eastAsia="Times New Roman" w:hAnsi="Arial" w:cs="Arial"/>
                <w:lang w:eastAsia="sv-SE"/>
              </w:rPr>
            </w:pPr>
          </w:p>
        </w:tc>
        <w:tc>
          <w:tcPr>
            <w:tcW w:w="55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lang w:eastAsia="sv-SE"/>
              </w:rPr>
            </w:pPr>
          </w:p>
        </w:tc>
        <w:tc>
          <w:tcPr>
            <w:tcW w:w="427"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lang w:eastAsia="sv-SE"/>
              </w:rPr>
            </w:pPr>
          </w:p>
        </w:tc>
        <w:tc>
          <w:tcPr>
            <w:tcW w:w="425"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lang w:eastAsia="sv-SE"/>
              </w:rPr>
            </w:pPr>
          </w:p>
        </w:tc>
        <w:tc>
          <w:tcPr>
            <w:tcW w:w="744" w:type="pct"/>
            <w:tcBorders>
              <w:top w:val="nil"/>
              <w:left w:val="nil"/>
              <w:bottom w:val="nil"/>
              <w:right w:val="nil"/>
            </w:tcBorders>
            <w:shd w:val="clear" w:color="auto" w:fill="auto"/>
            <w:noWrap/>
            <w:vAlign w:val="bottom"/>
            <w:hideMark/>
          </w:tcPr>
          <w:p w:rsidR="00B139C0" w:rsidRPr="00605680" w:rsidRDefault="00B139C0" w:rsidP="00F3081E">
            <w:pPr>
              <w:spacing w:after="0" w:line="240" w:lineRule="auto"/>
              <w:rPr>
                <w:rFonts w:ascii="Arial" w:eastAsia="Times New Roman" w:hAnsi="Arial" w:cs="Arial"/>
                <w:lang w:eastAsia="sv-SE"/>
              </w:rPr>
            </w:pPr>
          </w:p>
        </w:tc>
      </w:tr>
      <w:tr w:rsidR="00F3081E" w:rsidRPr="0046149A" w:rsidTr="00605680">
        <w:trPr>
          <w:trHeight w:val="300"/>
        </w:trPr>
        <w:tc>
          <w:tcPr>
            <w:tcW w:w="1915" w:type="pct"/>
            <w:tcBorders>
              <w:top w:val="nil"/>
              <w:left w:val="nil"/>
              <w:bottom w:val="single" w:sz="4" w:space="0" w:color="auto"/>
              <w:right w:val="nil"/>
            </w:tcBorders>
            <w:shd w:val="clear" w:color="auto" w:fill="auto"/>
            <w:noWrap/>
            <w:vAlign w:val="bottom"/>
            <w:hideMark/>
          </w:tcPr>
          <w:p w:rsidR="00F3081E" w:rsidRPr="00605680" w:rsidRDefault="00F3081E" w:rsidP="00F3081E">
            <w:pPr>
              <w:spacing w:after="0" w:line="240" w:lineRule="auto"/>
              <w:rPr>
                <w:rFonts w:ascii="Arial" w:eastAsia="Times New Roman" w:hAnsi="Arial" w:cs="Arial"/>
                <w:b/>
                <w:color w:val="000000"/>
                <w:lang w:eastAsia="sv-SE"/>
              </w:rPr>
            </w:pPr>
            <w:proofErr w:type="spellStart"/>
            <w:r w:rsidRPr="00605680">
              <w:rPr>
                <w:rFonts w:ascii="Arial" w:eastAsia="Times New Roman" w:hAnsi="Arial" w:cs="Arial"/>
                <w:b/>
                <w:color w:val="000000"/>
                <w:lang w:eastAsia="sv-SE"/>
              </w:rPr>
              <w:t>Deviance</w:t>
            </w:r>
            <w:proofErr w:type="spellEnd"/>
            <w:r w:rsidRPr="00605680">
              <w:rPr>
                <w:rFonts w:ascii="Arial" w:eastAsia="Times New Roman" w:hAnsi="Arial" w:cs="Arial"/>
                <w:b/>
                <w:color w:val="000000"/>
                <w:lang w:eastAsia="sv-SE"/>
              </w:rPr>
              <w:t xml:space="preserve"> </w:t>
            </w:r>
            <w:proofErr w:type="spellStart"/>
            <w:r w:rsidRPr="00605680">
              <w:rPr>
                <w:rFonts w:ascii="Arial" w:eastAsia="Times New Roman" w:hAnsi="Arial" w:cs="Arial"/>
                <w:b/>
                <w:color w:val="000000"/>
                <w:lang w:eastAsia="sv-SE"/>
              </w:rPr>
              <w:t>explained</w:t>
            </w:r>
            <w:proofErr w:type="spellEnd"/>
          </w:p>
        </w:tc>
        <w:tc>
          <w:tcPr>
            <w:tcW w:w="510" w:type="pct"/>
            <w:tcBorders>
              <w:top w:val="nil"/>
              <w:left w:val="nil"/>
              <w:bottom w:val="single" w:sz="4" w:space="0" w:color="auto"/>
              <w:right w:val="nil"/>
            </w:tcBorders>
            <w:shd w:val="clear" w:color="auto" w:fill="auto"/>
            <w:noWrap/>
            <w:vAlign w:val="bottom"/>
            <w:hideMark/>
          </w:tcPr>
          <w:p w:rsidR="00F3081E" w:rsidRPr="00605680" w:rsidRDefault="00F3081E" w:rsidP="00605680">
            <w:pPr>
              <w:spacing w:after="0" w:line="240" w:lineRule="auto"/>
              <w:jc w:val="right"/>
              <w:rPr>
                <w:rFonts w:ascii="Arial" w:eastAsia="Times New Roman" w:hAnsi="Arial" w:cs="Arial"/>
                <w:color w:val="000000"/>
                <w:lang w:eastAsia="sv-SE"/>
              </w:rPr>
            </w:pPr>
          </w:p>
        </w:tc>
        <w:tc>
          <w:tcPr>
            <w:tcW w:w="555" w:type="pct"/>
            <w:tcBorders>
              <w:top w:val="nil"/>
              <w:left w:val="nil"/>
              <w:bottom w:val="single" w:sz="4" w:space="0" w:color="auto"/>
              <w:right w:val="nil"/>
            </w:tcBorders>
            <w:shd w:val="clear" w:color="auto" w:fill="auto"/>
            <w:noWrap/>
            <w:vAlign w:val="bottom"/>
          </w:tcPr>
          <w:p w:rsidR="00F3081E" w:rsidRPr="00605680" w:rsidRDefault="00F3081E" w:rsidP="00F3081E">
            <w:pPr>
              <w:spacing w:after="0" w:line="240" w:lineRule="auto"/>
              <w:jc w:val="right"/>
              <w:rPr>
                <w:rFonts w:ascii="Arial" w:eastAsia="Times New Roman" w:hAnsi="Arial" w:cs="Arial"/>
                <w:color w:val="000000"/>
                <w:lang w:eastAsia="sv-SE"/>
              </w:rPr>
            </w:pPr>
          </w:p>
        </w:tc>
        <w:tc>
          <w:tcPr>
            <w:tcW w:w="425" w:type="pct"/>
            <w:tcBorders>
              <w:top w:val="nil"/>
              <w:left w:val="nil"/>
              <w:bottom w:val="single" w:sz="4" w:space="0" w:color="auto"/>
              <w:right w:val="nil"/>
            </w:tcBorders>
            <w:shd w:val="clear" w:color="auto" w:fill="auto"/>
            <w:noWrap/>
            <w:vAlign w:val="bottom"/>
            <w:hideMark/>
          </w:tcPr>
          <w:p w:rsidR="00F3081E" w:rsidRPr="00605680" w:rsidRDefault="00F3081E"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w:t>
            </w:r>
          </w:p>
        </w:tc>
        <w:tc>
          <w:tcPr>
            <w:tcW w:w="427" w:type="pct"/>
            <w:tcBorders>
              <w:top w:val="nil"/>
              <w:left w:val="nil"/>
              <w:bottom w:val="single" w:sz="4" w:space="0" w:color="auto"/>
              <w:right w:val="nil"/>
            </w:tcBorders>
            <w:shd w:val="clear" w:color="auto" w:fill="auto"/>
            <w:noWrap/>
            <w:vAlign w:val="bottom"/>
            <w:hideMark/>
          </w:tcPr>
          <w:p w:rsidR="00F3081E" w:rsidRPr="00605680" w:rsidRDefault="00F3081E"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w:t>
            </w:r>
          </w:p>
        </w:tc>
        <w:tc>
          <w:tcPr>
            <w:tcW w:w="425" w:type="pct"/>
            <w:tcBorders>
              <w:top w:val="nil"/>
              <w:left w:val="nil"/>
              <w:bottom w:val="single" w:sz="4" w:space="0" w:color="auto"/>
              <w:right w:val="nil"/>
            </w:tcBorders>
            <w:shd w:val="clear" w:color="auto" w:fill="auto"/>
            <w:noWrap/>
            <w:vAlign w:val="bottom"/>
            <w:hideMark/>
          </w:tcPr>
          <w:p w:rsidR="00F3081E" w:rsidRPr="00605680" w:rsidRDefault="00F3081E"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w:t>
            </w:r>
          </w:p>
        </w:tc>
        <w:tc>
          <w:tcPr>
            <w:tcW w:w="744" w:type="pct"/>
            <w:tcBorders>
              <w:top w:val="nil"/>
              <w:left w:val="nil"/>
              <w:bottom w:val="single" w:sz="4" w:space="0" w:color="auto"/>
              <w:right w:val="nil"/>
            </w:tcBorders>
            <w:shd w:val="clear" w:color="auto" w:fill="auto"/>
            <w:noWrap/>
            <w:vAlign w:val="bottom"/>
          </w:tcPr>
          <w:p w:rsidR="00F3081E" w:rsidRPr="00605680" w:rsidRDefault="00605680" w:rsidP="00605680">
            <w:pPr>
              <w:spacing w:after="0" w:line="240" w:lineRule="auto"/>
              <w:rPr>
                <w:rFonts w:ascii="Arial" w:eastAsia="Times New Roman" w:hAnsi="Arial" w:cs="Arial"/>
                <w:color w:val="000000"/>
                <w:lang w:eastAsia="sv-SE"/>
              </w:rPr>
            </w:pPr>
            <w:r w:rsidRPr="00AA35D1">
              <w:rPr>
                <w:rFonts w:ascii="Arial" w:eastAsia="Times New Roman" w:hAnsi="Arial" w:cs="Arial"/>
                <w:color w:val="000000"/>
                <w:lang w:eastAsia="sv-SE"/>
              </w:rPr>
              <w:t>64.7%</w:t>
            </w:r>
          </w:p>
        </w:tc>
      </w:tr>
    </w:tbl>
    <w:p w:rsidR="00B139C0" w:rsidRDefault="00B139C0" w:rsidP="00B139C0">
      <w:pPr>
        <w:sectPr w:rsidR="00B139C0" w:rsidSect="00F3081E">
          <w:pgSz w:w="11906" w:h="16838"/>
          <w:pgMar w:top="1417" w:right="1417" w:bottom="1417" w:left="1417" w:header="708" w:footer="708" w:gutter="0"/>
          <w:lnNumType w:countBy="1" w:restart="continuous"/>
          <w:cols w:space="708"/>
          <w:docGrid w:linePitch="360"/>
        </w:sectPr>
      </w:pPr>
    </w:p>
    <w:p w:rsidR="00B139C0" w:rsidRPr="00605680" w:rsidRDefault="00B139C0" w:rsidP="00605680">
      <w:pPr>
        <w:pStyle w:val="Kommentarer"/>
        <w:keepNext/>
        <w:spacing w:line="360" w:lineRule="auto"/>
        <w:rPr>
          <w:rFonts w:ascii="Times New Roman" w:hAnsi="Times New Roman" w:cs="Times New Roman"/>
          <w:sz w:val="24"/>
          <w:szCs w:val="24"/>
          <w:lang w:val="en-US"/>
        </w:rPr>
      </w:pPr>
      <w:bookmarkStart w:id="11" w:name="_Ref16018108"/>
      <w:bookmarkEnd w:id="9"/>
      <w:r w:rsidRPr="00605680">
        <w:rPr>
          <w:rFonts w:ascii="Times New Roman" w:hAnsi="Times New Roman" w:cs="Times New Roman"/>
          <w:b/>
          <w:sz w:val="24"/>
          <w:szCs w:val="24"/>
          <w:lang w:val="en-US"/>
        </w:rPr>
        <w:lastRenderedPageBreak/>
        <w:t>Table S</w:t>
      </w:r>
      <w:r w:rsidRPr="00605680">
        <w:rPr>
          <w:rFonts w:ascii="Times New Roman" w:hAnsi="Times New Roman" w:cs="Times New Roman"/>
          <w:b/>
          <w:sz w:val="24"/>
          <w:szCs w:val="24"/>
        </w:rPr>
        <w:fldChar w:fldCharType="begin"/>
      </w:r>
      <w:r w:rsidRPr="00605680">
        <w:rPr>
          <w:rFonts w:ascii="Times New Roman" w:hAnsi="Times New Roman" w:cs="Times New Roman"/>
          <w:b/>
          <w:sz w:val="24"/>
          <w:szCs w:val="24"/>
          <w:lang w:val="en-US"/>
        </w:rPr>
        <w:instrText xml:space="preserve"> SEQ Table_S \* ARABIC </w:instrText>
      </w:r>
      <w:r w:rsidRPr="00605680">
        <w:rPr>
          <w:rFonts w:ascii="Times New Roman" w:hAnsi="Times New Roman" w:cs="Times New Roman"/>
          <w:b/>
          <w:sz w:val="24"/>
          <w:szCs w:val="24"/>
        </w:rPr>
        <w:fldChar w:fldCharType="separate"/>
      </w:r>
      <w:r w:rsidRPr="00B139C0">
        <w:rPr>
          <w:rFonts w:ascii="Times New Roman" w:hAnsi="Times New Roman" w:cs="Times New Roman"/>
          <w:b/>
          <w:noProof/>
          <w:sz w:val="24"/>
          <w:szCs w:val="24"/>
          <w:lang w:val="en-US"/>
        </w:rPr>
        <w:t>5</w:t>
      </w:r>
      <w:r w:rsidRPr="00605680">
        <w:rPr>
          <w:rFonts w:ascii="Times New Roman" w:hAnsi="Times New Roman" w:cs="Times New Roman"/>
          <w:b/>
          <w:sz w:val="24"/>
          <w:szCs w:val="24"/>
        </w:rPr>
        <w:fldChar w:fldCharType="end"/>
      </w:r>
      <w:bookmarkEnd w:id="11"/>
      <w:r w:rsidRPr="00605680">
        <w:rPr>
          <w:rFonts w:ascii="Times New Roman" w:hAnsi="Times New Roman" w:cs="Times New Roman"/>
          <w:b/>
          <w:sz w:val="24"/>
          <w:szCs w:val="24"/>
          <w:lang w:val="en-US"/>
        </w:rPr>
        <w:t>.</w:t>
      </w:r>
      <w:r w:rsidRPr="00605680">
        <w:rPr>
          <w:rFonts w:ascii="Times New Roman" w:hAnsi="Times New Roman" w:cs="Times New Roman"/>
          <w:sz w:val="24"/>
          <w:szCs w:val="24"/>
          <w:lang w:val="en-US"/>
        </w:rPr>
        <w:t xml:space="preserve"> Summary statistics and</w:t>
      </w:r>
      <w:r w:rsidRPr="00B139C0">
        <w:rPr>
          <w:rFonts w:ascii="Times New Roman" w:hAnsi="Times New Roman" w:cs="Times New Roman"/>
          <w:sz w:val="24"/>
          <w:szCs w:val="24"/>
          <w:lang w:val="en-US"/>
        </w:rPr>
        <w:t xml:space="preserve"> </w:t>
      </w:r>
      <w:r w:rsidRPr="00605680">
        <w:rPr>
          <w:rFonts w:ascii="Times New Roman" w:hAnsi="Times New Roman" w:cs="Times New Roman"/>
          <w:sz w:val="24"/>
          <w:szCs w:val="24"/>
          <w:lang w:val="en-US"/>
        </w:rPr>
        <w:t xml:space="preserve">factor loadings for the variables used in the factor analysis. WS MP </w:t>
      </w:r>
      <w:proofErr w:type="gramStart"/>
      <w:r w:rsidRPr="00605680">
        <w:rPr>
          <w:rFonts w:ascii="Times New Roman" w:hAnsi="Times New Roman" w:cs="Times New Roman"/>
          <w:sz w:val="24"/>
          <w:szCs w:val="24"/>
          <w:lang w:val="en-US"/>
        </w:rPr>
        <w:t>burden</w:t>
      </w:r>
      <w:proofErr w:type="gramEnd"/>
      <w:r w:rsidRPr="00605680">
        <w:rPr>
          <w:rFonts w:ascii="Times New Roman" w:hAnsi="Times New Roman" w:cs="Times New Roman"/>
          <w:sz w:val="24"/>
          <w:szCs w:val="24"/>
          <w:lang w:val="en-US"/>
        </w:rPr>
        <w:t xml:space="preserve"> = weight specific MP burden. Factor loadings &gt; 0.7 are considered statistically significant. </w:t>
      </w:r>
    </w:p>
    <w:tbl>
      <w:tblPr>
        <w:tblW w:w="0" w:type="auto"/>
        <w:tblCellMar>
          <w:left w:w="70" w:type="dxa"/>
          <w:right w:w="70" w:type="dxa"/>
        </w:tblCellMar>
        <w:tblLook w:val="04A0" w:firstRow="1" w:lastRow="0" w:firstColumn="1" w:lastColumn="0" w:noHBand="0" w:noVBand="1"/>
      </w:tblPr>
      <w:tblGrid>
        <w:gridCol w:w="1632"/>
        <w:gridCol w:w="996"/>
        <w:gridCol w:w="996"/>
      </w:tblGrid>
      <w:tr w:rsidR="00B139C0" w:rsidRPr="00E86053" w:rsidTr="00605680">
        <w:trPr>
          <w:trHeight w:val="315"/>
        </w:trPr>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val="en-US" w:eastAsia="sv-SE"/>
              </w:rPr>
            </w:pPr>
            <w:r w:rsidRPr="00605680">
              <w:rPr>
                <w:rFonts w:ascii="Arial" w:eastAsia="Times New Roman" w:hAnsi="Arial" w:cs="Arial"/>
                <w:color w:val="000000"/>
                <w:lang w:val="en-US" w:eastAsia="sv-SE"/>
              </w:rPr>
              <w:t> </w:t>
            </w:r>
          </w:p>
        </w:tc>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b/>
                <w:bCs/>
                <w:color w:val="000000"/>
                <w:lang w:eastAsia="sv-SE"/>
              </w:rPr>
            </w:pPr>
            <w:proofErr w:type="spellStart"/>
            <w:r w:rsidRPr="00605680">
              <w:rPr>
                <w:rFonts w:ascii="Arial" w:eastAsia="Times New Roman" w:hAnsi="Arial" w:cs="Arial"/>
                <w:b/>
                <w:bCs/>
                <w:color w:val="000000"/>
                <w:lang w:eastAsia="sv-SE"/>
              </w:rPr>
              <w:t>Factor</w:t>
            </w:r>
            <w:proofErr w:type="spellEnd"/>
            <w:r w:rsidRPr="00605680">
              <w:rPr>
                <w:rFonts w:ascii="Arial" w:eastAsia="Times New Roman" w:hAnsi="Arial" w:cs="Arial"/>
                <w:b/>
                <w:bCs/>
                <w:color w:val="000000"/>
                <w:lang w:eastAsia="sv-SE"/>
              </w:rPr>
              <w:t xml:space="preserve"> 1</w:t>
            </w:r>
          </w:p>
        </w:tc>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b/>
                <w:bCs/>
                <w:color w:val="000000"/>
                <w:lang w:eastAsia="sv-SE"/>
              </w:rPr>
            </w:pPr>
            <w:proofErr w:type="spellStart"/>
            <w:r w:rsidRPr="00605680">
              <w:rPr>
                <w:rFonts w:ascii="Arial" w:eastAsia="Times New Roman" w:hAnsi="Arial" w:cs="Arial"/>
                <w:b/>
                <w:bCs/>
                <w:color w:val="000000"/>
                <w:lang w:eastAsia="sv-SE"/>
              </w:rPr>
              <w:t>Factor</w:t>
            </w:r>
            <w:proofErr w:type="spellEnd"/>
            <w:r w:rsidRPr="00605680">
              <w:rPr>
                <w:rFonts w:ascii="Arial" w:eastAsia="Times New Roman" w:hAnsi="Arial" w:cs="Arial"/>
                <w:b/>
                <w:bCs/>
                <w:color w:val="000000"/>
                <w:lang w:eastAsia="sv-SE"/>
              </w:rPr>
              <w:t xml:space="preserve"> 2</w:t>
            </w:r>
          </w:p>
        </w:tc>
      </w:tr>
      <w:tr w:rsidR="00B139C0" w:rsidRPr="00E86053" w:rsidTr="00605680">
        <w:trPr>
          <w:trHeight w:val="300"/>
        </w:trPr>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xml:space="preserve">WS MP </w:t>
            </w:r>
            <w:proofErr w:type="spellStart"/>
            <w:r w:rsidRPr="00605680">
              <w:rPr>
                <w:rFonts w:ascii="Arial" w:eastAsia="Times New Roman" w:hAnsi="Arial" w:cs="Arial"/>
                <w:color w:val="000000"/>
                <w:lang w:eastAsia="sv-SE"/>
              </w:rPr>
              <w:t>burden</w:t>
            </w:r>
            <w:proofErr w:type="spellEnd"/>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-0.135</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0.578</w:t>
            </w:r>
          </w:p>
        </w:tc>
      </w:tr>
      <w:tr w:rsidR="00B139C0" w:rsidRPr="00E86053" w:rsidTr="00605680">
        <w:trPr>
          <w:trHeight w:val="300"/>
        </w:trPr>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xml:space="preserve">BDE </w:t>
            </w:r>
            <w:proofErr w:type="spellStart"/>
            <w:r w:rsidRPr="00605680">
              <w:rPr>
                <w:rFonts w:ascii="Arial" w:eastAsia="Times New Roman" w:hAnsi="Arial" w:cs="Arial"/>
                <w:color w:val="000000"/>
                <w:lang w:eastAsia="sv-SE"/>
              </w:rPr>
              <w:t>sum</w:t>
            </w:r>
            <w:proofErr w:type="spellEnd"/>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b/>
                <w:bCs/>
                <w:color w:val="000000"/>
                <w:lang w:eastAsia="sv-SE"/>
              </w:rPr>
            </w:pPr>
            <w:r w:rsidRPr="00605680">
              <w:rPr>
                <w:rFonts w:ascii="Arial" w:eastAsia="Times New Roman" w:hAnsi="Arial" w:cs="Arial"/>
                <w:b/>
                <w:bCs/>
                <w:color w:val="000000"/>
                <w:lang w:eastAsia="sv-SE"/>
              </w:rPr>
              <w:t>0.921</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0.243</w:t>
            </w:r>
          </w:p>
        </w:tc>
      </w:tr>
      <w:tr w:rsidR="00B139C0" w:rsidRPr="00E86053" w:rsidTr="00605680">
        <w:trPr>
          <w:trHeight w:val="300"/>
        </w:trPr>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HBCD</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b/>
                <w:bCs/>
                <w:color w:val="000000"/>
                <w:lang w:eastAsia="sv-SE"/>
              </w:rPr>
            </w:pPr>
            <w:r w:rsidRPr="00605680">
              <w:rPr>
                <w:rFonts w:ascii="Arial" w:eastAsia="Times New Roman" w:hAnsi="Arial" w:cs="Arial"/>
                <w:b/>
                <w:bCs/>
                <w:color w:val="000000"/>
                <w:lang w:eastAsia="sv-SE"/>
              </w:rPr>
              <w:t>0.997</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-0.042</w:t>
            </w:r>
          </w:p>
        </w:tc>
      </w:tr>
      <w:tr w:rsidR="00B139C0" w:rsidRPr="00E86053" w:rsidTr="00605680">
        <w:trPr>
          <w:trHeight w:val="300"/>
        </w:trPr>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xml:space="preserve">DD </w:t>
            </w:r>
            <w:proofErr w:type="spellStart"/>
            <w:r w:rsidRPr="00605680">
              <w:rPr>
                <w:rFonts w:ascii="Arial" w:eastAsia="Times New Roman" w:hAnsi="Arial" w:cs="Arial"/>
                <w:color w:val="000000"/>
                <w:lang w:eastAsia="sv-SE"/>
              </w:rPr>
              <w:t>sum</w:t>
            </w:r>
            <w:proofErr w:type="spellEnd"/>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b/>
                <w:bCs/>
                <w:color w:val="000000"/>
                <w:lang w:eastAsia="sv-SE"/>
              </w:rPr>
            </w:pPr>
            <w:r w:rsidRPr="00605680">
              <w:rPr>
                <w:rFonts w:ascii="Arial" w:eastAsia="Times New Roman" w:hAnsi="Arial" w:cs="Arial"/>
                <w:b/>
                <w:bCs/>
                <w:color w:val="000000"/>
                <w:lang w:eastAsia="sv-SE"/>
              </w:rPr>
              <w:t>0.953</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0.083</w:t>
            </w:r>
          </w:p>
        </w:tc>
      </w:tr>
      <w:tr w:rsidR="00B139C0" w:rsidRPr="00E86053" w:rsidTr="00605680">
        <w:trPr>
          <w:trHeight w:val="300"/>
        </w:trPr>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HCB</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b/>
                <w:bCs/>
                <w:color w:val="000000"/>
                <w:lang w:eastAsia="sv-SE"/>
              </w:rPr>
            </w:pPr>
            <w:r w:rsidRPr="00605680">
              <w:rPr>
                <w:rFonts w:ascii="Arial" w:eastAsia="Times New Roman" w:hAnsi="Arial" w:cs="Arial"/>
                <w:b/>
                <w:bCs/>
                <w:color w:val="000000"/>
                <w:lang w:eastAsia="sv-SE"/>
              </w:rPr>
              <w:t>0.941</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-0.099</w:t>
            </w:r>
          </w:p>
        </w:tc>
      </w:tr>
      <w:tr w:rsidR="00B139C0" w:rsidRPr="00E86053" w:rsidTr="00605680">
        <w:trPr>
          <w:trHeight w:val="315"/>
        </w:trPr>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 xml:space="preserve">PCB </w:t>
            </w:r>
            <w:proofErr w:type="spellStart"/>
            <w:r w:rsidRPr="00605680">
              <w:rPr>
                <w:rFonts w:ascii="Arial" w:eastAsia="Times New Roman" w:hAnsi="Arial" w:cs="Arial"/>
                <w:color w:val="000000"/>
                <w:lang w:eastAsia="sv-SE"/>
              </w:rPr>
              <w:t>sum</w:t>
            </w:r>
            <w:proofErr w:type="spellEnd"/>
          </w:p>
        </w:tc>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0.562</w:t>
            </w:r>
          </w:p>
        </w:tc>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b/>
                <w:bCs/>
                <w:color w:val="000000"/>
                <w:lang w:eastAsia="sv-SE"/>
              </w:rPr>
            </w:pPr>
            <w:r w:rsidRPr="00605680">
              <w:rPr>
                <w:rFonts w:ascii="Arial" w:eastAsia="Times New Roman" w:hAnsi="Arial" w:cs="Arial"/>
                <w:b/>
                <w:bCs/>
                <w:color w:val="000000"/>
                <w:lang w:eastAsia="sv-SE"/>
              </w:rPr>
              <w:t>0.824</w:t>
            </w:r>
          </w:p>
        </w:tc>
      </w:tr>
      <w:tr w:rsidR="00B139C0" w:rsidRPr="00E86053" w:rsidTr="00605680">
        <w:trPr>
          <w:trHeight w:val="300"/>
        </w:trPr>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b/>
                <w:bCs/>
                <w:color w:val="000000"/>
                <w:lang w:eastAsia="sv-SE"/>
              </w:rPr>
            </w:pP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lang w:eastAsia="sv-SE"/>
              </w:rPr>
            </w:pP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lang w:eastAsia="sv-SE"/>
              </w:rPr>
            </w:pPr>
          </w:p>
        </w:tc>
      </w:tr>
      <w:tr w:rsidR="00B139C0" w:rsidRPr="00E86053" w:rsidTr="00605680">
        <w:trPr>
          <w:trHeight w:val="300"/>
        </w:trPr>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SS</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3.969</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1.091</w:t>
            </w:r>
          </w:p>
        </w:tc>
      </w:tr>
      <w:tr w:rsidR="00B139C0" w:rsidRPr="00E86053" w:rsidTr="00605680">
        <w:trPr>
          <w:trHeight w:val="300"/>
        </w:trPr>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r w:rsidRPr="00605680">
              <w:rPr>
                <w:rFonts w:ascii="Arial" w:eastAsia="Times New Roman" w:hAnsi="Arial" w:cs="Arial"/>
                <w:color w:val="000000"/>
                <w:lang w:eastAsia="sv-SE"/>
              </w:rPr>
              <w:t>Proportion var</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0.662</w:t>
            </w:r>
          </w:p>
        </w:tc>
        <w:tc>
          <w:tcPr>
            <w:tcW w:w="0" w:type="auto"/>
            <w:tcBorders>
              <w:top w:val="nil"/>
              <w:left w:val="nil"/>
              <w:bottom w:val="nil"/>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0.182</w:t>
            </w:r>
          </w:p>
        </w:tc>
      </w:tr>
      <w:tr w:rsidR="00B139C0" w:rsidRPr="00E86053" w:rsidTr="00605680">
        <w:trPr>
          <w:trHeight w:val="315"/>
        </w:trPr>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rPr>
                <w:rFonts w:ascii="Arial" w:eastAsia="Times New Roman" w:hAnsi="Arial" w:cs="Arial"/>
                <w:color w:val="000000"/>
                <w:lang w:eastAsia="sv-SE"/>
              </w:rPr>
            </w:pPr>
            <w:proofErr w:type="spellStart"/>
            <w:r w:rsidRPr="00605680">
              <w:rPr>
                <w:rFonts w:ascii="Arial" w:eastAsia="Times New Roman" w:hAnsi="Arial" w:cs="Arial"/>
                <w:color w:val="000000"/>
                <w:lang w:eastAsia="sv-SE"/>
              </w:rPr>
              <w:t>Cumulative</w:t>
            </w:r>
            <w:proofErr w:type="spellEnd"/>
            <w:r w:rsidRPr="00605680">
              <w:rPr>
                <w:rFonts w:ascii="Arial" w:eastAsia="Times New Roman" w:hAnsi="Arial" w:cs="Arial"/>
                <w:color w:val="000000"/>
                <w:lang w:eastAsia="sv-SE"/>
              </w:rPr>
              <w:t xml:space="preserve"> var</w:t>
            </w:r>
          </w:p>
        </w:tc>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0.662</w:t>
            </w:r>
          </w:p>
        </w:tc>
        <w:tc>
          <w:tcPr>
            <w:tcW w:w="0" w:type="auto"/>
            <w:tcBorders>
              <w:top w:val="nil"/>
              <w:left w:val="nil"/>
              <w:bottom w:val="single" w:sz="8" w:space="0" w:color="auto"/>
              <w:right w:val="nil"/>
            </w:tcBorders>
            <w:shd w:val="clear" w:color="auto" w:fill="auto"/>
            <w:noWrap/>
            <w:vAlign w:val="center"/>
            <w:hideMark/>
          </w:tcPr>
          <w:p w:rsidR="00B139C0" w:rsidRPr="00605680" w:rsidRDefault="00B139C0" w:rsidP="00F3081E">
            <w:pPr>
              <w:spacing w:after="0" w:line="240" w:lineRule="auto"/>
              <w:jc w:val="right"/>
              <w:rPr>
                <w:rFonts w:ascii="Arial" w:eastAsia="Times New Roman" w:hAnsi="Arial" w:cs="Arial"/>
                <w:color w:val="000000"/>
                <w:lang w:eastAsia="sv-SE"/>
              </w:rPr>
            </w:pPr>
            <w:r w:rsidRPr="00605680">
              <w:rPr>
                <w:rFonts w:ascii="Arial" w:eastAsia="Times New Roman" w:hAnsi="Arial" w:cs="Arial"/>
                <w:color w:val="000000"/>
                <w:lang w:eastAsia="sv-SE"/>
              </w:rPr>
              <w:t>0.843</w:t>
            </w:r>
          </w:p>
        </w:tc>
      </w:tr>
    </w:tbl>
    <w:p w:rsidR="00B139C0" w:rsidRDefault="00B139C0" w:rsidP="00B139C0"/>
    <w:p w:rsidR="00DC2CB2" w:rsidRDefault="00DC2CB2" w:rsidP="00B139C0">
      <w:pPr>
        <w:sectPr w:rsidR="00DC2CB2" w:rsidSect="00F3081E">
          <w:pgSz w:w="11906" w:h="16838"/>
          <w:pgMar w:top="1417" w:right="1417" w:bottom="1417" w:left="1417" w:header="708" w:footer="708" w:gutter="0"/>
          <w:lnNumType w:countBy="1" w:restart="continuous"/>
          <w:cols w:space="708"/>
          <w:docGrid w:linePitch="360"/>
        </w:sectPr>
      </w:pPr>
    </w:p>
    <w:p w:rsidR="00DC2CB2" w:rsidRPr="00605680" w:rsidRDefault="00DC2CB2" w:rsidP="00DC2CB2">
      <w:pPr>
        <w:pStyle w:val="Kommentarer"/>
        <w:keepNext/>
        <w:spacing w:line="360" w:lineRule="auto"/>
        <w:rPr>
          <w:rFonts w:ascii="Times New Roman" w:hAnsi="Times New Roman" w:cs="Times New Roman"/>
          <w:sz w:val="24"/>
          <w:szCs w:val="24"/>
          <w:lang w:val="en-US"/>
        </w:rPr>
      </w:pPr>
      <w:r w:rsidRPr="00605680">
        <w:rPr>
          <w:rFonts w:ascii="Times New Roman" w:hAnsi="Times New Roman" w:cs="Times New Roman"/>
          <w:b/>
          <w:sz w:val="24"/>
          <w:szCs w:val="24"/>
          <w:lang w:val="en-US"/>
        </w:rPr>
        <w:lastRenderedPageBreak/>
        <w:t>Table S</w:t>
      </w:r>
      <w:r w:rsidRPr="00DC2CB2">
        <w:rPr>
          <w:rFonts w:ascii="Times New Roman" w:hAnsi="Times New Roman" w:cs="Times New Roman"/>
          <w:b/>
          <w:sz w:val="24"/>
          <w:szCs w:val="24"/>
          <w:lang w:val="en-US"/>
        </w:rPr>
        <w:t>6</w:t>
      </w:r>
      <w:r w:rsidRPr="00605680">
        <w:rPr>
          <w:rFonts w:ascii="Times New Roman" w:hAnsi="Times New Roman" w:cs="Times New Roman"/>
          <w:b/>
          <w:sz w:val="24"/>
          <w:szCs w:val="24"/>
          <w:lang w:val="en-US"/>
        </w:rPr>
        <w:t>.</w:t>
      </w:r>
      <w:r w:rsidRPr="00605680">
        <w:rPr>
          <w:rFonts w:ascii="Times New Roman" w:hAnsi="Times New Roman" w:cs="Times New Roman"/>
          <w:sz w:val="24"/>
          <w:szCs w:val="24"/>
          <w:lang w:val="en-US"/>
        </w:rPr>
        <w:t xml:space="preserve"> </w:t>
      </w:r>
      <w:r w:rsidRPr="00605680">
        <w:rPr>
          <w:rFonts w:ascii="Times New Roman" w:hAnsi="Times New Roman" w:cs="Times New Roman"/>
          <w:iCs/>
          <w:sz w:val="24"/>
          <w:szCs w:val="24"/>
          <w:lang w:val="en-US"/>
        </w:rPr>
        <w:t>Summary statistics</w:t>
      </w:r>
      <w:r w:rsidRPr="00B139C0">
        <w:rPr>
          <w:rFonts w:ascii="Times New Roman" w:hAnsi="Times New Roman" w:cs="Times New Roman"/>
          <w:b/>
          <w:iCs/>
          <w:sz w:val="24"/>
          <w:szCs w:val="24"/>
          <w:lang w:val="en-US"/>
        </w:rPr>
        <w:t xml:space="preserve"> </w:t>
      </w:r>
      <w:r w:rsidRPr="00605680">
        <w:rPr>
          <w:rFonts w:ascii="Times New Roman" w:hAnsi="Times New Roman" w:cs="Times New Roman"/>
          <w:iCs/>
          <w:sz w:val="24"/>
          <w:szCs w:val="24"/>
          <w:lang w:val="en-US"/>
        </w:rPr>
        <w:t xml:space="preserve">for the </w:t>
      </w:r>
      <w:r>
        <w:rPr>
          <w:rFonts w:ascii="Times New Roman" w:hAnsi="Times New Roman" w:cs="Times New Roman"/>
          <w:iCs/>
          <w:sz w:val="24"/>
          <w:szCs w:val="24"/>
          <w:lang w:val="en-US"/>
        </w:rPr>
        <w:t xml:space="preserve">confirmatory </w:t>
      </w:r>
      <w:r w:rsidRPr="00605680">
        <w:rPr>
          <w:rFonts w:ascii="Times New Roman" w:hAnsi="Times New Roman" w:cs="Times New Roman"/>
          <w:iCs/>
          <w:sz w:val="24"/>
          <w:szCs w:val="24"/>
          <w:lang w:val="en-US"/>
        </w:rPr>
        <w:t>generalized additive model</w:t>
      </w:r>
      <w:r>
        <w:rPr>
          <w:rFonts w:ascii="Times New Roman" w:hAnsi="Times New Roman" w:cs="Times New Roman"/>
          <w:iCs/>
          <w:sz w:val="24"/>
          <w:szCs w:val="24"/>
          <w:lang w:val="en-US"/>
        </w:rPr>
        <w:t>s</w:t>
      </w:r>
      <w:r w:rsidRPr="00605680">
        <w:rPr>
          <w:rFonts w:ascii="Times New Roman" w:hAnsi="Times New Roman" w:cs="Times New Roman"/>
          <w:iCs/>
          <w:sz w:val="24"/>
          <w:szCs w:val="24"/>
          <w:lang w:val="en-US"/>
        </w:rPr>
        <w:t xml:space="preserve"> showing the degrees of freedom for the smoothing </w:t>
      </w:r>
      <w:r w:rsidR="00A87087">
        <w:rPr>
          <w:rFonts w:ascii="Times New Roman" w:hAnsi="Times New Roman" w:cs="Times New Roman"/>
          <w:iCs/>
          <w:sz w:val="24"/>
          <w:szCs w:val="24"/>
          <w:lang w:val="en-US"/>
        </w:rPr>
        <w:t xml:space="preserve">or fixed </w:t>
      </w:r>
      <w:r w:rsidRPr="00605680">
        <w:rPr>
          <w:rFonts w:ascii="Times New Roman" w:hAnsi="Times New Roman" w:cs="Times New Roman"/>
          <w:iCs/>
          <w:sz w:val="24"/>
          <w:szCs w:val="24"/>
          <w:lang w:val="en-US"/>
        </w:rPr>
        <w:t>parameter (</w:t>
      </w:r>
      <w:proofErr w:type="spellStart"/>
      <w:r w:rsidRPr="00605680">
        <w:rPr>
          <w:rFonts w:ascii="Times New Roman" w:hAnsi="Times New Roman" w:cs="Times New Roman"/>
          <w:iCs/>
          <w:sz w:val="24"/>
          <w:szCs w:val="24"/>
          <w:lang w:val="en-US"/>
        </w:rPr>
        <w:t>edf</w:t>
      </w:r>
      <w:proofErr w:type="spellEnd"/>
      <w:r w:rsidR="009509BB">
        <w:rPr>
          <w:rFonts w:ascii="Times New Roman" w:hAnsi="Times New Roman" w:cs="Times New Roman"/>
          <w:iCs/>
          <w:sz w:val="24"/>
          <w:szCs w:val="24"/>
          <w:lang w:val="en-US"/>
        </w:rPr>
        <w:t>,</w:t>
      </w:r>
      <w:r w:rsidR="00A87087">
        <w:rPr>
          <w:rFonts w:ascii="Times New Roman" w:hAnsi="Times New Roman" w:cs="Times New Roman"/>
          <w:iCs/>
          <w:sz w:val="24"/>
          <w:szCs w:val="24"/>
          <w:lang w:val="en-US"/>
        </w:rPr>
        <w:t xml:space="preserve"> </w:t>
      </w:r>
      <w:proofErr w:type="spellStart"/>
      <w:proofErr w:type="gramStart"/>
      <w:r w:rsidR="00A87087">
        <w:rPr>
          <w:rFonts w:ascii="Times New Roman" w:hAnsi="Times New Roman" w:cs="Times New Roman"/>
          <w:iCs/>
          <w:sz w:val="24"/>
          <w:szCs w:val="24"/>
          <w:lang w:val="en-US"/>
        </w:rPr>
        <w:t>df</w:t>
      </w:r>
      <w:proofErr w:type="spellEnd"/>
      <w:proofErr w:type="gramEnd"/>
      <w:r w:rsidRPr="00605680">
        <w:rPr>
          <w:rFonts w:ascii="Times New Roman" w:hAnsi="Times New Roman" w:cs="Times New Roman"/>
          <w:iCs/>
          <w:sz w:val="24"/>
          <w:szCs w:val="24"/>
          <w:lang w:val="en-US"/>
        </w:rPr>
        <w:t xml:space="preserve">), </w:t>
      </w:r>
      <w:r>
        <w:rPr>
          <w:rFonts w:ascii="Times New Roman" w:hAnsi="Times New Roman" w:cs="Times New Roman"/>
          <w:sz w:val="24"/>
          <w:szCs w:val="24"/>
          <w:lang w:val="en-US"/>
        </w:rPr>
        <w:t>F</w:t>
      </w:r>
      <w:r w:rsidR="00FA5E25">
        <w:rPr>
          <w:rFonts w:ascii="Times New Roman" w:hAnsi="Times New Roman" w:cs="Times New Roman"/>
          <w:iCs/>
          <w:sz w:val="24"/>
          <w:szCs w:val="24"/>
          <w:lang w:val="en-US"/>
        </w:rPr>
        <w:t xml:space="preserve">-statistic, </w:t>
      </w:r>
      <w:r w:rsidRPr="00605680">
        <w:rPr>
          <w:rFonts w:ascii="Times New Roman" w:hAnsi="Times New Roman" w:cs="Times New Roman"/>
          <w:iCs/>
          <w:sz w:val="24"/>
          <w:szCs w:val="24"/>
          <w:lang w:val="en-US"/>
        </w:rPr>
        <w:t>p-value</w:t>
      </w:r>
      <w:r>
        <w:rPr>
          <w:rFonts w:ascii="Times New Roman" w:hAnsi="Times New Roman" w:cs="Times New Roman"/>
          <w:iCs/>
          <w:sz w:val="24"/>
          <w:szCs w:val="24"/>
          <w:lang w:val="en-US"/>
        </w:rPr>
        <w:t xml:space="preserve"> </w:t>
      </w:r>
      <w:r w:rsidR="00FA5E25">
        <w:rPr>
          <w:rFonts w:ascii="Times New Roman" w:hAnsi="Times New Roman" w:cs="Times New Roman"/>
          <w:iCs/>
          <w:sz w:val="24"/>
          <w:szCs w:val="24"/>
          <w:lang w:val="en-US"/>
        </w:rPr>
        <w:t xml:space="preserve">and deviance explained </w:t>
      </w:r>
      <w:r w:rsidR="001B04C4">
        <w:rPr>
          <w:rFonts w:ascii="Times New Roman" w:hAnsi="Times New Roman" w:cs="Times New Roman"/>
          <w:iCs/>
          <w:sz w:val="24"/>
          <w:szCs w:val="24"/>
          <w:lang w:val="en-US"/>
        </w:rPr>
        <w:t xml:space="preserve">(dev. (%)) </w:t>
      </w:r>
      <w:r>
        <w:rPr>
          <w:rFonts w:ascii="Times New Roman" w:hAnsi="Times New Roman" w:cs="Times New Roman"/>
          <w:iCs/>
          <w:sz w:val="24"/>
          <w:szCs w:val="24"/>
          <w:lang w:val="en-US"/>
        </w:rPr>
        <w:t>per modeled HOC-group</w:t>
      </w:r>
      <w:r w:rsidRPr="00605680">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00FA5E25">
        <w:rPr>
          <w:rFonts w:ascii="Times New Roman" w:hAnsi="Times New Roman" w:cs="Times New Roman"/>
          <w:iCs/>
          <w:sz w:val="24"/>
          <w:szCs w:val="24"/>
          <w:lang w:val="en-US"/>
        </w:rPr>
        <w:t>The initial mode</w:t>
      </w:r>
      <w:r w:rsidR="009509BB">
        <w:rPr>
          <w:rFonts w:ascii="Times New Roman" w:hAnsi="Times New Roman" w:cs="Times New Roman"/>
          <w:iCs/>
          <w:sz w:val="24"/>
          <w:szCs w:val="24"/>
          <w:lang w:val="en-US"/>
        </w:rPr>
        <w:t>l included all terms while the f</w:t>
      </w:r>
      <w:r w:rsidR="00FA5E25">
        <w:rPr>
          <w:rFonts w:ascii="Times New Roman" w:hAnsi="Times New Roman" w:cs="Times New Roman"/>
          <w:iCs/>
          <w:sz w:val="24"/>
          <w:szCs w:val="24"/>
          <w:lang w:val="en-US"/>
        </w:rPr>
        <w:t xml:space="preserve">inal </w:t>
      </w:r>
      <w:r w:rsidR="009509BB">
        <w:rPr>
          <w:rFonts w:ascii="Times New Roman" w:hAnsi="Times New Roman" w:cs="Times New Roman"/>
          <w:iCs/>
          <w:sz w:val="24"/>
          <w:szCs w:val="24"/>
          <w:lang w:val="en-US"/>
        </w:rPr>
        <w:t xml:space="preserve">model </w:t>
      </w:r>
      <w:r w:rsidR="00FA5E25">
        <w:rPr>
          <w:rFonts w:ascii="Times New Roman" w:hAnsi="Times New Roman" w:cs="Times New Roman"/>
          <w:iCs/>
          <w:sz w:val="24"/>
          <w:szCs w:val="24"/>
          <w:lang w:val="en-US"/>
        </w:rPr>
        <w:t>included only significant terms after backward variable selection (sequential removal of insignificant terms).</w:t>
      </w:r>
      <w:r w:rsidR="008D5D58">
        <w:rPr>
          <w:rFonts w:ascii="Times New Roman" w:hAnsi="Times New Roman" w:cs="Times New Roman"/>
          <w:iCs/>
          <w:sz w:val="24"/>
          <w:szCs w:val="24"/>
          <w:lang w:val="en-US"/>
        </w:rPr>
        <w:t xml:space="preserve"> Residual plots for the initial model are provided </w:t>
      </w:r>
      <w:r w:rsidR="008E42ED">
        <w:rPr>
          <w:rFonts w:ascii="Times New Roman" w:hAnsi="Times New Roman" w:cs="Times New Roman"/>
          <w:iCs/>
          <w:sz w:val="24"/>
          <w:szCs w:val="24"/>
          <w:lang w:val="en-US"/>
        </w:rPr>
        <w:t>in Figure S6</w:t>
      </w:r>
      <w:r w:rsidR="008D5D58">
        <w:rPr>
          <w:rFonts w:ascii="Times New Roman" w:hAnsi="Times New Roman" w:cs="Times New Roman"/>
          <w:iCs/>
          <w:sz w:val="24"/>
          <w:szCs w:val="24"/>
          <w:lang w:val="en-US"/>
        </w:rPr>
        <w:t>.</w:t>
      </w:r>
    </w:p>
    <w:tbl>
      <w:tblPr>
        <w:tblW w:w="0" w:type="auto"/>
        <w:tblCellMar>
          <w:left w:w="70" w:type="dxa"/>
          <w:right w:w="70" w:type="dxa"/>
        </w:tblCellMar>
        <w:tblLook w:val="04A0" w:firstRow="1" w:lastRow="0" w:firstColumn="1" w:lastColumn="0" w:noHBand="0" w:noVBand="1"/>
      </w:tblPr>
      <w:tblGrid>
        <w:gridCol w:w="603"/>
        <w:gridCol w:w="967"/>
        <w:gridCol w:w="1830"/>
        <w:gridCol w:w="244"/>
        <w:gridCol w:w="244"/>
        <w:gridCol w:w="541"/>
        <w:gridCol w:w="634"/>
        <w:gridCol w:w="754"/>
        <w:gridCol w:w="487"/>
        <w:gridCol w:w="541"/>
        <w:gridCol w:w="794"/>
        <w:gridCol w:w="754"/>
      </w:tblGrid>
      <w:tr w:rsidR="001B04C4" w:rsidRPr="00EE245C" w:rsidTr="001B04C4">
        <w:trPr>
          <w:trHeight w:val="300"/>
        </w:trPr>
        <w:tc>
          <w:tcPr>
            <w:tcW w:w="0" w:type="auto"/>
            <w:tcBorders>
              <w:top w:val="nil"/>
              <w:left w:val="nil"/>
              <w:bottom w:val="single" w:sz="4" w:space="0" w:color="auto"/>
              <w:right w:val="nil"/>
            </w:tcBorders>
            <w:shd w:val="clear" w:color="auto" w:fill="auto"/>
            <w:noWrap/>
            <w:vAlign w:val="bottom"/>
            <w:hideMark/>
          </w:tcPr>
          <w:p w:rsidR="009509BB" w:rsidRPr="00BD5C3A" w:rsidRDefault="009509BB" w:rsidP="00C24459">
            <w:pPr>
              <w:spacing w:after="0" w:line="240" w:lineRule="auto"/>
              <w:jc w:val="center"/>
              <w:rPr>
                <w:rFonts w:asciiTheme="majorHAnsi" w:eastAsia="Times New Roman" w:hAnsiTheme="majorHAnsi" w:cstheme="majorHAnsi"/>
                <w:sz w:val="16"/>
                <w:szCs w:val="16"/>
                <w:lang w:val="en-US" w:eastAsia="sv-SE"/>
              </w:rPr>
            </w:pPr>
          </w:p>
        </w:tc>
        <w:tc>
          <w:tcPr>
            <w:tcW w:w="0" w:type="auto"/>
            <w:tcBorders>
              <w:top w:val="nil"/>
              <w:left w:val="nil"/>
              <w:bottom w:val="single" w:sz="4" w:space="0" w:color="auto"/>
              <w:right w:val="nil"/>
            </w:tcBorders>
            <w:shd w:val="clear" w:color="auto" w:fill="auto"/>
            <w:noWrap/>
            <w:vAlign w:val="bottom"/>
            <w:hideMark/>
          </w:tcPr>
          <w:p w:rsidR="009509BB" w:rsidRPr="00BD5C3A" w:rsidRDefault="009509BB" w:rsidP="00C24459">
            <w:pPr>
              <w:spacing w:after="0" w:line="240" w:lineRule="auto"/>
              <w:jc w:val="center"/>
              <w:rPr>
                <w:rFonts w:asciiTheme="majorHAnsi" w:eastAsia="Times New Roman" w:hAnsiTheme="majorHAnsi" w:cstheme="majorHAnsi"/>
                <w:sz w:val="16"/>
                <w:szCs w:val="16"/>
                <w:lang w:val="en-US" w:eastAsia="sv-SE"/>
              </w:rPr>
            </w:pPr>
          </w:p>
        </w:tc>
        <w:tc>
          <w:tcPr>
            <w:tcW w:w="0" w:type="auto"/>
            <w:gridSpan w:val="2"/>
            <w:tcBorders>
              <w:top w:val="nil"/>
              <w:left w:val="nil"/>
              <w:bottom w:val="single" w:sz="4" w:space="0" w:color="auto"/>
              <w:right w:val="nil"/>
            </w:tcBorders>
            <w:shd w:val="clear" w:color="auto" w:fill="auto"/>
            <w:noWrap/>
            <w:vAlign w:val="bottom"/>
            <w:hideMark/>
          </w:tcPr>
          <w:p w:rsidR="009509BB" w:rsidRPr="00EE245C" w:rsidRDefault="009509BB" w:rsidP="00C24459">
            <w:pPr>
              <w:spacing w:after="0" w:line="240" w:lineRule="auto"/>
              <w:jc w:val="center"/>
              <w:rPr>
                <w:rFonts w:asciiTheme="majorHAnsi" w:eastAsia="Times New Roman" w:hAnsiTheme="majorHAnsi" w:cstheme="majorHAnsi"/>
                <w:b/>
                <w:bCs/>
                <w:color w:val="000000"/>
                <w:sz w:val="16"/>
                <w:szCs w:val="16"/>
                <w:lang w:val="en-US" w:eastAsia="sv-SE"/>
              </w:rPr>
            </w:pPr>
          </w:p>
        </w:tc>
        <w:tc>
          <w:tcPr>
            <w:tcW w:w="0" w:type="auto"/>
            <w:gridSpan w:val="4"/>
            <w:tcBorders>
              <w:top w:val="nil"/>
              <w:left w:val="nil"/>
              <w:bottom w:val="single" w:sz="4" w:space="0" w:color="auto"/>
              <w:right w:val="nil"/>
            </w:tcBorders>
            <w:shd w:val="clear" w:color="auto" w:fill="auto"/>
            <w:vAlign w:val="bottom"/>
          </w:tcPr>
          <w:p w:rsidR="009509BB" w:rsidRPr="00BD5C3A" w:rsidRDefault="009509BB" w:rsidP="00C24459">
            <w:pPr>
              <w:spacing w:after="0" w:line="240" w:lineRule="auto"/>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Initial model</w:t>
            </w:r>
          </w:p>
        </w:tc>
        <w:tc>
          <w:tcPr>
            <w:tcW w:w="0" w:type="auto"/>
            <w:gridSpan w:val="3"/>
            <w:tcBorders>
              <w:top w:val="nil"/>
              <w:left w:val="nil"/>
              <w:bottom w:val="single" w:sz="4" w:space="0" w:color="auto"/>
              <w:right w:val="nil"/>
            </w:tcBorders>
            <w:shd w:val="clear" w:color="auto" w:fill="auto"/>
            <w:noWrap/>
            <w:vAlign w:val="bottom"/>
            <w:hideMark/>
          </w:tcPr>
          <w:p w:rsidR="009509BB" w:rsidRPr="00BD5C3A" w:rsidRDefault="009509BB" w:rsidP="00C24459">
            <w:pPr>
              <w:spacing w:after="0" w:line="240" w:lineRule="auto"/>
              <w:rPr>
                <w:rFonts w:asciiTheme="majorHAnsi" w:eastAsia="Times New Roman" w:hAnsiTheme="majorHAnsi" w:cstheme="majorHAnsi"/>
                <w:b/>
                <w:bCs/>
                <w:color w:val="000000"/>
                <w:sz w:val="16"/>
                <w:szCs w:val="16"/>
                <w:lang w:val="en-US" w:eastAsia="sv-SE"/>
              </w:rPr>
            </w:pPr>
            <w:r w:rsidRPr="00EE245C">
              <w:rPr>
                <w:rFonts w:asciiTheme="majorHAnsi" w:eastAsia="Times New Roman" w:hAnsiTheme="majorHAnsi" w:cstheme="majorHAnsi"/>
                <w:b/>
                <w:bCs/>
                <w:color w:val="000000"/>
                <w:sz w:val="16"/>
                <w:szCs w:val="16"/>
                <w:lang w:val="en-US" w:eastAsia="sv-SE"/>
              </w:rPr>
              <w:t xml:space="preserve">      </w:t>
            </w:r>
            <w:r w:rsidRPr="00BD5C3A">
              <w:rPr>
                <w:rFonts w:asciiTheme="majorHAnsi" w:eastAsia="Times New Roman" w:hAnsiTheme="majorHAnsi" w:cstheme="majorHAnsi"/>
                <w:b/>
                <w:bCs/>
                <w:color w:val="000000"/>
                <w:sz w:val="16"/>
                <w:szCs w:val="16"/>
                <w:lang w:val="en-US" w:eastAsia="sv-SE"/>
              </w:rPr>
              <w:t>Final model</w:t>
            </w:r>
          </w:p>
        </w:tc>
        <w:tc>
          <w:tcPr>
            <w:tcW w:w="0" w:type="auto"/>
            <w:tcBorders>
              <w:top w:val="nil"/>
              <w:left w:val="nil"/>
              <w:bottom w:val="single" w:sz="4" w:space="0" w:color="auto"/>
              <w:right w:val="nil"/>
            </w:tcBorders>
            <w:shd w:val="clear" w:color="auto" w:fill="auto"/>
            <w:noWrap/>
            <w:vAlign w:val="bottom"/>
            <w:hideMark/>
          </w:tcPr>
          <w:p w:rsidR="009509BB" w:rsidRPr="00BD5C3A" w:rsidRDefault="009509BB" w:rsidP="00C24459">
            <w:pPr>
              <w:spacing w:after="0" w:line="240" w:lineRule="auto"/>
              <w:rPr>
                <w:rFonts w:asciiTheme="majorHAnsi" w:eastAsia="Times New Roman" w:hAnsiTheme="majorHAnsi" w:cstheme="majorHAnsi"/>
                <w:b/>
                <w:bCs/>
                <w:color w:val="000000"/>
                <w:sz w:val="16"/>
                <w:szCs w:val="16"/>
                <w:lang w:val="en-US" w:eastAsia="sv-SE"/>
              </w:rPr>
            </w:pPr>
          </w:p>
        </w:tc>
      </w:tr>
      <w:tr w:rsidR="001B04C4" w:rsidRPr="00EE245C" w:rsidTr="001B04C4">
        <w:trPr>
          <w:trHeight w:val="300"/>
        </w:trPr>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Model</w:t>
            </w:r>
          </w:p>
        </w:tc>
        <w:tc>
          <w:tcPr>
            <w:tcW w:w="0" w:type="auto"/>
            <w:tcBorders>
              <w:top w:val="single" w:sz="4" w:space="0" w:color="auto"/>
              <w:left w:val="nil"/>
              <w:bottom w:val="single" w:sz="4" w:space="0" w:color="auto"/>
              <w:right w:val="nil"/>
            </w:tcBorders>
            <w:shd w:val="clear" w:color="auto" w:fill="auto"/>
            <w:noWrap/>
            <w:vAlign w:val="bottom"/>
            <w:hideMark/>
          </w:tcPr>
          <w:p w:rsidR="001B04C4" w:rsidRPr="00EE245C" w:rsidRDefault="00BD5C3A" w:rsidP="001B04C4">
            <w:pPr>
              <w:spacing w:after="0" w:line="240" w:lineRule="auto"/>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 xml:space="preserve">Dependent </w:t>
            </w:r>
          </w:p>
          <w:p w:rsidR="00BD5C3A" w:rsidRPr="00BD5C3A" w:rsidRDefault="00BD5C3A" w:rsidP="001B04C4">
            <w:pPr>
              <w:spacing w:after="0" w:line="240" w:lineRule="auto"/>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variable</w:t>
            </w:r>
          </w:p>
        </w:tc>
        <w:tc>
          <w:tcPr>
            <w:tcW w:w="0" w:type="auto"/>
            <w:tcBorders>
              <w:top w:val="single" w:sz="4" w:space="0" w:color="auto"/>
              <w:left w:val="nil"/>
              <w:bottom w:val="single" w:sz="4" w:space="0" w:color="auto"/>
              <w:right w:val="nil"/>
            </w:tcBorders>
            <w:shd w:val="clear" w:color="auto" w:fill="auto"/>
            <w:noWrap/>
            <w:vAlign w:val="bottom"/>
            <w:hideMark/>
          </w:tcPr>
          <w:p w:rsidR="001B04C4" w:rsidRPr="00EE245C" w:rsidRDefault="00BD5C3A" w:rsidP="001B04C4">
            <w:pPr>
              <w:spacing w:after="0" w:line="240" w:lineRule="auto"/>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 xml:space="preserve">Explanatory </w:t>
            </w:r>
          </w:p>
          <w:p w:rsidR="00BD5C3A" w:rsidRPr="00BD5C3A" w:rsidRDefault="00BD5C3A" w:rsidP="001B04C4">
            <w:pPr>
              <w:spacing w:after="0" w:line="240" w:lineRule="auto"/>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variable</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(e)</w:t>
            </w:r>
            <w:proofErr w:type="spellStart"/>
            <w:r w:rsidRPr="00BD5C3A">
              <w:rPr>
                <w:rFonts w:asciiTheme="majorHAnsi" w:eastAsia="Times New Roman" w:hAnsiTheme="majorHAnsi" w:cstheme="majorHAnsi"/>
                <w:b/>
                <w:bCs/>
                <w:color w:val="000000"/>
                <w:sz w:val="16"/>
                <w:szCs w:val="16"/>
                <w:lang w:val="en-US" w:eastAsia="sv-SE"/>
              </w:rPr>
              <w:t>df</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F</w:t>
            </w:r>
          </w:p>
        </w:tc>
        <w:tc>
          <w:tcPr>
            <w:tcW w:w="0" w:type="auto"/>
            <w:tcBorders>
              <w:top w:val="single" w:sz="4" w:space="0" w:color="auto"/>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p</w:t>
            </w:r>
          </w:p>
        </w:tc>
        <w:tc>
          <w:tcPr>
            <w:tcW w:w="0" w:type="auto"/>
            <w:tcBorders>
              <w:top w:val="single" w:sz="4" w:space="0" w:color="auto"/>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jc w:val="center"/>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dev. (%)</w:t>
            </w:r>
          </w:p>
        </w:tc>
        <w:tc>
          <w:tcPr>
            <w:tcW w:w="0" w:type="auto"/>
            <w:tcBorders>
              <w:top w:val="single" w:sz="4" w:space="0" w:color="auto"/>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(e)</w:t>
            </w:r>
            <w:proofErr w:type="spellStart"/>
            <w:r w:rsidRPr="00BD5C3A">
              <w:rPr>
                <w:rFonts w:asciiTheme="majorHAnsi" w:eastAsia="Times New Roman" w:hAnsiTheme="majorHAnsi" w:cstheme="majorHAnsi"/>
                <w:b/>
                <w:bCs/>
                <w:color w:val="000000"/>
                <w:sz w:val="16"/>
                <w:szCs w:val="16"/>
                <w:lang w:val="en-US" w:eastAsia="sv-SE"/>
              </w:rPr>
              <w:t>df</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F</w:t>
            </w:r>
          </w:p>
        </w:tc>
        <w:tc>
          <w:tcPr>
            <w:tcW w:w="0" w:type="auto"/>
            <w:tcBorders>
              <w:top w:val="single" w:sz="4" w:space="0" w:color="auto"/>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b/>
                <w:bCs/>
                <w:color w:val="000000"/>
                <w:sz w:val="16"/>
                <w:szCs w:val="16"/>
                <w:lang w:val="en-US" w:eastAsia="sv-SE"/>
              </w:rPr>
            </w:pPr>
            <w:r w:rsidRPr="00BD5C3A">
              <w:rPr>
                <w:rFonts w:asciiTheme="majorHAnsi" w:eastAsia="Times New Roman" w:hAnsiTheme="majorHAnsi" w:cstheme="majorHAnsi"/>
                <w:b/>
                <w:bCs/>
                <w:color w:val="000000"/>
                <w:sz w:val="16"/>
                <w:szCs w:val="16"/>
                <w:lang w:val="en-US" w:eastAsia="sv-SE"/>
              </w:rPr>
              <w:t>p</w:t>
            </w:r>
          </w:p>
        </w:tc>
        <w:tc>
          <w:tcPr>
            <w:tcW w:w="0" w:type="auto"/>
            <w:tcBorders>
              <w:top w:val="single" w:sz="4" w:space="0" w:color="auto"/>
              <w:left w:val="nil"/>
              <w:bottom w:val="single" w:sz="4" w:space="0" w:color="auto"/>
              <w:right w:val="nil"/>
            </w:tcBorders>
            <w:shd w:val="clear" w:color="auto" w:fill="auto"/>
            <w:noWrap/>
            <w:vAlign w:val="bottom"/>
            <w:hideMark/>
          </w:tcPr>
          <w:p w:rsidR="00BD5C3A" w:rsidRPr="00BD5C3A" w:rsidRDefault="001B04C4" w:rsidP="00C24459">
            <w:pPr>
              <w:spacing w:after="0" w:line="240" w:lineRule="auto"/>
              <w:jc w:val="center"/>
              <w:rPr>
                <w:rFonts w:asciiTheme="majorHAnsi" w:eastAsia="Times New Roman" w:hAnsiTheme="majorHAnsi" w:cstheme="majorHAnsi"/>
                <w:b/>
                <w:bCs/>
                <w:color w:val="000000"/>
                <w:sz w:val="16"/>
                <w:szCs w:val="16"/>
                <w:lang w:val="en-US" w:eastAsia="sv-SE"/>
              </w:rPr>
            </w:pPr>
            <w:r w:rsidRPr="00EE245C">
              <w:rPr>
                <w:rFonts w:asciiTheme="majorHAnsi" w:eastAsia="Times New Roman" w:hAnsiTheme="majorHAnsi" w:cstheme="majorHAnsi"/>
                <w:b/>
                <w:bCs/>
                <w:color w:val="000000"/>
                <w:sz w:val="16"/>
                <w:szCs w:val="16"/>
                <w:lang w:val="en-US" w:eastAsia="sv-SE"/>
              </w:rPr>
              <w:t xml:space="preserve">dev. </w:t>
            </w:r>
            <w:r w:rsidR="00BD5C3A" w:rsidRPr="00BD5C3A">
              <w:rPr>
                <w:rFonts w:asciiTheme="majorHAnsi" w:eastAsia="Times New Roman" w:hAnsiTheme="majorHAnsi" w:cstheme="majorHAnsi"/>
                <w:b/>
                <w:bCs/>
                <w:color w:val="000000"/>
                <w:sz w:val="16"/>
                <w:szCs w:val="16"/>
                <w:lang w:val="en-US" w:eastAsia="sv-SE"/>
              </w:rPr>
              <w:t>(%)</w:t>
            </w:r>
          </w:p>
        </w:tc>
      </w:tr>
      <w:tr w:rsidR="001B04C4" w:rsidRPr="00EE245C" w:rsidTr="001B04C4">
        <w:trPr>
          <w:trHeight w:val="285"/>
        </w:trPr>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1</w:t>
            </w: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PCBs</w:t>
            </w: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s(Weight)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1.91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0.81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0.41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67.4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47.9</w:t>
            </w: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s(Reproductive phase)</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0.001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0.98</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val="en-US"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s(Age)</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1.16</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0.40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val="en-US" w:eastAsia="sv-SE"/>
              </w:rPr>
            </w:pPr>
            <w:r w:rsidRPr="00BD5C3A">
              <w:rPr>
                <w:rFonts w:asciiTheme="majorHAnsi" w:eastAsia="Times New Roman" w:hAnsiTheme="majorHAnsi" w:cstheme="majorHAnsi"/>
                <w:color w:val="000000"/>
                <w:sz w:val="16"/>
                <w:szCs w:val="16"/>
                <w:lang w:val="en-US" w:eastAsia="sv-SE"/>
              </w:rPr>
              <w:t>0.53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val="en-US"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val="en-US"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Weighted</w:t>
            </w:r>
            <w:proofErr w:type="spellEnd"/>
            <w:r w:rsidRPr="00BD5C3A">
              <w:rPr>
                <w:rFonts w:asciiTheme="majorHAnsi" w:eastAsia="Times New Roman" w:hAnsiTheme="majorHAnsi" w:cstheme="majorHAnsi"/>
                <w:color w:val="000000"/>
                <w:sz w:val="16"/>
                <w:szCs w:val="16"/>
                <w:lang w:eastAsia="sv-SE"/>
              </w:rPr>
              <w:t xml:space="preserve"> MP </w:t>
            </w:r>
            <w:proofErr w:type="spellStart"/>
            <w:r w:rsidRPr="00BD5C3A">
              <w:rPr>
                <w:rFonts w:asciiTheme="majorHAnsi" w:eastAsia="Times New Roman" w:hAnsiTheme="majorHAnsi" w:cstheme="majorHAnsi"/>
                <w:color w:val="000000"/>
                <w:sz w:val="16"/>
                <w:szCs w:val="16"/>
                <w:lang w:eastAsia="sv-SE"/>
              </w:rPr>
              <w:t>burden</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1.65</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1.59</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0.23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 xml:space="preserve">s(Gut </w:t>
            </w:r>
            <w:proofErr w:type="spellStart"/>
            <w:r w:rsidRPr="00BD5C3A">
              <w:rPr>
                <w:rFonts w:asciiTheme="majorHAnsi" w:eastAsia="Times New Roman" w:hAnsiTheme="majorHAnsi" w:cstheme="majorHAnsi"/>
                <w:color w:val="000000"/>
                <w:sz w:val="16"/>
                <w:szCs w:val="16"/>
                <w:lang w:eastAsia="sv-SE"/>
              </w:rPr>
              <w:t>fullness</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2.06</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1.26</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0.24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Basin</w:t>
            </w:r>
          </w:p>
        </w:tc>
        <w:tc>
          <w:tcPr>
            <w:tcW w:w="0" w:type="auto"/>
            <w:gridSpan w:val="2"/>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3.18</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0.03</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6.90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&lt;0.001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w:t>
            </w: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roofErr w:type="spellStart"/>
            <w:r w:rsidRPr="00BD5C3A">
              <w:rPr>
                <w:rFonts w:asciiTheme="majorHAnsi" w:eastAsia="Times New Roman" w:hAnsiTheme="majorHAnsi" w:cstheme="majorHAnsi"/>
                <w:color w:val="000000"/>
                <w:sz w:val="16"/>
                <w:szCs w:val="16"/>
                <w:lang w:eastAsia="sv-SE"/>
              </w:rPr>
              <w:t>BDEs</w:t>
            </w:r>
            <w:proofErr w:type="spellEnd"/>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1.78</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0.62</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0.51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76.5</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53.6</w:t>
            </w: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Reproductive</w:t>
            </w:r>
            <w:proofErr w:type="spellEnd"/>
            <w:r w:rsidRPr="00BD5C3A">
              <w:rPr>
                <w:rFonts w:asciiTheme="majorHAnsi" w:eastAsia="Times New Roman" w:hAnsiTheme="majorHAnsi" w:cstheme="majorHAnsi"/>
                <w:color w:val="000000"/>
                <w:sz w:val="16"/>
                <w:szCs w:val="16"/>
                <w:lang w:eastAsia="sv-SE"/>
              </w:rPr>
              <w:t xml:space="preserve"> </w:t>
            </w:r>
            <w:proofErr w:type="spellStart"/>
            <w:r w:rsidRPr="00BD5C3A">
              <w:rPr>
                <w:rFonts w:asciiTheme="majorHAnsi" w:eastAsia="Times New Roman" w:hAnsiTheme="majorHAnsi" w:cstheme="majorHAnsi"/>
                <w:color w:val="000000"/>
                <w:sz w:val="16"/>
                <w:szCs w:val="16"/>
                <w:lang w:eastAsia="sv-SE"/>
              </w:rPr>
              <w:t>phase</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0.06</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24.30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&lt;0.001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s(Age)</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2.59</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0.14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Weighted</w:t>
            </w:r>
            <w:proofErr w:type="spellEnd"/>
            <w:r w:rsidRPr="00BD5C3A">
              <w:rPr>
                <w:rFonts w:asciiTheme="majorHAnsi" w:eastAsia="Times New Roman" w:hAnsiTheme="majorHAnsi" w:cstheme="majorHAnsi"/>
                <w:color w:val="000000"/>
                <w:sz w:val="16"/>
                <w:szCs w:val="16"/>
                <w:lang w:eastAsia="sv-SE"/>
              </w:rPr>
              <w:t xml:space="preserve"> MP </w:t>
            </w:r>
            <w:proofErr w:type="spellStart"/>
            <w:r w:rsidRPr="00BD5C3A">
              <w:rPr>
                <w:rFonts w:asciiTheme="majorHAnsi" w:eastAsia="Times New Roman" w:hAnsiTheme="majorHAnsi" w:cstheme="majorHAnsi"/>
                <w:color w:val="000000"/>
                <w:sz w:val="16"/>
                <w:szCs w:val="16"/>
                <w:lang w:eastAsia="sv-SE"/>
              </w:rPr>
              <w:t>burden</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1.51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0.23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 xml:space="preserve">s(Gut </w:t>
            </w:r>
            <w:proofErr w:type="spellStart"/>
            <w:r w:rsidRPr="00BD5C3A">
              <w:rPr>
                <w:rFonts w:asciiTheme="majorHAnsi" w:eastAsia="Times New Roman" w:hAnsiTheme="majorHAnsi" w:cstheme="majorHAnsi"/>
                <w:color w:val="000000"/>
                <w:sz w:val="16"/>
                <w:szCs w:val="16"/>
                <w:lang w:eastAsia="sv-SE"/>
              </w:rPr>
              <w:t>fullness</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2.39</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2.88</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0.05</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2.33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3.57</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Basin</w:t>
            </w:r>
          </w:p>
        </w:tc>
        <w:tc>
          <w:tcPr>
            <w:tcW w:w="0" w:type="auto"/>
            <w:gridSpan w:val="2"/>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2.81</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0.05</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ind w:firstLineChars="100" w:firstLine="160"/>
              <w:jc w:val="right"/>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3</w:t>
            </w: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DDs</w:t>
            </w: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3.24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9.93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&lt;0.001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96.0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3.28</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14.54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&lt;0.001</w:t>
            </w: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95.6</w:t>
            </w: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Reproductive</w:t>
            </w:r>
            <w:proofErr w:type="spellEnd"/>
            <w:r w:rsidRPr="00BD5C3A">
              <w:rPr>
                <w:rFonts w:asciiTheme="majorHAnsi" w:eastAsia="Times New Roman" w:hAnsiTheme="majorHAnsi" w:cstheme="majorHAnsi"/>
                <w:color w:val="000000"/>
                <w:sz w:val="16"/>
                <w:szCs w:val="16"/>
                <w:lang w:eastAsia="sv-SE"/>
              </w:rPr>
              <w:t xml:space="preserve"> </w:t>
            </w:r>
            <w:proofErr w:type="spellStart"/>
            <w:r w:rsidRPr="00BD5C3A">
              <w:rPr>
                <w:rFonts w:asciiTheme="majorHAnsi" w:eastAsia="Times New Roman" w:hAnsiTheme="majorHAnsi" w:cstheme="majorHAnsi"/>
                <w:color w:val="000000"/>
                <w:sz w:val="16"/>
                <w:szCs w:val="16"/>
                <w:lang w:eastAsia="sv-SE"/>
              </w:rPr>
              <w:t>phase</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0.99</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0.33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s(Age)</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8.43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14.10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&lt;0.001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Weighted</w:t>
            </w:r>
            <w:proofErr w:type="spellEnd"/>
            <w:r w:rsidRPr="00BD5C3A">
              <w:rPr>
                <w:rFonts w:asciiTheme="majorHAnsi" w:eastAsia="Times New Roman" w:hAnsiTheme="majorHAnsi" w:cstheme="majorHAnsi"/>
                <w:color w:val="000000"/>
                <w:sz w:val="16"/>
                <w:szCs w:val="16"/>
                <w:lang w:eastAsia="sv-SE"/>
              </w:rPr>
              <w:t xml:space="preserve"> MP </w:t>
            </w:r>
            <w:proofErr w:type="spellStart"/>
            <w:r w:rsidRPr="00BD5C3A">
              <w:rPr>
                <w:rFonts w:asciiTheme="majorHAnsi" w:eastAsia="Times New Roman" w:hAnsiTheme="majorHAnsi" w:cstheme="majorHAnsi"/>
                <w:color w:val="000000"/>
                <w:sz w:val="16"/>
                <w:szCs w:val="16"/>
                <w:lang w:eastAsia="sv-SE"/>
              </w:rPr>
              <w:t>burden</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0.16</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0.69</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 xml:space="preserve">s(Gut </w:t>
            </w:r>
            <w:proofErr w:type="spellStart"/>
            <w:r w:rsidRPr="00BD5C3A">
              <w:rPr>
                <w:rFonts w:asciiTheme="majorHAnsi" w:eastAsia="Times New Roman" w:hAnsiTheme="majorHAnsi" w:cstheme="majorHAnsi"/>
                <w:color w:val="000000"/>
                <w:sz w:val="16"/>
                <w:szCs w:val="16"/>
                <w:lang w:eastAsia="sv-SE"/>
              </w:rPr>
              <w:t>fullness</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1.90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3.47</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0.05</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1.63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4.64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0.02</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Basin</w:t>
            </w:r>
          </w:p>
        </w:tc>
        <w:tc>
          <w:tcPr>
            <w:tcW w:w="0" w:type="auto"/>
            <w:gridSpan w:val="2"/>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18.80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&lt;0.001</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33.42</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&lt;0.001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w:t>
            </w: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HBCD</w:t>
            </w: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1.52</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0.23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0.73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82.8</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77.4</w:t>
            </w: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Reproductive</w:t>
            </w:r>
            <w:proofErr w:type="spellEnd"/>
            <w:r w:rsidRPr="00BD5C3A">
              <w:rPr>
                <w:rFonts w:asciiTheme="majorHAnsi" w:eastAsia="Times New Roman" w:hAnsiTheme="majorHAnsi" w:cstheme="majorHAnsi"/>
                <w:color w:val="000000"/>
                <w:sz w:val="16"/>
                <w:szCs w:val="16"/>
                <w:lang w:eastAsia="sv-SE"/>
              </w:rPr>
              <w:t xml:space="preserve"> </w:t>
            </w:r>
            <w:proofErr w:type="spellStart"/>
            <w:r w:rsidRPr="00BD5C3A">
              <w:rPr>
                <w:rFonts w:asciiTheme="majorHAnsi" w:eastAsia="Times New Roman" w:hAnsiTheme="majorHAnsi" w:cstheme="majorHAnsi"/>
                <w:color w:val="000000"/>
                <w:sz w:val="16"/>
                <w:szCs w:val="16"/>
                <w:lang w:eastAsia="sv-SE"/>
              </w:rPr>
              <w:t>phase</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8.49</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10.20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&lt;0.01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s(Age)</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6.14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0.02</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7.57</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0.01</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Weighted</w:t>
            </w:r>
            <w:proofErr w:type="spellEnd"/>
            <w:r w:rsidRPr="00BD5C3A">
              <w:rPr>
                <w:rFonts w:asciiTheme="majorHAnsi" w:eastAsia="Times New Roman" w:hAnsiTheme="majorHAnsi" w:cstheme="majorHAnsi"/>
                <w:color w:val="000000"/>
                <w:sz w:val="16"/>
                <w:szCs w:val="16"/>
                <w:lang w:eastAsia="sv-SE"/>
              </w:rPr>
              <w:t xml:space="preserve"> MP </w:t>
            </w:r>
            <w:proofErr w:type="spellStart"/>
            <w:r w:rsidRPr="00BD5C3A">
              <w:rPr>
                <w:rFonts w:asciiTheme="majorHAnsi" w:eastAsia="Times New Roman" w:hAnsiTheme="majorHAnsi" w:cstheme="majorHAnsi"/>
                <w:color w:val="000000"/>
                <w:sz w:val="16"/>
                <w:szCs w:val="16"/>
                <w:lang w:eastAsia="sv-SE"/>
              </w:rPr>
              <w:t>burden</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0.10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0.76</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EE245C" w:rsidRPr="00EE245C" w:rsidTr="001B04C4">
        <w:trPr>
          <w:trHeight w:val="285"/>
        </w:trPr>
        <w:tc>
          <w:tcPr>
            <w:tcW w:w="0" w:type="auto"/>
            <w:tcBorders>
              <w:top w:val="nil"/>
              <w:left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 xml:space="preserve">s(Gut </w:t>
            </w:r>
            <w:proofErr w:type="spellStart"/>
            <w:r w:rsidRPr="00BD5C3A">
              <w:rPr>
                <w:rFonts w:asciiTheme="majorHAnsi" w:eastAsia="Times New Roman" w:hAnsiTheme="majorHAnsi" w:cstheme="majorHAnsi"/>
                <w:color w:val="000000"/>
                <w:sz w:val="16"/>
                <w:szCs w:val="16"/>
                <w:lang w:eastAsia="sv-SE"/>
              </w:rPr>
              <w:t>fullness</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1.93</w:t>
            </w: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2.07</w:t>
            </w: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0.16</w:t>
            </w: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EE245C" w:rsidRPr="00EE245C" w:rsidTr="001B04C4">
        <w:trPr>
          <w:trHeight w:val="285"/>
        </w:trPr>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vAlign w:val="bottom"/>
            <w:hideMark/>
          </w:tcPr>
          <w:p w:rsidR="00BD5C3A" w:rsidRPr="00BD5C3A" w:rsidRDefault="00BD5C3A" w:rsidP="00C24459">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Basin</w:t>
            </w:r>
          </w:p>
        </w:tc>
        <w:tc>
          <w:tcPr>
            <w:tcW w:w="0" w:type="auto"/>
            <w:gridSpan w:val="2"/>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1.79</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0.17</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2.58</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0.06</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5</w:t>
            </w: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HCB</w:t>
            </w:r>
          </w:p>
        </w:tc>
        <w:tc>
          <w:tcPr>
            <w:tcW w:w="0" w:type="auto"/>
            <w:tcBorders>
              <w:top w:val="single" w:sz="4" w:space="0" w:color="auto"/>
              <w:left w:val="nil"/>
              <w:bottom w:val="nil"/>
              <w:right w:val="nil"/>
            </w:tcBorders>
            <w:shd w:val="clear" w:color="auto" w:fill="auto"/>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0.02</w:t>
            </w: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0.88</w:t>
            </w: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76.2</w:t>
            </w: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73.0</w:t>
            </w: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Reproductive</w:t>
            </w:r>
            <w:proofErr w:type="spellEnd"/>
            <w:r w:rsidRPr="00BD5C3A">
              <w:rPr>
                <w:rFonts w:asciiTheme="majorHAnsi" w:eastAsia="Times New Roman" w:hAnsiTheme="majorHAnsi" w:cstheme="majorHAnsi"/>
                <w:color w:val="000000"/>
                <w:sz w:val="16"/>
                <w:szCs w:val="16"/>
                <w:lang w:eastAsia="sv-SE"/>
              </w:rPr>
              <w:t xml:space="preserve"> </w:t>
            </w:r>
            <w:proofErr w:type="spellStart"/>
            <w:r w:rsidRPr="00BD5C3A">
              <w:rPr>
                <w:rFonts w:asciiTheme="majorHAnsi" w:eastAsia="Times New Roman" w:hAnsiTheme="majorHAnsi" w:cstheme="majorHAnsi"/>
                <w:color w:val="000000"/>
                <w:sz w:val="16"/>
                <w:szCs w:val="16"/>
                <w:lang w:eastAsia="sv-SE"/>
              </w:rPr>
              <w:t>phase</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5.64</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5.86</w:t>
            </w: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0.02</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s(Age)</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1.20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4.29</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0.06</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1.38</w:t>
            </w: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5.54</w:t>
            </w: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0.03</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r w:rsidR="001B04C4" w:rsidRPr="00EE245C" w:rsidTr="001B04C4">
        <w:trPr>
          <w:trHeight w:val="285"/>
        </w:trPr>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s(</w:t>
            </w:r>
            <w:proofErr w:type="spellStart"/>
            <w:r w:rsidRPr="00BD5C3A">
              <w:rPr>
                <w:rFonts w:asciiTheme="majorHAnsi" w:eastAsia="Times New Roman" w:hAnsiTheme="majorHAnsi" w:cstheme="majorHAnsi"/>
                <w:color w:val="000000"/>
                <w:sz w:val="16"/>
                <w:szCs w:val="16"/>
                <w:lang w:eastAsia="sv-SE"/>
              </w:rPr>
              <w:t>Weighted</w:t>
            </w:r>
            <w:proofErr w:type="spellEnd"/>
            <w:r w:rsidRPr="00BD5C3A">
              <w:rPr>
                <w:rFonts w:asciiTheme="majorHAnsi" w:eastAsia="Times New Roman" w:hAnsiTheme="majorHAnsi" w:cstheme="majorHAnsi"/>
                <w:color w:val="000000"/>
                <w:sz w:val="16"/>
                <w:szCs w:val="16"/>
                <w:lang w:eastAsia="sv-SE"/>
              </w:rPr>
              <w:t xml:space="preserve"> MP </w:t>
            </w:r>
            <w:proofErr w:type="spellStart"/>
            <w:r w:rsidRPr="00BD5C3A">
              <w:rPr>
                <w:rFonts w:asciiTheme="majorHAnsi" w:eastAsia="Times New Roman" w:hAnsiTheme="majorHAnsi" w:cstheme="majorHAnsi"/>
                <w:color w:val="000000"/>
                <w:sz w:val="16"/>
                <w:szCs w:val="16"/>
                <w:lang w:eastAsia="sv-SE"/>
              </w:rPr>
              <w:t>burden</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0.10</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0.75</w:t>
            </w: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bottom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1B04C4" w:rsidRPr="00EE245C" w:rsidTr="001B04C4">
        <w:trPr>
          <w:trHeight w:val="285"/>
        </w:trPr>
        <w:tc>
          <w:tcPr>
            <w:tcW w:w="0" w:type="auto"/>
            <w:tcBorders>
              <w:top w:val="nil"/>
              <w:left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 xml:space="preserve">s(Gut </w:t>
            </w:r>
            <w:proofErr w:type="spellStart"/>
            <w:r w:rsidRPr="00BD5C3A">
              <w:rPr>
                <w:rFonts w:asciiTheme="majorHAnsi" w:eastAsia="Times New Roman" w:hAnsiTheme="majorHAnsi" w:cstheme="majorHAnsi"/>
                <w:color w:val="000000"/>
                <w:sz w:val="16"/>
                <w:szCs w:val="16"/>
                <w:lang w:eastAsia="sv-SE"/>
              </w:rPr>
              <w:t>fullness</w:t>
            </w:r>
            <w:proofErr w:type="spellEnd"/>
            <w:r w:rsidRPr="00BD5C3A">
              <w:rPr>
                <w:rFonts w:asciiTheme="majorHAnsi" w:eastAsia="Times New Roman" w:hAnsiTheme="majorHAnsi" w:cstheme="majorHAnsi"/>
                <w:color w:val="000000"/>
                <w:sz w:val="16"/>
                <w:szCs w:val="16"/>
                <w:lang w:eastAsia="sv-SE"/>
              </w:rPr>
              <w:t>)</w:t>
            </w:r>
          </w:p>
        </w:tc>
        <w:tc>
          <w:tcPr>
            <w:tcW w:w="0" w:type="auto"/>
            <w:gridSpan w:val="2"/>
            <w:tcBorders>
              <w:top w:val="nil"/>
              <w:left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2.08</w:t>
            </w: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0.78</w:t>
            </w: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0.65</w:t>
            </w: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sz w:val="16"/>
                <w:szCs w:val="16"/>
                <w:lang w:eastAsia="sv-SE"/>
              </w:rPr>
            </w:pPr>
          </w:p>
        </w:tc>
        <w:tc>
          <w:tcPr>
            <w:tcW w:w="0" w:type="auto"/>
            <w:tcBorders>
              <w:top w:val="nil"/>
              <w:left w:val="nil"/>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sz w:val="16"/>
                <w:szCs w:val="16"/>
                <w:lang w:eastAsia="sv-SE"/>
              </w:rPr>
            </w:pPr>
          </w:p>
        </w:tc>
      </w:tr>
      <w:tr w:rsidR="001B04C4" w:rsidRPr="00EE245C" w:rsidTr="001B04C4">
        <w:trPr>
          <w:trHeight w:val="285"/>
        </w:trPr>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vAlign w:val="bottom"/>
            <w:hideMark/>
          </w:tcPr>
          <w:p w:rsidR="00BD5C3A" w:rsidRPr="00BD5C3A" w:rsidRDefault="00BD5C3A" w:rsidP="001B04C4">
            <w:pPr>
              <w:spacing w:after="0" w:line="240" w:lineRule="auto"/>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Basin</w:t>
            </w:r>
          </w:p>
        </w:tc>
        <w:tc>
          <w:tcPr>
            <w:tcW w:w="0" w:type="auto"/>
            <w:gridSpan w:val="2"/>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1.01</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0.42</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jc w:val="center"/>
              <w:rPr>
                <w:rFonts w:asciiTheme="majorHAnsi" w:eastAsia="Times New Roman" w:hAnsiTheme="majorHAnsi" w:cstheme="majorHAnsi"/>
                <w:color w:val="000000"/>
                <w:sz w:val="16"/>
                <w:szCs w:val="16"/>
                <w:lang w:eastAsia="sv-SE"/>
              </w:rPr>
            </w:pP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4.00</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3.16</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1B04C4">
            <w:pPr>
              <w:spacing w:after="0" w:line="240" w:lineRule="auto"/>
              <w:ind w:firstLineChars="100" w:firstLine="160"/>
              <w:jc w:val="right"/>
              <w:rPr>
                <w:rFonts w:asciiTheme="majorHAnsi" w:eastAsia="Times New Roman" w:hAnsiTheme="majorHAnsi" w:cstheme="majorHAnsi"/>
                <w:color w:val="000000"/>
                <w:sz w:val="16"/>
                <w:szCs w:val="16"/>
                <w:lang w:eastAsia="sv-SE"/>
              </w:rPr>
            </w:pPr>
            <w:r w:rsidRPr="00BD5C3A">
              <w:rPr>
                <w:rFonts w:asciiTheme="majorHAnsi" w:eastAsia="Times New Roman" w:hAnsiTheme="majorHAnsi" w:cstheme="majorHAnsi"/>
                <w:color w:val="000000"/>
                <w:sz w:val="16"/>
                <w:szCs w:val="16"/>
                <w:lang w:eastAsia="sv-SE"/>
              </w:rPr>
              <w:t>0.03</w:t>
            </w:r>
          </w:p>
        </w:tc>
        <w:tc>
          <w:tcPr>
            <w:tcW w:w="0" w:type="auto"/>
            <w:tcBorders>
              <w:top w:val="nil"/>
              <w:left w:val="nil"/>
              <w:bottom w:val="single" w:sz="4" w:space="0" w:color="auto"/>
              <w:right w:val="nil"/>
            </w:tcBorders>
            <w:shd w:val="clear" w:color="auto" w:fill="auto"/>
            <w:noWrap/>
            <w:vAlign w:val="bottom"/>
            <w:hideMark/>
          </w:tcPr>
          <w:p w:rsidR="00BD5C3A" w:rsidRPr="00BD5C3A" w:rsidRDefault="00BD5C3A" w:rsidP="00C24459">
            <w:pPr>
              <w:spacing w:after="0" w:line="240" w:lineRule="auto"/>
              <w:ind w:firstLineChars="100" w:firstLine="160"/>
              <w:jc w:val="center"/>
              <w:rPr>
                <w:rFonts w:asciiTheme="majorHAnsi" w:eastAsia="Times New Roman" w:hAnsiTheme="majorHAnsi" w:cstheme="majorHAnsi"/>
                <w:color w:val="000000"/>
                <w:sz w:val="16"/>
                <w:szCs w:val="16"/>
                <w:lang w:eastAsia="sv-SE"/>
              </w:rPr>
            </w:pPr>
          </w:p>
        </w:tc>
      </w:tr>
    </w:tbl>
    <w:p w:rsidR="00DC2CB2" w:rsidRPr="00DC2CB2" w:rsidRDefault="00DC2CB2" w:rsidP="00B139C0">
      <w:pPr>
        <w:rPr>
          <w:lang w:val="en-US"/>
        </w:rPr>
      </w:pPr>
    </w:p>
    <w:p w:rsidR="00B139C0" w:rsidRDefault="00B139C0" w:rsidP="00B139C0">
      <w:pPr>
        <w:keepNext/>
      </w:pPr>
      <w:r>
        <w:rPr>
          <w:noProof/>
          <w:lang w:eastAsia="sv-SE"/>
        </w:rPr>
        <w:lastRenderedPageBreak/>
        <w:drawing>
          <wp:inline distT="0" distB="0" distL="0" distR="0" wp14:anchorId="664C3C49" wp14:editId="15B1B4DB">
            <wp:extent cx="3219189" cy="3518042"/>
            <wp:effectExtent l="0" t="0" r="63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1903" cy="3521008"/>
                    </a:xfrm>
                    <a:prstGeom prst="rect">
                      <a:avLst/>
                    </a:prstGeom>
                  </pic:spPr>
                </pic:pic>
              </a:graphicData>
            </a:graphic>
          </wp:inline>
        </w:drawing>
      </w:r>
    </w:p>
    <w:p w:rsidR="00B139C0" w:rsidRPr="00AA35D1" w:rsidRDefault="00B139C0" w:rsidP="00B139C0">
      <w:pPr>
        <w:pStyle w:val="Beskrivning"/>
        <w:spacing w:line="360" w:lineRule="auto"/>
        <w:rPr>
          <w:rFonts w:ascii="Times New Roman" w:hAnsi="Times New Roman" w:cs="Times New Roman"/>
          <w:b w:val="0"/>
          <w:lang w:val="en-US"/>
        </w:rPr>
        <w:sectPr w:rsidR="00B139C0" w:rsidRPr="00AA35D1" w:rsidSect="00F3081E">
          <w:pgSz w:w="11906" w:h="16838"/>
          <w:pgMar w:top="1417" w:right="1417" w:bottom="1417" w:left="1417" w:header="708" w:footer="708" w:gutter="0"/>
          <w:lnNumType w:countBy="1" w:restart="continuous"/>
          <w:cols w:space="708"/>
          <w:docGrid w:linePitch="360"/>
        </w:sectPr>
      </w:pPr>
      <w:bookmarkStart w:id="12" w:name="_Ref16019397"/>
      <w:r w:rsidRPr="00605680">
        <w:rPr>
          <w:rFonts w:ascii="Times New Roman" w:hAnsi="Times New Roman" w:cs="Times New Roman"/>
          <w:lang w:val="en-US"/>
        </w:rPr>
        <w:t>Figure S</w:t>
      </w:r>
      <w:r w:rsidRPr="00605680">
        <w:rPr>
          <w:rFonts w:ascii="Times New Roman" w:hAnsi="Times New Roman" w:cs="Times New Roman"/>
        </w:rPr>
        <w:fldChar w:fldCharType="begin"/>
      </w:r>
      <w:r w:rsidRPr="00605680">
        <w:rPr>
          <w:rFonts w:ascii="Times New Roman" w:hAnsi="Times New Roman" w:cs="Times New Roman"/>
          <w:lang w:val="en-US"/>
        </w:rPr>
        <w:instrText xml:space="preserve"> SEQ Figure_S \* ARABIC </w:instrText>
      </w:r>
      <w:r w:rsidRPr="00605680">
        <w:rPr>
          <w:rFonts w:ascii="Times New Roman" w:hAnsi="Times New Roman" w:cs="Times New Roman"/>
        </w:rPr>
        <w:fldChar w:fldCharType="separate"/>
      </w:r>
      <w:r>
        <w:rPr>
          <w:rFonts w:ascii="Times New Roman" w:hAnsi="Times New Roman" w:cs="Times New Roman"/>
          <w:noProof/>
          <w:lang w:val="en-US"/>
        </w:rPr>
        <w:t>1</w:t>
      </w:r>
      <w:r w:rsidRPr="00605680">
        <w:rPr>
          <w:rFonts w:ascii="Times New Roman" w:hAnsi="Times New Roman" w:cs="Times New Roman"/>
        </w:rPr>
        <w:fldChar w:fldCharType="end"/>
      </w:r>
      <w:bookmarkEnd w:id="12"/>
      <w:r w:rsidRPr="00605680">
        <w:rPr>
          <w:rFonts w:ascii="Times New Roman" w:hAnsi="Times New Roman" w:cs="Times New Roman"/>
          <w:lang w:val="en-US"/>
        </w:rPr>
        <w:t xml:space="preserve">. </w:t>
      </w:r>
      <w:r w:rsidRPr="00605680">
        <w:rPr>
          <w:rFonts w:ascii="Times New Roman" w:hAnsi="Times New Roman" w:cs="Times New Roman"/>
          <w:b w:val="0"/>
          <w:lang w:val="en-US"/>
        </w:rPr>
        <w:t xml:space="preserve">Decision tree describing the classification process of </w:t>
      </w:r>
      <w:proofErr w:type="spellStart"/>
      <w:r w:rsidRPr="00605680">
        <w:rPr>
          <w:rFonts w:ascii="Times New Roman" w:hAnsi="Times New Roman" w:cs="Times New Roman"/>
          <w:b w:val="0"/>
          <w:lang w:val="en-US"/>
        </w:rPr>
        <w:t>microparticles</w:t>
      </w:r>
      <w:proofErr w:type="spellEnd"/>
      <w:r w:rsidRPr="00605680">
        <w:rPr>
          <w:rFonts w:ascii="Times New Roman" w:hAnsi="Times New Roman" w:cs="Times New Roman"/>
          <w:b w:val="0"/>
          <w:lang w:val="en-US"/>
        </w:rPr>
        <w:t xml:space="preserve"> found in the gastro-intestinal tract of herring using both quantitative FTIR-data and qualitative visual information.</w:t>
      </w:r>
    </w:p>
    <w:p w:rsidR="00B139C0" w:rsidRDefault="00B139C0" w:rsidP="00605680">
      <w:pPr>
        <w:pStyle w:val="Beskrivning"/>
        <w:keepNext/>
      </w:pPr>
      <w:bookmarkStart w:id="13" w:name="_Ref535909915"/>
      <w:r>
        <w:rPr>
          <w:b w:val="0"/>
          <w:noProof/>
          <w:lang w:eastAsia="sv-SE"/>
        </w:rPr>
        <w:lastRenderedPageBreak/>
        <w:drawing>
          <wp:inline distT="0" distB="0" distL="0" distR="0" wp14:anchorId="5D740475" wp14:editId="46DBE09C">
            <wp:extent cx="5452989" cy="2811247"/>
            <wp:effectExtent l="0" t="0" r="0" b="8255"/>
            <wp:docPr id="3" name="Picture 3"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model_overvie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2151" cy="2815971"/>
                    </a:xfrm>
                    <a:prstGeom prst="rect">
                      <a:avLst/>
                    </a:prstGeom>
                  </pic:spPr>
                </pic:pic>
              </a:graphicData>
            </a:graphic>
          </wp:inline>
        </w:drawing>
      </w:r>
    </w:p>
    <w:p w:rsidR="00F3081E" w:rsidRPr="00605680" w:rsidRDefault="00B139C0" w:rsidP="00605680">
      <w:pPr>
        <w:pStyle w:val="Beskrivning"/>
        <w:spacing w:line="360" w:lineRule="auto"/>
        <w:rPr>
          <w:rFonts w:ascii="Times New Roman" w:hAnsi="Times New Roman" w:cs="Times New Roman"/>
          <w:lang w:val="en-US"/>
        </w:rPr>
        <w:sectPr w:rsidR="00F3081E" w:rsidRPr="00605680" w:rsidSect="00F3081E">
          <w:pgSz w:w="11906" w:h="16838"/>
          <w:pgMar w:top="1417" w:right="1417" w:bottom="1417" w:left="1417" w:header="708" w:footer="708" w:gutter="0"/>
          <w:lnNumType w:countBy="1" w:restart="continuous"/>
          <w:cols w:space="708"/>
          <w:docGrid w:linePitch="360"/>
        </w:sectPr>
      </w:pPr>
      <w:r w:rsidRPr="00605680">
        <w:rPr>
          <w:rFonts w:ascii="Times New Roman" w:hAnsi="Times New Roman" w:cs="Times New Roman"/>
          <w:lang w:val="en-US"/>
        </w:rPr>
        <w:t>Figure S</w:t>
      </w:r>
      <w:r w:rsidRPr="00605680">
        <w:rPr>
          <w:rFonts w:ascii="Times New Roman" w:hAnsi="Times New Roman" w:cs="Times New Roman"/>
        </w:rPr>
        <w:fldChar w:fldCharType="begin"/>
      </w:r>
      <w:r w:rsidRPr="00605680">
        <w:rPr>
          <w:rFonts w:ascii="Times New Roman" w:hAnsi="Times New Roman" w:cs="Times New Roman"/>
          <w:lang w:val="en-US"/>
        </w:rPr>
        <w:instrText xml:space="preserve"> SEQ Figure_S \* ARABIC </w:instrText>
      </w:r>
      <w:r w:rsidRPr="00605680">
        <w:rPr>
          <w:rFonts w:ascii="Times New Roman" w:hAnsi="Times New Roman" w:cs="Times New Roman"/>
        </w:rPr>
        <w:fldChar w:fldCharType="separate"/>
      </w:r>
      <w:r>
        <w:rPr>
          <w:rFonts w:ascii="Times New Roman" w:hAnsi="Times New Roman" w:cs="Times New Roman"/>
          <w:noProof/>
          <w:lang w:val="en-US"/>
        </w:rPr>
        <w:t>2</w:t>
      </w:r>
      <w:r w:rsidRPr="00605680">
        <w:rPr>
          <w:rFonts w:ascii="Times New Roman" w:hAnsi="Times New Roman" w:cs="Times New Roman"/>
        </w:rPr>
        <w:fldChar w:fldCharType="end"/>
      </w:r>
      <w:r w:rsidRPr="00605680">
        <w:rPr>
          <w:rFonts w:ascii="Times New Roman" w:hAnsi="Times New Roman" w:cs="Times New Roman"/>
          <w:lang w:val="en-US"/>
        </w:rPr>
        <w:t xml:space="preserve">. </w:t>
      </w:r>
      <w:r w:rsidRPr="00AA35D1">
        <w:rPr>
          <w:rFonts w:ascii="Times New Roman" w:hAnsi="Times New Roman" w:cs="Times New Roman"/>
          <w:b w:val="0"/>
          <w:lang w:val="en-US"/>
        </w:rPr>
        <w:t xml:space="preserve">Schematic representation of the model used to predict </w:t>
      </w:r>
      <w:proofErr w:type="spellStart"/>
      <w:r w:rsidRPr="00AA35D1">
        <w:rPr>
          <w:rFonts w:ascii="Times New Roman" w:hAnsi="Times New Roman" w:cs="Times New Roman"/>
          <w:b w:val="0"/>
          <w:lang w:val="en-US"/>
        </w:rPr>
        <w:t>microplastic</w:t>
      </w:r>
      <w:proofErr w:type="spellEnd"/>
      <w:r w:rsidRPr="00AA35D1">
        <w:rPr>
          <w:rFonts w:ascii="Times New Roman" w:hAnsi="Times New Roman" w:cs="Times New Roman"/>
          <w:b w:val="0"/>
          <w:lang w:val="en-US"/>
        </w:rPr>
        <w:t xml:space="preserve"> ingestion in Baltic herring</w:t>
      </w:r>
      <w:bookmarkEnd w:id="13"/>
      <w:r w:rsidRPr="00605680">
        <w:rPr>
          <w:rFonts w:ascii="Times New Roman" w:hAnsi="Times New Roman" w:cs="Times New Roman"/>
          <w:b w:val="0"/>
          <w:lang w:val="en-US"/>
        </w:rPr>
        <w:t>.</w:t>
      </w:r>
    </w:p>
    <w:p w:rsidR="00B139C0" w:rsidRDefault="00B139C0" w:rsidP="00B139C0">
      <w:pPr>
        <w:keepNext/>
      </w:pPr>
      <w:r>
        <w:rPr>
          <w:b/>
          <w:noProof/>
          <w:lang w:eastAsia="sv-SE"/>
        </w:rPr>
        <w:lastRenderedPageBreak/>
        <w:drawing>
          <wp:inline distT="0" distB="0" distL="0" distR="0" wp14:anchorId="7C448DEB" wp14:editId="6D057AFC">
            <wp:extent cx="3742090" cy="3670126"/>
            <wp:effectExtent l="0" t="0" r="0" b="6985"/>
            <wp:docPr id="4" name="Picture 2"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me searched.png"/>
                    <pic:cNvPicPr/>
                  </pic:nvPicPr>
                  <pic:blipFill>
                    <a:blip r:embed="rId14">
                      <a:extLst>
                        <a:ext uri="{28A0092B-C50C-407E-A947-70E740481C1C}">
                          <a14:useLocalDpi xmlns:a14="http://schemas.microsoft.com/office/drawing/2010/main" val="0"/>
                        </a:ext>
                      </a:extLst>
                    </a:blip>
                    <a:stretch>
                      <a:fillRect/>
                    </a:stretch>
                  </pic:blipFill>
                  <pic:spPr>
                    <a:xfrm>
                      <a:off x="0" y="0"/>
                      <a:ext cx="3766675" cy="3694238"/>
                    </a:xfrm>
                    <a:prstGeom prst="rect">
                      <a:avLst/>
                    </a:prstGeom>
                  </pic:spPr>
                </pic:pic>
              </a:graphicData>
            </a:graphic>
          </wp:inline>
        </w:drawing>
      </w:r>
    </w:p>
    <w:p w:rsidR="00F3081E" w:rsidRPr="00605680" w:rsidRDefault="00B139C0" w:rsidP="00605680">
      <w:pPr>
        <w:pStyle w:val="Beskrivning"/>
        <w:spacing w:line="360" w:lineRule="auto"/>
        <w:rPr>
          <w:b w:val="0"/>
          <w:lang w:val="en-US"/>
        </w:rPr>
        <w:sectPr w:rsidR="00F3081E" w:rsidRPr="00605680" w:rsidSect="00F3081E">
          <w:pgSz w:w="11906" w:h="16838"/>
          <w:pgMar w:top="1417" w:right="1417" w:bottom="1417" w:left="1417" w:header="708" w:footer="708" w:gutter="0"/>
          <w:lnNumType w:countBy="1" w:restart="continuous"/>
          <w:cols w:space="708"/>
          <w:docGrid w:linePitch="360"/>
        </w:sectPr>
      </w:pPr>
      <w:bookmarkStart w:id="14" w:name="_Ref16019528"/>
      <w:r w:rsidRPr="00605680">
        <w:rPr>
          <w:rFonts w:ascii="Times New Roman" w:hAnsi="Times New Roman" w:cs="Times New Roman"/>
          <w:lang w:val="en-US"/>
        </w:rPr>
        <w:t>Figure S</w:t>
      </w:r>
      <w:r w:rsidRPr="00605680">
        <w:rPr>
          <w:rFonts w:ascii="Times New Roman" w:hAnsi="Times New Roman" w:cs="Times New Roman"/>
        </w:rPr>
        <w:fldChar w:fldCharType="begin"/>
      </w:r>
      <w:r w:rsidRPr="00605680">
        <w:rPr>
          <w:rFonts w:ascii="Times New Roman" w:hAnsi="Times New Roman" w:cs="Times New Roman"/>
          <w:lang w:val="en-US"/>
        </w:rPr>
        <w:instrText xml:space="preserve"> SEQ Figure_S \* ARABIC </w:instrText>
      </w:r>
      <w:r w:rsidRPr="00605680">
        <w:rPr>
          <w:rFonts w:ascii="Times New Roman" w:hAnsi="Times New Roman" w:cs="Times New Roman"/>
        </w:rPr>
        <w:fldChar w:fldCharType="separate"/>
      </w:r>
      <w:r>
        <w:rPr>
          <w:rFonts w:ascii="Times New Roman" w:hAnsi="Times New Roman" w:cs="Times New Roman"/>
          <w:noProof/>
          <w:lang w:val="en-US"/>
        </w:rPr>
        <w:t>3</w:t>
      </w:r>
      <w:r w:rsidRPr="00605680">
        <w:rPr>
          <w:rFonts w:ascii="Times New Roman" w:hAnsi="Times New Roman" w:cs="Times New Roman"/>
        </w:rPr>
        <w:fldChar w:fldCharType="end"/>
      </w:r>
      <w:bookmarkEnd w:id="14"/>
      <w:r w:rsidRPr="00605680">
        <w:rPr>
          <w:rFonts w:ascii="Times New Roman" w:hAnsi="Times New Roman" w:cs="Times New Roman"/>
          <w:lang w:val="en-US"/>
        </w:rPr>
        <w:t xml:space="preserve">. </w:t>
      </w:r>
      <w:r w:rsidRPr="002A6640">
        <w:rPr>
          <w:rFonts w:ascii="Times New Roman" w:hAnsi="Times New Roman" w:cs="Times New Roman"/>
          <w:b w:val="0"/>
          <w:lang w:val="en-US"/>
        </w:rPr>
        <w:t>Consumption rates (left axis) and clearance rates (right axis) as a function of</w:t>
      </w:r>
      <w:r w:rsidRPr="00605680">
        <w:rPr>
          <w:rFonts w:ascii="Times New Roman" w:hAnsi="Times New Roman" w:cs="Times New Roman"/>
          <w:lang w:val="en-US"/>
        </w:rPr>
        <w:t xml:space="preserve"> </w:t>
      </w:r>
      <w:proofErr w:type="spellStart"/>
      <w:r w:rsidRPr="00605680">
        <w:rPr>
          <w:rFonts w:ascii="Times New Roman" w:hAnsi="Times New Roman" w:cs="Times New Roman"/>
          <w:b w:val="0"/>
          <w:i/>
          <w:lang w:val="en-US"/>
        </w:rPr>
        <w:t>Calanus</w:t>
      </w:r>
      <w:proofErr w:type="spellEnd"/>
      <w:r w:rsidRPr="00605680">
        <w:rPr>
          <w:rFonts w:ascii="Times New Roman" w:hAnsi="Times New Roman" w:cs="Times New Roman"/>
          <w:b w:val="0"/>
          <w:i/>
          <w:lang w:val="en-US"/>
        </w:rPr>
        <w:t xml:space="preserve"> </w:t>
      </w:r>
      <w:proofErr w:type="spellStart"/>
      <w:r w:rsidRPr="00605680">
        <w:rPr>
          <w:rFonts w:ascii="Times New Roman" w:hAnsi="Times New Roman" w:cs="Times New Roman"/>
          <w:b w:val="0"/>
          <w:i/>
          <w:lang w:val="en-US"/>
        </w:rPr>
        <w:t>finmarchicus</w:t>
      </w:r>
      <w:proofErr w:type="spellEnd"/>
      <w:r w:rsidRPr="00605680">
        <w:rPr>
          <w:rFonts w:ascii="Times New Roman" w:hAnsi="Times New Roman" w:cs="Times New Roman"/>
          <w:b w:val="0"/>
          <w:i/>
          <w:lang w:val="en-US"/>
        </w:rPr>
        <w:t xml:space="preserve"> </w:t>
      </w:r>
      <w:r w:rsidRPr="00605680">
        <w:rPr>
          <w:rFonts w:ascii="Times New Roman" w:hAnsi="Times New Roman" w:cs="Times New Roman"/>
          <w:b w:val="0"/>
          <w:lang w:val="en-US"/>
        </w:rPr>
        <w:t xml:space="preserve">abundance. The values are based on the data presented in Fig. 5, </w:t>
      </w:r>
      <w:proofErr w:type="spellStart"/>
      <w:r w:rsidRPr="00605680">
        <w:rPr>
          <w:rFonts w:ascii="Times New Roman" w:hAnsi="Times New Roman" w:cs="Times New Roman"/>
          <w:b w:val="0"/>
          <w:lang w:val="en-US"/>
        </w:rPr>
        <w:t>Varpe</w:t>
      </w:r>
      <w:proofErr w:type="spellEnd"/>
      <w:r w:rsidRPr="00605680">
        <w:rPr>
          <w:rFonts w:ascii="Times New Roman" w:hAnsi="Times New Roman" w:cs="Times New Roman"/>
          <w:b w:val="0"/>
          <w:lang w:val="en-US"/>
        </w:rPr>
        <w:t xml:space="preserve"> and </w:t>
      </w:r>
      <w:proofErr w:type="spellStart"/>
      <w:r w:rsidRPr="00605680">
        <w:rPr>
          <w:rFonts w:ascii="Times New Roman" w:hAnsi="Times New Roman" w:cs="Times New Roman"/>
          <w:b w:val="0"/>
          <w:lang w:val="en-US"/>
        </w:rPr>
        <w:t>Fiksen</w:t>
      </w:r>
      <w:proofErr w:type="spellEnd"/>
      <w:r w:rsidRPr="00605680">
        <w:rPr>
          <w:rFonts w:ascii="Times New Roman" w:hAnsi="Times New Roman" w:cs="Times New Roman"/>
          <w:b w:val="0"/>
          <w:lang w:val="en-US"/>
        </w:rPr>
        <w:t xml:space="preserve"> (2010) and adjusted for fish with average body weight of 35 g.</w:t>
      </w:r>
    </w:p>
    <w:p w:rsidR="00B139C0" w:rsidRDefault="00B139C0" w:rsidP="00B139C0">
      <w:pPr>
        <w:keepNext/>
      </w:pPr>
      <w:r>
        <w:rPr>
          <w:b/>
          <w:noProof/>
          <w:lang w:eastAsia="sv-SE"/>
        </w:rPr>
        <w:lastRenderedPageBreak/>
        <w:drawing>
          <wp:inline distT="0" distB="0" distL="0" distR="0" wp14:anchorId="064C1740" wp14:editId="3024B5E9">
            <wp:extent cx="4557395" cy="3277235"/>
            <wp:effectExtent l="0" t="0" r="0" b="0"/>
            <wp:docPr id="16"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generated with very high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7395" cy="3277235"/>
                    </a:xfrm>
                    <a:prstGeom prst="rect">
                      <a:avLst/>
                    </a:prstGeom>
                    <a:noFill/>
                    <a:ln>
                      <a:noFill/>
                    </a:ln>
                  </pic:spPr>
                </pic:pic>
              </a:graphicData>
            </a:graphic>
          </wp:inline>
        </w:drawing>
      </w:r>
    </w:p>
    <w:p w:rsidR="00B139C0" w:rsidRPr="00605680" w:rsidRDefault="00B139C0" w:rsidP="00605680">
      <w:pPr>
        <w:pStyle w:val="Kommentarer"/>
        <w:spacing w:line="360" w:lineRule="auto"/>
        <w:rPr>
          <w:rFonts w:ascii="Times New Roman" w:hAnsi="Times New Roman" w:cs="Times New Roman"/>
          <w:sz w:val="24"/>
          <w:szCs w:val="24"/>
          <w:lang w:val="en-US"/>
        </w:rPr>
      </w:pPr>
      <w:bookmarkStart w:id="15" w:name="_Ref16019709"/>
      <w:r w:rsidRPr="00605680">
        <w:rPr>
          <w:rFonts w:ascii="Times New Roman" w:hAnsi="Times New Roman" w:cs="Times New Roman"/>
          <w:b/>
          <w:sz w:val="24"/>
          <w:szCs w:val="24"/>
          <w:lang w:val="en-US"/>
        </w:rPr>
        <w:t>Figure S</w:t>
      </w:r>
      <w:r w:rsidRPr="00605680">
        <w:rPr>
          <w:rFonts w:ascii="Times New Roman" w:hAnsi="Times New Roman" w:cs="Times New Roman"/>
          <w:b/>
          <w:sz w:val="24"/>
          <w:szCs w:val="24"/>
        </w:rPr>
        <w:fldChar w:fldCharType="begin"/>
      </w:r>
      <w:r w:rsidRPr="00605680">
        <w:rPr>
          <w:rFonts w:ascii="Times New Roman" w:hAnsi="Times New Roman" w:cs="Times New Roman"/>
          <w:b/>
          <w:sz w:val="24"/>
          <w:szCs w:val="24"/>
          <w:lang w:val="en-US"/>
        </w:rPr>
        <w:instrText xml:space="preserve"> SEQ Figure_S \* ARABIC </w:instrText>
      </w:r>
      <w:r w:rsidRPr="00605680">
        <w:rPr>
          <w:rFonts w:ascii="Times New Roman" w:hAnsi="Times New Roman" w:cs="Times New Roman"/>
          <w:b/>
          <w:sz w:val="24"/>
          <w:szCs w:val="24"/>
        </w:rPr>
        <w:fldChar w:fldCharType="separate"/>
      </w:r>
      <w:r w:rsidRPr="00B139C0">
        <w:rPr>
          <w:rFonts w:ascii="Times New Roman" w:hAnsi="Times New Roman" w:cs="Times New Roman"/>
          <w:b/>
          <w:noProof/>
          <w:sz w:val="24"/>
          <w:szCs w:val="24"/>
          <w:lang w:val="en-US"/>
        </w:rPr>
        <w:t>4</w:t>
      </w:r>
      <w:r w:rsidRPr="00605680">
        <w:rPr>
          <w:rFonts w:ascii="Times New Roman" w:hAnsi="Times New Roman" w:cs="Times New Roman"/>
          <w:b/>
          <w:sz w:val="24"/>
          <w:szCs w:val="24"/>
        </w:rPr>
        <w:fldChar w:fldCharType="end"/>
      </w:r>
      <w:bookmarkEnd w:id="15"/>
      <w:r w:rsidRPr="00605680">
        <w:rPr>
          <w:rFonts w:ascii="Times New Roman" w:hAnsi="Times New Roman" w:cs="Times New Roman"/>
          <w:b/>
          <w:sz w:val="24"/>
          <w:szCs w:val="24"/>
          <w:lang w:val="en-US"/>
        </w:rPr>
        <w:t>.</w:t>
      </w:r>
      <w:r w:rsidRPr="00605680">
        <w:rPr>
          <w:rFonts w:ascii="Times New Roman" w:hAnsi="Times New Roman" w:cs="Times New Roman"/>
          <w:sz w:val="24"/>
          <w:szCs w:val="24"/>
          <w:lang w:val="en-US"/>
        </w:rPr>
        <w:t xml:space="preserve"> Modeled MP burden (MP ind</w:t>
      </w:r>
      <w:r w:rsidRPr="00605680">
        <w:rPr>
          <w:rFonts w:ascii="Times New Roman" w:hAnsi="Times New Roman" w:cs="Times New Roman"/>
          <w:sz w:val="24"/>
          <w:szCs w:val="24"/>
          <w:vertAlign w:val="superscript"/>
          <w:lang w:val="en-US"/>
        </w:rPr>
        <w:t>-1</w:t>
      </w:r>
      <w:r w:rsidRPr="00605680">
        <w:rPr>
          <w:rFonts w:ascii="Times New Roman" w:hAnsi="Times New Roman" w:cs="Times New Roman"/>
          <w:sz w:val="24"/>
          <w:szCs w:val="24"/>
          <w:lang w:val="en-US"/>
        </w:rPr>
        <w:t xml:space="preserve">) in the first ten simulation runs for 48 h. Observe that values are stabilized at the end of the simulation; these values are used to represent </w:t>
      </w:r>
      <w:proofErr w:type="spellStart"/>
      <w:r w:rsidRPr="00605680">
        <w:rPr>
          <w:rFonts w:ascii="Times New Roman" w:hAnsi="Times New Roman" w:cs="Times New Roman"/>
          <w:sz w:val="24"/>
          <w:szCs w:val="24"/>
          <w:lang w:val="en-US"/>
        </w:rPr>
        <w:t>intrapopulation</w:t>
      </w:r>
      <w:proofErr w:type="spellEnd"/>
      <w:r w:rsidRPr="00605680">
        <w:rPr>
          <w:rFonts w:ascii="Times New Roman" w:hAnsi="Times New Roman" w:cs="Times New Roman"/>
          <w:sz w:val="24"/>
          <w:szCs w:val="24"/>
          <w:lang w:val="en-US"/>
        </w:rPr>
        <w:t xml:space="preserve"> variability. Three out of ten individuals contain no MP.</w:t>
      </w:r>
    </w:p>
    <w:p w:rsidR="00B139C0" w:rsidRPr="00605680" w:rsidRDefault="00B139C0" w:rsidP="00B139C0">
      <w:pPr>
        <w:pStyle w:val="Beskrivning"/>
        <w:spacing w:line="360" w:lineRule="auto"/>
        <w:rPr>
          <w:rFonts w:ascii="Times New Roman" w:hAnsi="Times New Roman" w:cs="Times New Roman"/>
          <w:b w:val="0"/>
          <w:lang w:val="en-US"/>
        </w:rPr>
        <w:sectPr w:rsidR="00B139C0" w:rsidRPr="00605680" w:rsidSect="00F3081E">
          <w:type w:val="continuous"/>
          <w:pgSz w:w="11906" w:h="16838"/>
          <w:pgMar w:top="1417" w:right="1417" w:bottom="1417" w:left="1417" w:header="708" w:footer="708" w:gutter="0"/>
          <w:lnNumType w:countBy="1" w:restart="continuous"/>
          <w:cols w:space="708"/>
          <w:docGrid w:linePitch="360"/>
        </w:sectPr>
      </w:pPr>
    </w:p>
    <w:p w:rsidR="00B139C0" w:rsidRDefault="00B139C0" w:rsidP="00B139C0">
      <w:pPr>
        <w:keepNext/>
      </w:pPr>
      <w:r>
        <w:rPr>
          <w:noProof/>
          <w:lang w:eastAsia="sv-SE"/>
        </w:rPr>
        <w:lastRenderedPageBreak/>
        <w:drawing>
          <wp:inline distT="0" distB="0" distL="0" distR="0" wp14:anchorId="0B638650" wp14:editId="0424564D">
            <wp:extent cx="3721256" cy="37721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dplotherring.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27770" cy="3778723"/>
                    </a:xfrm>
                    <a:prstGeom prst="rect">
                      <a:avLst/>
                    </a:prstGeom>
                  </pic:spPr>
                </pic:pic>
              </a:graphicData>
            </a:graphic>
          </wp:inline>
        </w:drawing>
      </w:r>
    </w:p>
    <w:p w:rsidR="00A46020" w:rsidRDefault="00B139C0" w:rsidP="00605680">
      <w:pPr>
        <w:pStyle w:val="Beskrivning"/>
        <w:spacing w:line="360" w:lineRule="auto"/>
        <w:rPr>
          <w:rFonts w:ascii="Times New Roman" w:hAnsi="Times New Roman" w:cs="Times New Roman"/>
          <w:b w:val="0"/>
          <w:lang w:val="en-US"/>
        </w:rPr>
        <w:sectPr w:rsidR="00A46020" w:rsidSect="00B139C0">
          <w:headerReference w:type="even" r:id="rId17"/>
          <w:headerReference w:type="first" r:id="rId18"/>
          <w:pgSz w:w="11906" w:h="16838" w:code="9"/>
          <w:pgMar w:top="1440" w:right="1440" w:bottom="1440" w:left="1440" w:header="851" w:footer="369" w:gutter="0"/>
          <w:lnNumType w:countBy="1" w:restart="continuous"/>
          <w:cols w:space="708"/>
          <w:titlePg/>
          <w:docGrid w:linePitch="360"/>
        </w:sectPr>
      </w:pPr>
      <w:bookmarkStart w:id="16" w:name="_Ref16017325"/>
      <w:r w:rsidRPr="00605680">
        <w:rPr>
          <w:rFonts w:ascii="Times New Roman" w:hAnsi="Times New Roman" w:cs="Times New Roman"/>
          <w:lang w:val="en-US"/>
        </w:rPr>
        <w:t>Figure S</w:t>
      </w:r>
      <w:r w:rsidRPr="00605680">
        <w:rPr>
          <w:rFonts w:ascii="Times New Roman" w:hAnsi="Times New Roman" w:cs="Times New Roman"/>
        </w:rPr>
        <w:fldChar w:fldCharType="begin"/>
      </w:r>
      <w:r w:rsidRPr="00605680">
        <w:rPr>
          <w:rFonts w:ascii="Times New Roman" w:hAnsi="Times New Roman" w:cs="Times New Roman"/>
          <w:lang w:val="en-US"/>
        </w:rPr>
        <w:instrText xml:space="preserve"> SEQ Figure_S \* ARABIC </w:instrText>
      </w:r>
      <w:r w:rsidRPr="00605680">
        <w:rPr>
          <w:rFonts w:ascii="Times New Roman" w:hAnsi="Times New Roman" w:cs="Times New Roman"/>
        </w:rPr>
        <w:fldChar w:fldCharType="separate"/>
      </w:r>
      <w:r>
        <w:rPr>
          <w:rFonts w:ascii="Times New Roman" w:hAnsi="Times New Roman" w:cs="Times New Roman"/>
          <w:noProof/>
          <w:lang w:val="en-US"/>
        </w:rPr>
        <w:t>5</w:t>
      </w:r>
      <w:r w:rsidRPr="00605680">
        <w:rPr>
          <w:rFonts w:ascii="Times New Roman" w:hAnsi="Times New Roman" w:cs="Times New Roman"/>
        </w:rPr>
        <w:fldChar w:fldCharType="end"/>
      </w:r>
      <w:bookmarkEnd w:id="16"/>
      <w:r w:rsidRPr="00605680">
        <w:rPr>
          <w:rFonts w:ascii="Times New Roman" w:hAnsi="Times New Roman" w:cs="Times New Roman"/>
          <w:lang w:val="en-US"/>
        </w:rPr>
        <w:t xml:space="preserve">. </w:t>
      </w:r>
      <w:r w:rsidRPr="00AA35D1">
        <w:rPr>
          <w:rFonts w:ascii="Times New Roman" w:hAnsi="Times New Roman" w:cs="Times New Roman"/>
          <w:b w:val="0"/>
          <w:lang w:val="en-US"/>
        </w:rPr>
        <w:t xml:space="preserve">Diagnostic plot for the zero inflated </w:t>
      </w:r>
      <w:proofErr w:type="spellStart"/>
      <w:r w:rsidRPr="00AA35D1">
        <w:rPr>
          <w:rFonts w:ascii="Times New Roman" w:hAnsi="Times New Roman" w:cs="Times New Roman"/>
          <w:b w:val="0"/>
          <w:lang w:val="en-US"/>
        </w:rPr>
        <w:t>poisson</w:t>
      </w:r>
      <w:proofErr w:type="spellEnd"/>
      <w:r w:rsidRPr="00AA35D1">
        <w:rPr>
          <w:rFonts w:ascii="Times New Roman" w:hAnsi="Times New Roman" w:cs="Times New Roman"/>
          <w:b w:val="0"/>
          <w:lang w:val="en-US"/>
        </w:rPr>
        <w:t xml:space="preserve"> GAM model. The quantile-quantile plot shows the distribution of the deviance residuals as a function of residual quantiles from a theoretical distribution. Black points represent observations. Grey lines are simulated residuals from randomly generated zero inflated data. Observations that distribute close to the theoretical distribution (red line) and are within the bounds of the simulated data indicate appropriate model specification.</w:t>
      </w:r>
    </w:p>
    <w:p w:rsidR="00A46020" w:rsidRDefault="00A46020" w:rsidP="00605680">
      <w:pPr>
        <w:pStyle w:val="Beskrivning"/>
        <w:spacing w:line="360" w:lineRule="auto"/>
        <w:rPr>
          <w:rFonts w:ascii="Times New Roman" w:hAnsi="Times New Roman" w:cs="Times New Roman"/>
          <w:b w:val="0"/>
          <w:lang w:val="en-US"/>
        </w:rPr>
      </w:pPr>
      <w:r>
        <w:rPr>
          <w:rFonts w:ascii="Times New Roman" w:hAnsi="Times New Roman" w:cs="Times New Roman"/>
          <w:b w:val="0"/>
          <w:noProof/>
          <w:lang w:eastAsia="sv-SE"/>
        </w:rPr>
        <w:lastRenderedPageBreak/>
        <w:drawing>
          <wp:inline distT="0" distB="0" distL="0" distR="0">
            <wp:extent cx="5731510" cy="3188335"/>
            <wp:effectExtent l="0" t="0" r="254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S6.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188335"/>
                    </a:xfrm>
                    <a:prstGeom prst="rect">
                      <a:avLst/>
                    </a:prstGeom>
                  </pic:spPr>
                </pic:pic>
              </a:graphicData>
            </a:graphic>
          </wp:inline>
        </w:drawing>
      </w:r>
    </w:p>
    <w:p w:rsidR="004471F6" w:rsidRDefault="004471F6" w:rsidP="004471F6">
      <w:pPr>
        <w:pStyle w:val="Beskrivning"/>
        <w:spacing w:line="360" w:lineRule="auto"/>
        <w:rPr>
          <w:rFonts w:ascii="Times New Roman" w:hAnsi="Times New Roman" w:cs="Times New Roman"/>
          <w:b w:val="0"/>
          <w:lang w:val="en-US"/>
        </w:rPr>
        <w:sectPr w:rsidR="004471F6" w:rsidSect="00B139C0">
          <w:headerReference w:type="even" r:id="rId20"/>
          <w:headerReference w:type="first" r:id="rId21"/>
          <w:pgSz w:w="11906" w:h="16838" w:code="9"/>
          <w:pgMar w:top="1440" w:right="1440" w:bottom="1440" w:left="1440" w:header="851" w:footer="369" w:gutter="0"/>
          <w:lnNumType w:countBy="1" w:restart="continuous"/>
          <w:cols w:space="708"/>
          <w:titlePg/>
          <w:docGrid w:linePitch="360"/>
        </w:sectPr>
      </w:pPr>
      <w:r w:rsidRPr="00605680">
        <w:rPr>
          <w:rFonts w:ascii="Times New Roman" w:hAnsi="Times New Roman" w:cs="Times New Roman"/>
          <w:lang w:val="en-US"/>
        </w:rPr>
        <w:t>Figure S</w:t>
      </w:r>
      <w:r w:rsidRPr="004471F6">
        <w:rPr>
          <w:rFonts w:ascii="Times New Roman" w:hAnsi="Times New Roman" w:cs="Times New Roman"/>
          <w:lang w:val="en-US"/>
        </w:rPr>
        <w:t>6</w:t>
      </w:r>
      <w:r w:rsidRPr="00605680">
        <w:rPr>
          <w:rFonts w:ascii="Times New Roman" w:hAnsi="Times New Roman" w:cs="Times New Roman"/>
          <w:lang w:val="en-US"/>
        </w:rPr>
        <w:t xml:space="preserve">. </w:t>
      </w:r>
      <w:r>
        <w:rPr>
          <w:rFonts w:ascii="Times New Roman" w:hAnsi="Times New Roman" w:cs="Times New Roman"/>
          <w:b w:val="0"/>
          <w:lang w:val="en-US"/>
        </w:rPr>
        <w:t>Diagnostic quantile-quantile</w:t>
      </w:r>
      <w:r w:rsidRPr="00AA35D1">
        <w:rPr>
          <w:rFonts w:ascii="Times New Roman" w:hAnsi="Times New Roman" w:cs="Times New Roman"/>
          <w:b w:val="0"/>
          <w:lang w:val="en-US"/>
        </w:rPr>
        <w:t xml:space="preserve"> plot</w:t>
      </w:r>
      <w:r>
        <w:rPr>
          <w:rFonts w:ascii="Times New Roman" w:hAnsi="Times New Roman" w:cs="Times New Roman"/>
          <w:b w:val="0"/>
          <w:lang w:val="en-US"/>
        </w:rPr>
        <w:t>s</w:t>
      </w:r>
      <w:r w:rsidRPr="00AA35D1">
        <w:rPr>
          <w:rFonts w:ascii="Times New Roman" w:hAnsi="Times New Roman" w:cs="Times New Roman"/>
          <w:b w:val="0"/>
          <w:lang w:val="en-US"/>
        </w:rPr>
        <w:t xml:space="preserve"> for </w:t>
      </w:r>
      <w:r>
        <w:rPr>
          <w:rFonts w:ascii="Times New Roman" w:hAnsi="Times New Roman" w:cs="Times New Roman"/>
          <w:b w:val="0"/>
          <w:lang w:val="en-US"/>
        </w:rPr>
        <w:t>the confirmatory</w:t>
      </w:r>
      <w:r w:rsidRPr="00AA35D1">
        <w:rPr>
          <w:rFonts w:ascii="Times New Roman" w:hAnsi="Times New Roman" w:cs="Times New Roman"/>
          <w:b w:val="0"/>
          <w:lang w:val="en-US"/>
        </w:rPr>
        <w:t xml:space="preserve"> GAM</w:t>
      </w:r>
      <w:r>
        <w:rPr>
          <w:rFonts w:ascii="Times New Roman" w:hAnsi="Times New Roman" w:cs="Times New Roman"/>
          <w:b w:val="0"/>
          <w:lang w:val="en-US"/>
        </w:rPr>
        <w:t>-analysis (Table S6)</w:t>
      </w:r>
      <w:r w:rsidRPr="00AA35D1">
        <w:rPr>
          <w:rFonts w:ascii="Times New Roman" w:hAnsi="Times New Roman" w:cs="Times New Roman"/>
          <w:b w:val="0"/>
          <w:lang w:val="en-US"/>
        </w:rPr>
        <w:t>. The quantile-quantile plot shows the distribution of the deviance residuals as a function of residual quantiles from a theoretical distribution. Black points represent observations. Grey lines are simulated residuals from randomly generated data.</w:t>
      </w:r>
      <w:r>
        <w:rPr>
          <w:rFonts w:ascii="Times New Roman" w:hAnsi="Times New Roman" w:cs="Times New Roman"/>
          <w:b w:val="0"/>
          <w:lang w:val="en-US"/>
        </w:rPr>
        <w:t xml:space="preserve"> Grey bands are 95% confidence intervals.</w:t>
      </w:r>
      <w:r w:rsidRPr="00AA35D1">
        <w:rPr>
          <w:rFonts w:ascii="Times New Roman" w:hAnsi="Times New Roman" w:cs="Times New Roman"/>
          <w:b w:val="0"/>
          <w:lang w:val="en-US"/>
        </w:rPr>
        <w:t xml:space="preserve"> Observations that distribute close to the theoretical distribution (red line) and are within the bounds of the simulated data indicate appropriate model specification.</w:t>
      </w:r>
      <w:r>
        <w:rPr>
          <w:rFonts w:ascii="Times New Roman" w:hAnsi="Times New Roman" w:cs="Times New Roman"/>
          <w:b w:val="0"/>
          <w:lang w:val="en-US"/>
        </w:rPr>
        <w:t xml:space="preserve">  Each panel refers to a specific model with one of the HOC-groups as the dependent variable: PCBs (A), BDEs (B), DDs (C), HBCD (D) and HCB (E). </w:t>
      </w:r>
    </w:p>
    <w:p w:rsidR="00B139C0" w:rsidRPr="00605680" w:rsidRDefault="00B139C0" w:rsidP="00B139C0">
      <w:pPr>
        <w:spacing w:line="360" w:lineRule="auto"/>
        <w:rPr>
          <w:rFonts w:ascii="Times New Roman" w:hAnsi="Times New Roman" w:cs="Times New Roman"/>
          <w:b/>
          <w:sz w:val="24"/>
          <w:szCs w:val="24"/>
          <w:lang w:val="en-US"/>
        </w:rPr>
      </w:pPr>
      <w:r w:rsidRPr="00605680">
        <w:rPr>
          <w:rFonts w:ascii="Times New Roman" w:hAnsi="Times New Roman" w:cs="Times New Roman"/>
          <w:b/>
          <w:sz w:val="24"/>
          <w:szCs w:val="24"/>
          <w:lang w:val="en-US"/>
        </w:rPr>
        <w:lastRenderedPageBreak/>
        <w:t>References</w:t>
      </w:r>
    </w:p>
    <w:p w:rsidR="00B139C0" w:rsidRPr="00605680" w:rsidRDefault="00B139C0" w:rsidP="00B139C0">
      <w:pPr>
        <w:pStyle w:val="Litteraturfrteckning"/>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t xml:space="preserve">Collard, F., B. Gilbert, G. </w:t>
      </w:r>
      <w:proofErr w:type="spellStart"/>
      <w:r w:rsidRPr="00605680">
        <w:rPr>
          <w:rFonts w:ascii="Times New Roman" w:hAnsi="Times New Roman" w:cs="Times New Roman"/>
          <w:sz w:val="24"/>
          <w:szCs w:val="24"/>
          <w:lang w:val="en-US"/>
        </w:rPr>
        <w:t>Eppe</w:t>
      </w:r>
      <w:proofErr w:type="spellEnd"/>
      <w:r w:rsidRPr="00605680">
        <w:rPr>
          <w:rFonts w:ascii="Times New Roman" w:hAnsi="Times New Roman" w:cs="Times New Roman"/>
          <w:sz w:val="24"/>
          <w:szCs w:val="24"/>
          <w:lang w:val="en-US"/>
        </w:rPr>
        <w:t xml:space="preserve">, E. </w:t>
      </w:r>
      <w:proofErr w:type="spellStart"/>
      <w:r w:rsidRPr="00605680">
        <w:rPr>
          <w:rFonts w:ascii="Times New Roman" w:hAnsi="Times New Roman" w:cs="Times New Roman"/>
          <w:sz w:val="24"/>
          <w:szCs w:val="24"/>
          <w:lang w:val="en-US"/>
        </w:rPr>
        <w:t>Parmentier</w:t>
      </w:r>
      <w:proofErr w:type="spellEnd"/>
      <w:r w:rsidRPr="00605680">
        <w:rPr>
          <w:rFonts w:ascii="Times New Roman" w:hAnsi="Times New Roman" w:cs="Times New Roman"/>
          <w:sz w:val="24"/>
          <w:szCs w:val="24"/>
          <w:lang w:val="en-US"/>
        </w:rPr>
        <w:t>, and K. Das. 2015. Detection of Anthropogenic Particles in Fish Stomachs: An Isolation Method Adapted to Identification by Raman Spectroscopy. Archives of Environmental Contamination and Toxicology 69:331–339.</w:t>
      </w:r>
    </w:p>
    <w:p w:rsidR="00B139C0" w:rsidRPr="00605680" w:rsidRDefault="00B139C0" w:rsidP="00B139C0">
      <w:pPr>
        <w:pStyle w:val="Litteraturfrteckning"/>
        <w:spacing w:line="360" w:lineRule="auto"/>
        <w:rPr>
          <w:rFonts w:ascii="Times New Roman" w:hAnsi="Times New Roman" w:cs="Times New Roman"/>
          <w:sz w:val="24"/>
          <w:szCs w:val="24"/>
          <w:lang w:val="en-US"/>
        </w:rPr>
      </w:pPr>
      <w:proofErr w:type="spellStart"/>
      <w:r w:rsidRPr="00605680">
        <w:rPr>
          <w:rFonts w:ascii="Times New Roman" w:hAnsi="Times New Roman" w:cs="Times New Roman"/>
          <w:sz w:val="24"/>
          <w:szCs w:val="24"/>
          <w:lang w:val="en-US"/>
        </w:rPr>
        <w:t>Costalago</w:t>
      </w:r>
      <w:proofErr w:type="spellEnd"/>
      <w:r w:rsidRPr="00605680">
        <w:rPr>
          <w:rFonts w:ascii="Times New Roman" w:hAnsi="Times New Roman" w:cs="Times New Roman"/>
          <w:sz w:val="24"/>
          <w:szCs w:val="24"/>
          <w:lang w:val="en-US"/>
        </w:rPr>
        <w:t xml:space="preserve">, D., and I. </w:t>
      </w:r>
      <w:proofErr w:type="spellStart"/>
      <w:r w:rsidRPr="00605680">
        <w:rPr>
          <w:rFonts w:ascii="Times New Roman" w:hAnsi="Times New Roman" w:cs="Times New Roman"/>
          <w:sz w:val="24"/>
          <w:szCs w:val="24"/>
          <w:lang w:val="en-US"/>
        </w:rPr>
        <w:t>Palomera</w:t>
      </w:r>
      <w:proofErr w:type="spellEnd"/>
      <w:r w:rsidRPr="00605680">
        <w:rPr>
          <w:rFonts w:ascii="Times New Roman" w:hAnsi="Times New Roman" w:cs="Times New Roman"/>
          <w:sz w:val="24"/>
          <w:szCs w:val="24"/>
          <w:lang w:val="en-US"/>
        </w:rPr>
        <w:t>. 2014. Feeding of European pilchard (</w:t>
      </w:r>
      <w:proofErr w:type="spellStart"/>
      <w:r w:rsidRPr="00605680">
        <w:rPr>
          <w:rFonts w:ascii="Times New Roman" w:hAnsi="Times New Roman" w:cs="Times New Roman"/>
          <w:sz w:val="24"/>
          <w:szCs w:val="24"/>
          <w:lang w:val="en-US"/>
        </w:rPr>
        <w:t>Sardina</w:t>
      </w:r>
      <w:proofErr w:type="spellEnd"/>
      <w:r w:rsidRPr="00605680">
        <w:rPr>
          <w:rFonts w:ascii="Times New Roman" w:hAnsi="Times New Roman" w:cs="Times New Roman"/>
          <w:sz w:val="24"/>
          <w:szCs w:val="24"/>
          <w:lang w:val="en-US"/>
        </w:rPr>
        <w:t xml:space="preserve"> </w:t>
      </w:r>
      <w:proofErr w:type="spellStart"/>
      <w:r w:rsidRPr="00605680">
        <w:rPr>
          <w:rFonts w:ascii="Times New Roman" w:hAnsi="Times New Roman" w:cs="Times New Roman"/>
          <w:sz w:val="24"/>
          <w:szCs w:val="24"/>
          <w:lang w:val="en-US"/>
        </w:rPr>
        <w:t>pilchardus</w:t>
      </w:r>
      <w:proofErr w:type="spellEnd"/>
      <w:r w:rsidRPr="00605680">
        <w:rPr>
          <w:rFonts w:ascii="Times New Roman" w:hAnsi="Times New Roman" w:cs="Times New Roman"/>
          <w:sz w:val="24"/>
          <w:szCs w:val="24"/>
          <w:lang w:val="en-US"/>
        </w:rPr>
        <w:t xml:space="preserve">) in the northwestern Mediterranean: from late larvae to adults. </w:t>
      </w:r>
      <w:proofErr w:type="spellStart"/>
      <w:r w:rsidRPr="00605680">
        <w:rPr>
          <w:rFonts w:ascii="Times New Roman" w:hAnsi="Times New Roman" w:cs="Times New Roman"/>
          <w:sz w:val="24"/>
          <w:szCs w:val="24"/>
          <w:lang w:val="en-US"/>
        </w:rPr>
        <w:t>Scientia</w:t>
      </w:r>
      <w:proofErr w:type="spellEnd"/>
      <w:r w:rsidRPr="00605680">
        <w:rPr>
          <w:rFonts w:ascii="Times New Roman" w:hAnsi="Times New Roman" w:cs="Times New Roman"/>
          <w:sz w:val="24"/>
          <w:szCs w:val="24"/>
          <w:lang w:val="en-US"/>
        </w:rPr>
        <w:t xml:space="preserve"> Marina 78:41–54.</w:t>
      </w:r>
    </w:p>
    <w:p w:rsidR="00B139C0" w:rsidRPr="00446E04" w:rsidRDefault="00B139C0" w:rsidP="00B139C0">
      <w:pPr>
        <w:pStyle w:val="Litteraturfrteckning"/>
        <w:spacing w:line="360" w:lineRule="auto"/>
        <w:rPr>
          <w:rFonts w:ascii="Times New Roman" w:hAnsi="Times New Roman" w:cs="Times New Roman"/>
          <w:sz w:val="24"/>
          <w:szCs w:val="24"/>
        </w:rPr>
      </w:pPr>
      <w:r w:rsidRPr="00605680">
        <w:rPr>
          <w:rFonts w:ascii="Times New Roman" w:hAnsi="Times New Roman" w:cs="Times New Roman"/>
          <w:sz w:val="24"/>
          <w:szCs w:val="24"/>
          <w:lang w:val="en-US"/>
        </w:rPr>
        <w:t xml:space="preserve">Gorokhova E, </w:t>
      </w:r>
      <w:proofErr w:type="spellStart"/>
      <w:r w:rsidRPr="00605680">
        <w:rPr>
          <w:rFonts w:ascii="Times New Roman" w:hAnsi="Times New Roman" w:cs="Times New Roman"/>
          <w:sz w:val="24"/>
          <w:szCs w:val="24"/>
          <w:lang w:val="en-US"/>
        </w:rPr>
        <w:t>Lehtiniemi</w:t>
      </w:r>
      <w:proofErr w:type="spellEnd"/>
      <w:r w:rsidRPr="00605680">
        <w:rPr>
          <w:rFonts w:ascii="Times New Roman" w:hAnsi="Times New Roman" w:cs="Times New Roman"/>
          <w:sz w:val="24"/>
          <w:szCs w:val="24"/>
          <w:lang w:val="en-US"/>
        </w:rPr>
        <w:t xml:space="preserve"> M, </w:t>
      </w:r>
      <w:proofErr w:type="spellStart"/>
      <w:r w:rsidRPr="00605680">
        <w:rPr>
          <w:rFonts w:ascii="Times New Roman" w:hAnsi="Times New Roman" w:cs="Times New Roman"/>
          <w:sz w:val="24"/>
          <w:szCs w:val="24"/>
          <w:lang w:val="en-US"/>
        </w:rPr>
        <w:t>Postel</w:t>
      </w:r>
      <w:proofErr w:type="spellEnd"/>
      <w:r w:rsidRPr="00605680">
        <w:rPr>
          <w:rFonts w:ascii="Times New Roman" w:hAnsi="Times New Roman" w:cs="Times New Roman"/>
          <w:sz w:val="24"/>
          <w:szCs w:val="24"/>
          <w:lang w:val="en-US"/>
        </w:rPr>
        <w:t xml:space="preserve"> L, </w:t>
      </w:r>
      <w:proofErr w:type="spellStart"/>
      <w:r w:rsidRPr="00605680">
        <w:rPr>
          <w:rFonts w:ascii="Times New Roman" w:hAnsi="Times New Roman" w:cs="Times New Roman"/>
          <w:sz w:val="24"/>
          <w:szCs w:val="24"/>
          <w:lang w:val="en-US"/>
        </w:rPr>
        <w:t>Rubene</w:t>
      </w:r>
      <w:proofErr w:type="spellEnd"/>
      <w:r w:rsidRPr="00605680">
        <w:rPr>
          <w:rFonts w:ascii="Times New Roman" w:hAnsi="Times New Roman" w:cs="Times New Roman"/>
          <w:sz w:val="24"/>
          <w:szCs w:val="24"/>
          <w:lang w:val="en-US"/>
        </w:rPr>
        <w:t xml:space="preserve"> G, Amid C, </w:t>
      </w:r>
      <w:proofErr w:type="spellStart"/>
      <w:r w:rsidRPr="00605680">
        <w:rPr>
          <w:rFonts w:ascii="Times New Roman" w:hAnsi="Times New Roman" w:cs="Times New Roman"/>
          <w:sz w:val="24"/>
          <w:szCs w:val="24"/>
          <w:lang w:val="en-US"/>
        </w:rPr>
        <w:t>Lesutiene</w:t>
      </w:r>
      <w:proofErr w:type="spellEnd"/>
      <w:r w:rsidRPr="00605680">
        <w:rPr>
          <w:rFonts w:ascii="Times New Roman" w:hAnsi="Times New Roman" w:cs="Times New Roman"/>
          <w:sz w:val="24"/>
          <w:szCs w:val="24"/>
          <w:lang w:val="en-US"/>
        </w:rPr>
        <w:t xml:space="preserve"> J, </w:t>
      </w:r>
      <w:proofErr w:type="spellStart"/>
      <w:r w:rsidRPr="00605680">
        <w:rPr>
          <w:rFonts w:ascii="Times New Roman" w:hAnsi="Times New Roman" w:cs="Times New Roman"/>
          <w:sz w:val="24"/>
          <w:szCs w:val="24"/>
          <w:lang w:val="en-US"/>
        </w:rPr>
        <w:t>Uusitalo</w:t>
      </w:r>
      <w:proofErr w:type="spellEnd"/>
      <w:r w:rsidRPr="00605680">
        <w:rPr>
          <w:rFonts w:ascii="Times New Roman" w:hAnsi="Times New Roman" w:cs="Times New Roman"/>
          <w:sz w:val="24"/>
          <w:szCs w:val="24"/>
          <w:lang w:val="en-US"/>
        </w:rPr>
        <w:t xml:space="preserve"> L, Strake S, </w:t>
      </w:r>
      <w:proofErr w:type="spellStart"/>
      <w:r w:rsidRPr="00605680">
        <w:rPr>
          <w:rFonts w:ascii="Times New Roman" w:hAnsi="Times New Roman" w:cs="Times New Roman"/>
          <w:sz w:val="24"/>
          <w:szCs w:val="24"/>
          <w:lang w:val="en-US"/>
        </w:rPr>
        <w:t>Demereckiene</w:t>
      </w:r>
      <w:proofErr w:type="spellEnd"/>
      <w:r w:rsidRPr="00605680">
        <w:rPr>
          <w:rFonts w:ascii="Times New Roman" w:hAnsi="Times New Roman" w:cs="Times New Roman"/>
          <w:sz w:val="24"/>
          <w:szCs w:val="24"/>
          <w:lang w:val="en-US"/>
        </w:rPr>
        <w:t xml:space="preserve"> 2016. Indicator properties of Baltic zooplankton for classification of environmental status within Marine Strategy Framework Directive. </w:t>
      </w:r>
      <w:proofErr w:type="spellStart"/>
      <w:r w:rsidRPr="00446E04">
        <w:rPr>
          <w:rFonts w:ascii="Times New Roman" w:hAnsi="Times New Roman" w:cs="Times New Roman"/>
          <w:i/>
          <w:sz w:val="24"/>
          <w:szCs w:val="24"/>
        </w:rPr>
        <w:t>PLoS</w:t>
      </w:r>
      <w:proofErr w:type="spellEnd"/>
      <w:r w:rsidRPr="00446E04">
        <w:rPr>
          <w:rFonts w:ascii="Times New Roman" w:hAnsi="Times New Roman" w:cs="Times New Roman"/>
          <w:i/>
          <w:sz w:val="24"/>
          <w:szCs w:val="24"/>
        </w:rPr>
        <w:t xml:space="preserve"> ONE</w:t>
      </w:r>
      <w:r w:rsidRPr="00446E04">
        <w:rPr>
          <w:rFonts w:ascii="Times New Roman" w:hAnsi="Times New Roman" w:cs="Times New Roman"/>
          <w:sz w:val="24"/>
          <w:szCs w:val="24"/>
        </w:rPr>
        <w:t xml:space="preserve"> 11(7): e0158326.doi:10.1371/journal.pone.0158326</w:t>
      </w:r>
    </w:p>
    <w:p w:rsidR="00B139C0" w:rsidRPr="00605680" w:rsidRDefault="00B139C0" w:rsidP="00B139C0">
      <w:pPr>
        <w:pStyle w:val="Litteraturfrteckning"/>
        <w:spacing w:line="360" w:lineRule="auto"/>
        <w:rPr>
          <w:rFonts w:ascii="Times New Roman" w:hAnsi="Times New Roman" w:cs="Times New Roman"/>
          <w:sz w:val="24"/>
          <w:szCs w:val="24"/>
          <w:lang w:val="en-US"/>
        </w:rPr>
      </w:pPr>
      <w:r w:rsidRPr="00446E04">
        <w:rPr>
          <w:rFonts w:ascii="Times New Roman" w:hAnsi="Times New Roman" w:cs="Times New Roman"/>
          <w:sz w:val="24"/>
          <w:szCs w:val="24"/>
        </w:rPr>
        <w:t xml:space="preserve">van </w:t>
      </w:r>
      <w:proofErr w:type="spellStart"/>
      <w:r w:rsidRPr="00446E04">
        <w:rPr>
          <w:rFonts w:ascii="Times New Roman" w:hAnsi="Times New Roman" w:cs="Times New Roman"/>
          <w:sz w:val="24"/>
          <w:szCs w:val="24"/>
        </w:rPr>
        <w:t>der</w:t>
      </w:r>
      <w:proofErr w:type="spellEnd"/>
      <w:r w:rsidRPr="00446E04">
        <w:rPr>
          <w:rFonts w:ascii="Times New Roman" w:hAnsi="Times New Roman" w:cs="Times New Roman"/>
          <w:sz w:val="24"/>
          <w:szCs w:val="24"/>
        </w:rPr>
        <w:t xml:space="preserve"> Lingen, C. D. 1998. </w:t>
      </w:r>
      <w:r w:rsidRPr="00605680">
        <w:rPr>
          <w:rFonts w:ascii="Times New Roman" w:hAnsi="Times New Roman" w:cs="Times New Roman"/>
          <w:sz w:val="24"/>
          <w:szCs w:val="24"/>
          <w:lang w:val="en-US"/>
        </w:rPr>
        <w:t xml:space="preserve">Gastric evacuation, feeding periodicity and daily ration of sardine </w:t>
      </w:r>
      <w:proofErr w:type="spellStart"/>
      <w:r w:rsidRPr="00605680">
        <w:rPr>
          <w:rFonts w:ascii="Times New Roman" w:hAnsi="Times New Roman" w:cs="Times New Roman"/>
          <w:i/>
          <w:iCs/>
          <w:sz w:val="24"/>
          <w:szCs w:val="24"/>
          <w:lang w:val="en-US"/>
        </w:rPr>
        <w:t>Sardinops</w:t>
      </w:r>
      <w:proofErr w:type="spellEnd"/>
      <w:r w:rsidRPr="00605680">
        <w:rPr>
          <w:rFonts w:ascii="Times New Roman" w:hAnsi="Times New Roman" w:cs="Times New Roman"/>
          <w:i/>
          <w:iCs/>
          <w:sz w:val="24"/>
          <w:szCs w:val="24"/>
          <w:lang w:val="en-US"/>
        </w:rPr>
        <w:t xml:space="preserve"> </w:t>
      </w:r>
      <w:proofErr w:type="spellStart"/>
      <w:r w:rsidRPr="00605680">
        <w:rPr>
          <w:rFonts w:ascii="Times New Roman" w:hAnsi="Times New Roman" w:cs="Times New Roman"/>
          <w:i/>
          <w:iCs/>
          <w:sz w:val="24"/>
          <w:szCs w:val="24"/>
          <w:lang w:val="en-US"/>
        </w:rPr>
        <w:t>sagax</w:t>
      </w:r>
      <w:proofErr w:type="spellEnd"/>
      <w:r w:rsidRPr="00605680">
        <w:rPr>
          <w:rFonts w:ascii="Times New Roman" w:hAnsi="Times New Roman" w:cs="Times New Roman"/>
          <w:sz w:val="24"/>
          <w:szCs w:val="24"/>
          <w:lang w:val="en-US"/>
        </w:rPr>
        <w:t xml:space="preserve"> in the southern </w:t>
      </w:r>
      <w:proofErr w:type="spellStart"/>
      <w:r w:rsidRPr="00605680">
        <w:rPr>
          <w:rFonts w:ascii="Times New Roman" w:hAnsi="Times New Roman" w:cs="Times New Roman"/>
          <w:sz w:val="24"/>
          <w:szCs w:val="24"/>
          <w:lang w:val="en-US"/>
        </w:rPr>
        <w:t>Benguela</w:t>
      </w:r>
      <w:proofErr w:type="spellEnd"/>
      <w:r w:rsidRPr="00605680">
        <w:rPr>
          <w:rFonts w:ascii="Times New Roman" w:hAnsi="Times New Roman" w:cs="Times New Roman"/>
          <w:sz w:val="24"/>
          <w:szCs w:val="24"/>
          <w:lang w:val="en-US"/>
        </w:rPr>
        <w:t xml:space="preserve"> upwelling ecosystem. South African Journal of Marine Science 19:305–316.</w:t>
      </w:r>
    </w:p>
    <w:p w:rsidR="00B139C0" w:rsidRPr="00605680" w:rsidRDefault="00B139C0" w:rsidP="00B139C0">
      <w:pPr>
        <w:pStyle w:val="Litteraturfrteckning"/>
        <w:spacing w:line="360" w:lineRule="auto"/>
        <w:rPr>
          <w:rFonts w:ascii="Times New Roman" w:hAnsi="Times New Roman" w:cs="Times New Roman"/>
          <w:sz w:val="24"/>
          <w:szCs w:val="24"/>
          <w:lang w:val="en-US"/>
        </w:rPr>
      </w:pPr>
      <w:proofErr w:type="spellStart"/>
      <w:r w:rsidRPr="00605680">
        <w:rPr>
          <w:rFonts w:ascii="Times New Roman" w:hAnsi="Times New Roman" w:cs="Times New Roman"/>
          <w:sz w:val="24"/>
          <w:szCs w:val="24"/>
          <w:lang w:val="en-US"/>
        </w:rPr>
        <w:t>Ojaveer</w:t>
      </w:r>
      <w:proofErr w:type="spellEnd"/>
      <w:r w:rsidRPr="00605680">
        <w:rPr>
          <w:rFonts w:ascii="Times New Roman" w:hAnsi="Times New Roman" w:cs="Times New Roman"/>
          <w:sz w:val="24"/>
          <w:szCs w:val="24"/>
          <w:lang w:val="en-US"/>
        </w:rPr>
        <w:t xml:space="preserve">, H., A. </w:t>
      </w:r>
      <w:proofErr w:type="spellStart"/>
      <w:r w:rsidRPr="00605680">
        <w:rPr>
          <w:rFonts w:ascii="Times New Roman" w:hAnsi="Times New Roman" w:cs="Times New Roman"/>
          <w:sz w:val="24"/>
          <w:szCs w:val="24"/>
          <w:lang w:val="en-US"/>
        </w:rPr>
        <w:t>Lankov</w:t>
      </w:r>
      <w:proofErr w:type="spellEnd"/>
      <w:r w:rsidRPr="00605680">
        <w:rPr>
          <w:rFonts w:ascii="Times New Roman" w:hAnsi="Times New Roman" w:cs="Times New Roman"/>
          <w:sz w:val="24"/>
          <w:szCs w:val="24"/>
          <w:lang w:val="en-US"/>
        </w:rPr>
        <w:t xml:space="preserve">, T. Raid, A. </w:t>
      </w:r>
      <w:proofErr w:type="spellStart"/>
      <w:r w:rsidRPr="00605680">
        <w:rPr>
          <w:rFonts w:ascii="Times New Roman" w:hAnsi="Times New Roman" w:cs="Times New Roman"/>
          <w:sz w:val="24"/>
          <w:szCs w:val="24"/>
          <w:lang w:val="en-US"/>
        </w:rPr>
        <w:t>Põllumäe</w:t>
      </w:r>
      <w:proofErr w:type="spellEnd"/>
      <w:r w:rsidRPr="00605680">
        <w:rPr>
          <w:rFonts w:ascii="Times New Roman" w:hAnsi="Times New Roman" w:cs="Times New Roman"/>
          <w:sz w:val="24"/>
          <w:szCs w:val="24"/>
          <w:lang w:val="en-US"/>
        </w:rPr>
        <w:t xml:space="preserve">, and R. </w:t>
      </w:r>
      <w:proofErr w:type="spellStart"/>
      <w:r w:rsidRPr="00605680">
        <w:rPr>
          <w:rFonts w:ascii="Times New Roman" w:hAnsi="Times New Roman" w:cs="Times New Roman"/>
          <w:sz w:val="24"/>
          <w:szCs w:val="24"/>
          <w:lang w:val="en-US"/>
        </w:rPr>
        <w:t>Klais</w:t>
      </w:r>
      <w:proofErr w:type="spellEnd"/>
      <w:r w:rsidRPr="00605680">
        <w:rPr>
          <w:rFonts w:ascii="Times New Roman" w:hAnsi="Times New Roman" w:cs="Times New Roman"/>
          <w:sz w:val="24"/>
          <w:szCs w:val="24"/>
          <w:lang w:val="en-US"/>
        </w:rPr>
        <w:t>. 2018. Selecting for three copepods—feeding of sprat and herring in the Baltic Sea. ICES Journal of Marine Science.</w:t>
      </w:r>
    </w:p>
    <w:p w:rsidR="00B139C0" w:rsidRPr="00605680" w:rsidRDefault="00B139C0" w:rsidP="00B139C0">
      <w:pPr>
        <w:pStyle w:val="Litteraturfrteckning"/>
        <w:spacing w:line="360" w:lineRule="auto"/>
        <w:rPr>
          <w:rFonts w:ascii="Times New Roman" w:hAnsi="Times New Roman" w:cs="Times New Roman"/>
          <w:sz w:val="24"/>
          <w:szCs w:val="24"/>
          <w:lang w:val="en-US"/>
        </w:rPr>
      </w:pPr>
      <w:r w:rsidRPr="00A46020">
        <w:rPr>
          <w:rFonts w:ascii="Times New Roman" w:hAnsi="Times New Roman" w:cs="Times New Roman"/>
          <w:sz w:val="24"/>
          <w:szCs w:val="24"/>
          <w:lang w:val="en-US"/>
        </w:rPr>
        <w:t xml:space="preserve">Pasternak, A., K. S. </w:t>
      </w:r>
      <w:proofErr w:type="spellStart"/>
      <w:r w:rsidRPr="00A46020">
        <w:rPr>
          <w:rFonts w:ascii="Times New Roman" w:hAnsi="Times New Roman" w:cs="Times New Roman"/>
          <w:sz w:val="24"/>
          <w:szCs w:val="24"/>
          <w:lang w:val="en-US"/>
        </w:rPr>
        <w:t>Tande</w:t>
      </w:r>
      <w:proofErr w:type="spellEnd"/>
      <w:r w:rsidRPr="00A46020">
        <w:rPr>
          <w:rFonts w:ascii="Times New Roman" w:hAnsi="Times New Roman" w:cs="Times New Roman"/>
          <w:sz w:val="24"/>
          <w:szCs w:val="24"/>
          <w:lang w:val="en-US"/>
        </w:rPr>
        <w:t xml:space="preserve">, E. </w:t>
      </w:r>
      <w:proofErr w:type="spellStart"/>
      <w:r w:rsidRPr="00A46020">
        <w:rPr>
          <w:rFonts w:ascii="Times New Roman" w:hAnsi="Times New Roman" w:cs="Times New Roman"/>
          <w:sz w:val="24"/>
          <w:szCs w:val="24"/>
          <w:lang w:val="en-US"/>
        </w:rPr>
        <w:t>Arashkevich</w:t>
      </w:r>
      <w:proofErr w:type="spellEnd"/>
      <w:r w:rsidRPr="00A46020">
        <w:rPr>
          <w:rFonts w:ascii="Times New Roman" w:hAnsi="Times New Roman" w:cs="Times New Roman"/>
          <w:sz w:val="24"/>
          <w:szCs w:val="24"/>
          <w:lang w:val="en-US"/>
        </w:rPr>
        <w:t xml:space="preserve">, and W. </w:t>
      </w:r>
      <w:proofErr w:type="spellStart"/>
      <w:r w:rsidRPr="00A46020">
        <w:rPr>
          <w:rFonts w:ascii="Times New Roman" w:hAnsi="Times New Roman" w:cs="Times New Roman"/>
          <w:sz w:val="24"/>
          <w:szCs w:val="24"/>
          <w:lang w:val="en-US"/>
        </w:rPr>
        <w:t>Melle</w:t>
      </w:r>
      <w:proofErr w:type="spellEnd"/>
      <w:r w:rsidRPr="00A46020">
        <w:rPr>
          <w:rFonts w:ascii="Times New Roman" w:hAnsi="Times New Roman" w:cs="Times New Roman"/>
          <w:sz w:val="24"/>
          <w:szCs w:val="24"/>
          <w:lang w:val="en-US"/>
        </w:rPr>
        <w:t xml:space="preserve">. </w:t>
      </w:r>
      <w:r w:rsidRPr="00605680">
        <w:rPr>
          <w:rFonts w:ascii="Times New Roman" w:hAnsi="Times New Roman" w:cs="Times New Roman"/>
          <w:sz w:val="24"/>
          <w:szCs w:val="24"/>
          <w:lang w:val="en-US"/>
        </w:rPr>
        <w:t xml:space="preserve">2004. Reproductive patterns of </w:t>
      </w:r>
      <w:proofErr w:type="spellStart"/>
      <w:r w:rsidRPr="00605680">
        <w:rPr>
          <w:rFonts w:ascii="Times New Roman" w:hAnsi="Times New Roman" w:cs="Times New Roman"/>
          <w:sz w:val="24"/>
          <w:szCs w:val="24"/>
          <w:lang w:val="en-US"/>
        </w:rPr>
        <w:t>Calanus</w:t>
      </w:r>
      <w:proofErr w:type="spellEnd"/>
      <w:r w:rsidRPr="00605680">
        <w:rPr>
          <w:rFonts w:ascii="Times New Roman" w:hAnsi="Times New Roman" w:cs="Times New Roman"/>
          <w:sz w:val="24"/>
          <w:szCs w:val="24"/>
          <w:lang w:val="en-US"/>
        </w:rPr>
        <w:t xml:space="preserve"> </w:t>
      </w:r>
      <w:proofErr w:type="spellStart"/>
      <w:r w:rsidRPr="00605680">
        <w:rPr>
          <w:rFonts w:ascii="Times New Roman" w:hAnsi="Times New Roman" w:cs="Times New Roman"/>
          <w:sz w:val="24"/>
          <w:szCs w:val="24"/>
          <w:lang w:val="en-US"/>
        </w:rPr>
        <w:t>finmarchicus</w:t>
      </w:r>
      <w:proofErr w:type="spellEnd"/>
      <w:r w:rsidRPr="00605680">
        <w:rPr>
          <w:rFonts w:ascii="Times New Roman" w:hAnsi="Times New Roman" w:cs="Times New Roman"/>
          <w:sz w:val="24"/>
          <w:szCs w:val="24"/>
          <w:lang w:val="en-US"/>
        </w:rPr>
        <w:t xml:space="preserve"> at the Norwegian </w:t>
      </w:r>
      <w:proofErr w:type="spellStart"/>
      <w:r w:rsidRPr="00605680">
        <w:rPr>
          <w:rFonts w:ascii="Times New Roman" w:hAnsi="Times New Roman" w:cs="Times New Roman"/>
          <w:sz w:val="24"/>
          <w:szCs w:val="24"/>
          <w:lang w:val="en-US"/>
        </w:rPr>
        <w:t>midshelf</w:t>
      </w:r>
      <w:proofErr w:type="spellEnd"/>
      <w:r w:rsidRPr="00605680">
        <w:rPr>
          <w:rFonts w:ascii="Times New Roman" w:hAnsi="Times New Roman" w:cs="Times New Roman"/>
          <w:sz w:val="24"/>
          <w:szCs w:val="24"/>
          <w:lang w:val="en-US"/>
        </w:rPr>
        <w:t xml:space="preserve"> in 1997. Journal of Plankton Research 26:839–849.</w:t>
      </w:r>
    </w:p>
    <w:p w:rsidR="00B139C0" w:rsidRPr="00605680" w:rsidRDefault="00B139C0" w:rsidP="00B139C0">
      <w:pPr>
        <w:pStyle w:val="Litteraturfrteckning"/>
        <w:spacing w:line="360" w:lineRule="auto"/>
        <w:rPr>
          <w:rFonts w:ascii="Times New Roman" w:hAnsi="Times New Roman" w:cs="Times New Roman"/>
          <w:sz w:val="24"/>
          <w:szCs w:val="24"/>
          <w:lang w:val="en-US"/>
        </w:rPr>
      </w:pPr>
      <w:proofErr w:type="spellStart"/>
      <w:r w:rsidRPr="00605680">
        <w:rPr>
          <w:rFonts w:ascii="Times New Roman" w:hAnsi="Times New Roman" w:cs="Times New Roman"/>
          <w:sz w:val="24"/>
          <w:szCs w:val="24"/>
          <w:lang w:val="en-US"/>
        </w:rPr>
        <w:t>Primpke</w:t>
      </w:r>
      <w:proofErr w:type="spellEnd"/>
      <w:r w:rsidRPr="00605680">
        <w:rPr>
          <w:rFonts w:ascii="Times New Roman" w:hAnsi="Times New Roman" w:cs="Times New Roman"/>
          <w:sz w:val="24"/>
          <w:szCs w:val="24"/>
          <w:lang w:val="en-US"/>
        </w:rPr>
        <w:t xml:space="preserve">, S., M. Wirth, C. Lorenz, and G. </w:t>
      </w:r>
      <w:proofErr w:type="spellStart"/>
      <w:r w:rsidRPr="00605680">
        <w:rPr>
          <w:rFonts w:ascii="Times New Roman" w:hAnsi="Times New Roman" w:cs="Times New Roman"/>
          <w:sz w:val="24"/>
          <w:szCs w:val="24"/>
          <w:lang w:val="en-US"/>
        </w:rPr>
        <w:t>Gerdts</w:t>
      </w:r>
      <w:proofErr w:type="spellEnd"/>
      <w:r w:rsidRPr="00605680">
        <w:rPr>
          <w:rFonts w:ascii="Times New Roman" w:hAnsi="Times New Roman" w:cs="Times New Roman"/>
          <w:sz w:val="24"/>
          <w:szCs w:val="24"/>
          <w:lang w:val="en-US"/>
        </w:rPr>
        <w:t xml:space="preserve">. 2018. Reference database design for the automated analysis of </w:t>
      </w:r>
      <w:proofErr w:type="spellStart"/>
      <w:r w:rsidRPr="00605680">
        <w:rPr>
          <w:rFonts w:ascii="Times New Roman" w:hAnsi="Times New Roman" w:cs="Times New Roman"/>
          <w:sz w:val="24"/>
          <w:szCs w:val="24"/>
          <w:lang w:val="en-US"/>
        </w:rPr>
        <w:t>microplastic</w:t>
      </w:r>
      <w:proofErr w:type="spellEnd"/>
      <w:r w:rsidRPr="00605680">
        <w:rPr>
          <w:rFonts w:ascii="Times New Roman" w:hAnsi="Times New Roman" w:cs="Times New Roman"/>
          <w:sz w:val="24"/>
          <w:szCs w:val="24"/>
          <w:lang w:val="en-US"/>
        </w:rPr>
        <w:t xml:space="preserve"> samples based on Fourier transform infrared (FTIR) spectroscopy. Analytical and Bioanalytical Chemistry 410:5131–5141.</w:t>
      </w:r>
    </w:p>
    <w:p w:rsidR="00B139C0" w:rsidRPr="00605680" w:rsidRDefault="00B139C0" w:rsidP="00B139C0">
      <w:pPr>
        <w:pStyle w:val="Litteraturfrteckning"/>
        <w:spacing w:line="360" w:lineRule="auto"/>
        <w:rPr>
          <w:rFonts w:ascii="Times New Roman" w:hAnsi="Times New Roman" w:cs="Times New Roman"/>
          <w:sz w:val="24"/>
          <w:szCs w:val="24"/>
          <w:lang w:val="en-US"/>
        </w:rPr>
      </w:pPr>
      <w:r w:rsidRPr="00605680">
        <w:rPr>
          <w:rFonts w:ascii="Times New Roman" w:hAnsi="Times New Roman" w:cs="Times New Roman"/>
          <w:sz w:val="24"/>
          <w:szCs w:val="24"/>
          <w:lang w:val="en-US"/>
        </w:rPr>
        <w:t xml:space="preserve">Renner, G., A. </w:t>
      </w:r>
      <w:proofErr w:type="spellStart"/>
      <w:r w:rsidRPr="00605680">
        <w:rPr>
          <w:rFonts w:ascii="Times New Roman" w:hAnsi="Times New Roman" w:cs="Times New Roman"/>
          <w:sz w:val="24"/>
          <w:szCs w:val="24"/>
          <w:lang w:val="en-US"/>
        </w:rPr>
        <w:t>Nellessen</w:t>
      </w:r>
      <w:proofErr w:type="spellEnd"/>
      <w:r w:rsidRPr="00605680">
        <w:rPr>
          <w:rFonts w:ascii="Times New Roman" w:hAnsi="Times New Roman" w:cs="Times New Roman"/>
          <w:sz w:val="24"/>
          <w:szCs w:val="24"/>
          <w:lang w:val="en-US"/>
        </w:rPr>
        <w:t xml:space="preserve">, A. </w:t>
      </w:r>
      <w:proofErr w:type="spellStart"/>
      <w:r w:rsidRPr="00605680">
        <w:rPr>
          <w:rFonts w:ascii="Times New Roman" w:hAnsi="Times New Roman" w:cs="Times New Roman"/>
          <w:sz w:val="24"/>
          <w:szCs w:val="24"/>
          <w:lang w:val="en-US"/>
        </w:rPr>
        <w:t>Schwiers</w:t>
      </w:r>
      <w:proofErr w:type="spellEnd"/>
      <w:r w:rsidRPr="00605680">
        <w:rPr>
          <w:rFonts w:ascii="Times New Roman" w:hAnsi="Times New Roman" w:cs="Times New Roman"/>
          <w:sz w:val="24"/>
          <w:szCs w:val="24"/>
          <w:lang w:val="en-US"/>
        </w:rPr>
        <w:t xml:space="preserve">, M. Wenzel, T. C. Schmidt, and J. </w:t>
      </w:r>
      <w:proofErr w:type="spellStart"/>
      <w:r w:rsidRPr="00605680">
        <w:rPr>
          <w:rFonts w:ascii="Times New Roman" w:hAnsi="Times New Roman" w:cs="Times New Roman"/>
          <w:sz w:val="24"/>
          <w:szCs w:val="24"/>
          <w:lang w:val="en-US"/>
        </w:rPr>
        <w:t>Schram</w:t>
      </w:r>
      <w:proofErr w:type="spellEnd"/>
      <w:r w:rsidRPr="00605680">
        <w:rPr>
          <w:rFonts w:ascii="Times New Roman" w:hAnsi="Times New Roman" w:cs="Times New Roman"/>
          <w:sz w:val="24"/>
          <w:szCs w:val="24"/>
          <w:lang w:val="en-US"/>
        </w:rPr>
        <w:t xml:space="preserve">. 2019. Data preprocessing &amp; evaluation used in the </w:t>
      </w:r>
      <w:proofErr w:type="spellStart"/>
      <w:r w:rsidRPr="00605680">
        <w:rPr>
          <w:rFonts w:ascii="Times New Roman" w:hAnsi="Times New Roman" w:cs="Times New Roman"/>
          <w:sz w:val="24"/>
          <w:szCs w:val="24"/>
          <w:lang w:val="en-US"/>
        </w:rPr>
        <w:t>microplastics</w:t>
      </w:r>
      <w:proofErr w:type="spellEnd"/>
      <w:r w:rsidRPr="00605680">
        <w:rPr>
          <w:rFonts w:ascii="Times New Roman" w:hAnsi="Times New Roman" w:cs="Times New Roman"/>
          <w:sz w:val="24"/>
          <w:szCs w:val="24"/>
          <w:lang w:val="en-US"/>
        </w:rPr>
        <w:t xml:space="preserve"> identification process: A critical review &amp; practical guide. </w:t>
      </w:r>
      <w:proofErr w:type="spellStart"/>
      <w:r w:rsidRPr="00605680">
        <w:rPr>
          <w:rFonts w:ascii="Times New Roman" w:hAnsi="Times New Roman" w:cs="Times New Roman"/>
          <w:sz w:val="24"/>
          <w:szCs w:val="24"/>
          <w:lang w:val="en-US"/>
        </w:rPr>
        <w:t>TrAC</w:t>
      </w:r>
      <w:proofErr w:type="spellEnd"/>
      <w:r w:rsidRPr="00605680">
        <w:rPr>
          <w:rFonts w:ascii="Times New Roman" w:hAnsi="Times New Roman" w:cs="Times New Roman"/>
          <w:sz w:val="24"/>
          <w:szCs w:val="24"/>
          <w:lang w:val="en-US"/>
        </w:rPr>
        <w:t xml:space="preserve"> Trends in Analytical Chemistry 111:229–238.</w:t>
      </w:r>
    </w:p>
    <w:p w:rsidR="00B139C0" w:rsidRPr="00605680" w:rsidRDefault="00B139C0" w:rsidP="00B139C0">
      <w:pPr>
        <w:pStyle w:val="Litteraturfrteckning"/>
        <w:spacing w:line="360" w:lineRule="auto"/>
        <w:rPr>
          <w:rFonts w:ascii="Times New Roman" w:hAnsi="Times New Roman" w:cs="Times New Roman"/>
          <w:sz w:val="24"/>
          <w:szCs w:val="24"/>
          <w:lang w:val="en-US"/>
        </w:rPr>
      </w:pPr>
      <w:proofErr w:type="spellStart"/>
      <w:r w:rsidRPr="00605680">
        <w:rPr>
          <w:rFonts w:ascii="Times New Roman" w:hAnsi="Times New Roman" w:cs="Times New Roman"/>
          <w:sz w:val="24"/>
          <w:szCs w:val="24"/>
          <w:lang w:val="en-US"/>
        </w:rPr>
        <w:t>Varpe</w:t>
      </w:r>
      <w:proofErr w:type="spellEnd"/>
      <w:r w:rsidRPr="00605680">
        <w:rPr>
          <w:rFonts w:ascii="Times New Roman" w:hAnsi="Times New Roman" w:cs="Times New Roman"/>
          <w:sz w:val="24"/>
          <w:szCs w:val="24"/>
          <w:lang w:val="en-US"/>
        </w:rPr>
        <w:t xml:space="preserve">, </w:t>
      </w:r>
      <w:proofErr w:type="gramStart"/>
      <w:r w:rsidRPr="00605680">
        <w:rPr>
          <w:rFonts w:ascii="Times New Roman" w:hAnsi="Times New Roman" w:cs="Times New Roman"/>
          <w:sz w:val="24"/>
          <w:szCs w:val="24"/>
          <w:lang w:val="en-US"/>
        </w:rPr>
        <w:t>Ø.,</w:t>
      </w:r>
      <w:proofErr w:type="gramEnd"/>
      <w:r w:rsidRPr="00605680">
        <w:rPr>
          <w:rFonts w:ascii="Times New Roman" w:hAnsi="Times New Roman" w:cs="Times New Roman"/>
          <w:sz w:val="24"/>
          <w:szCs w:val="24"/>
          <w:lang w:val="en-US"/>
        </w:rPr>
        <w:t xml:space="preserve"> and Ø. </w:t>
      </w:r>
      <w:proofErr w:type="spellStart"/>
      <w:r w:rsidRPr="00605680">
        <w:rPr>
          <w:rFonts w:ascii="Times New Roman" w:hAnsi="Times New Roman" w:cs="Times New Roman"/>
          <w:sz w:val="24"/>
          <w:szCs w:val="24"/>
          <w:lang w:val="en-US"/>
        </w:rPr>
        <w:t>Fiksen</w:t>
      </w:r>
      <w:proofErr w:type="spellEnd"/>
      <w:r w:rsidRPr="00605680">
        <w:rPr>
          <w:rFonts w:ascii="Times New Roman" w:hAnsi="Times New Roman" w:cs="Times New Roman"/>
          <w:sz w:val="24"/>
          <w:szCs w:val="24"/>
          <w:lang w:val="en-US"/>
        </w:rPr>
        <w:t>. 2010. Seasonal plankton–fish interactions: light regime, prey phenology, and herring foraging. Ecology 91:311–318.</w:t>
      </w:r>
    </w:p>
    <w:p w:rsidR="00B139C0" w:rsidRPr="00605680" w:rsidRDefault="00B139C0" w:rsidP="00B139C0">
      <w:pPr>
        <w:pStyle w:val="Litteraturfrteckning"/>
        <w:spacing w:line="360" w:lineRule="auto"/>
        <w:rPr>
          <w:rFonts w:ascii="Times New Roman" w:hAnsi="Times New Roman" w:cs="Times New Roman"/>
          <w:sz w:val="24"/>
          <w:szCs w:val="24"/>
          <w:lang w:val="en-US"/>
        </w:rPr>
      </w:pPr>
      <w:proofErr w:type="spellStart"/>
      <w:r w:rsidRPr="00605680">
        <w:rPr>
          <w:rFonts w:ascii="Times New Roman" w:hAnsi="Times New Roman" w:cs="Times New Roman"/>
          <w:sz w:val="24"/>
          <w:szCs w:val="24"/>
          <w:lang w:val="en-US"/>
        </w:rPr>
        <w:lastRenderedPageBreak/>
        <w:t>Varpe</w:t>
      </w:r>
      <w:proofErr w:type="spellEnd"/>
      <w:r w:rsidRPr="00605680">
        <w:rPr>
          <w:rFonts w:ascii="Times New Roman" w:hAnsi="Times New Roman" w:cs="Times New Roman"/>
          <w:sz w:val="24"/>
          <w:szCs w:val="24"/>
          <w:lang w:val="en-US"/>
        </w:rPr>
        <w:t xml:space="preserve">, </w:t>
      </w:r>
      <w:proofErr w:type="gramStart"/>
      <w:r w:rsidRPr="00605680">
        <w:rPr>
          <w:rFonts w:ascii="Times New Roman" w:hAnsi="Times New Roman" w:cs="Times New Roman"/>
          <w:sz w:val="24"/>
          <w:szCs w:val="24"/>
          <w:lang w:val="en-US"/>
        </w:rPr>
        <w:t>Ø.,</w:t>
      </w:r>
      <w:proofErr w:type="gramEnd"/>
      <w:r w:rsidRPr="00605680">
        <w:rPr>
          <w:rFonts w:ascii="Times New Roman" w:hAnsi="Times New Roman" w:cs="Times New Roman"/>
          <w:sz w:val="24"/>
          <w:szCs w:val="24"/>
          <w:lang w:val="en-US"/>
        </w:rPr>
        <w:t xml:space="preserve"> Ø. </w:t>
      </w:r>
      <w:proofErr w:type="spellStart"/>
      <w:r w:rsidRPr="00605680">
        <w:rPr>
          <w:rFonts w:ascii="Times New Roman" w:hAnsi="Times New Roman" w:cs="Times New Roman"/>
          <w:sz w:val="24"/>
          <w:szCs w:val="24"/>
          <w:lang w:val="en-US"/>
        </w:rPr>
        <w:t>Fiksen</w:t>
      </w:r>
      <w:proofErr w:type="spellEnd"/>
      <w:r w:rsidRPr="00605680">
        <w:rPr>
          <w:rFonts w:ascii="Times New Roman" w:hAnsi="Times New Roman" w:cs="Times New Roman"/>
          <w:sz w:val="24"/>
          <w:szCs w:val="24"/>
          <w:lang w:val="en-US"/>
        </w:rPr>
        <w:t xml:space="preserve">, and A. </w:t>
      </w:r>
      <w:proofErr w:type="spellStart"/>
      <w:r w:rsidRPr="00605680">
        <w:rPr>
          <w:rFonts w:ascii="Times New Roman" w:hAnsi="Times New Roman" w:cs="Times New Roman"/>
          <w:sz w:val="24"/>
          <w:szCs w:val="24"/>
          <w:lang w:val="en-US"/>
        </w:rPr>
        <w:t>Slotte</w:t>
      </w:r>
      <w:proofErr w:type="spellEnd"/>
      <w:r w:rsidRPr="00605680">
        <w:rPr>
          <w:rFonts w:ascii="Times New Roman" w:hAnsi="Times New Roman" w:cs="Times New Roman"/>
          <w:sz w:val="24"/>
          <w:szCs w:val="24"/>
          <w:lang w:val="en-US"/>
        </w:rPr>
        <w:t xml:space="preserve">. 2005. Meta-ecosystems and biological energy transport from ocean to coast: the ecological importance of herring migration. </w:t>
      </w:r>
      <w:proofErr w:type="spellStart"/>
      <w:r w:rsidRPr="00605680">
        <w:rPr>
          <w:rFonts w:ascii="Times New Roman" w:hAnsi="Times New Roman" w:cs="Times New Roman"/>
          <w:sz w:val="24"/>
          <w:szCs w:val="24"/>
          <w:lang w:val="en-US"/>
        </w:rPr>
        <w:t>Oecologia</w:t>
      </w:r>
      <w:proofErr w:type="spellEnd"/>
      <w:r w:rsidRPr="00605680">
        <w:rPr>
          <w:rFonts w:ascii="Times New Roman" w:hAnsi="Times New Roman" w:cs="Times New Roman"/>
          <w:sz w:val="24"/>
          <w:szCs w:val="24"/>
          <w:lang w:val="en-US"/>
        </w:rPr>
        <w:t xml:space="preserve"> 146:443.</w:t>
      </w:r>
    </w:p>
    <w:p w:rsidR="007D4D7A" w:rsidRPr="00F97B62" w:rsidRDefault="007D4D7A" w:rsidP="00254101"/>
    <w:sectPr w:rsidR="007D4D7A" w:rsidRPr="00F97B62" w:rsidSect="00B139C0">
      <w:pgSz w:w="11906" w:h="16838" w:code="9"/>
      <w:pgMar w:top="1440" w:right="1440" w:bottom="1440" w:left="1440" w:header="851" w:footer="36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EC" w:rsidRDefault="001636EC" w:rsidP="00B65B3A">
      <w:pPr>
        <w:spacing w:after="0" w:line="240" w:lineRule="auto"/>
      </w:pPr>
      <w:r>
        <w:separator/>
      </w:r>
    </w:p>
    <w:p w:rsidR="001636EC" w:rsidRDefault="001636EC"/>
  </w:endnote>
  <w:endnote w:type="continuationSeparator" w:id="0">
    <w:p w:rsidR="001636EC" w:rsidRDefault="001636EC" w:rsidP="00B65B3A">
      <w:pPr>
        <w:spacing w:after="0" w:line="240" w:lineRule="auto"/>
      </w:pPr>
      <w:r>
        <w:continuationSeparator/>
      </w:r>
    </w:p>
    <w:p w:rsidR="001636EC" w:rsidRDefault="00163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EC" w:rsidRDefault="001636EC" w:rsidP="00B65B3A">
      <w:pPr>
        <w:spacing w:after="0" w:line="240" w:lineRule="auto"/>
      </w:pPr>
      <w:r>
        <w:separator/>
      </w:r>
    </w:p>
  </w:footnote>
  <w:footnote w:type="continuationSeparator" w:id="0">
    <w:p w:rsidR="001636EC" w:rsidRDefault="001636EC" w:rsidP="00B65B3A">
      <w:pPr>
        <w:spacing w:after="0" w:line="240" w:lineRule="auto"/>
      </w:pPr>
      <w:r>
        <w:continuationSeparator/>
      </w:r>
    </w:p>
  </w:footnote>
  <w:footnote w:id="1">
    <w:p w:rsidR="0036402C" w:rsidRDefault="0036402C" w:rsidP="00B139C0">
      <w:pPr>
        <w:pStyle w:val="Fotnotstext"/>
      </w:pPr>
      <w:r w:rsidRPr="00752EFC">
        <w:rPr>
          <w:rStyle w:val="Fotnotsreferens"/>
        </w:rPr>
        <w:footnoteRef/>
      </w:r>
      <w:r>
        <w:t xml:space="preserve"> </w:t>
      </w:r>
      <w:r w:rsidRPr="00FF142A">
        <w:t>http://www.spectroscopyonline.com/ft-ir-search-algorithm-assessing-quality-match?id=&amp;sk=&amp;date=&amp;pageID=3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2C" w:rsidRDefault="0036402C" w:rsidP="00B65B3A">
    <w:pPr>
      <w:pStyle w:val="Sidhuvud"/>
      <w:spacing w:before="240" w:after="276"/>
    </w:pPr>
  </w:p>
  <w:p w:rsidR="0036402C" w:rsidRDefault="0036402C" w:rsidP="00B65B3A">
    <w:pPr>
      <w:spacing w:after="276"/>
    </w:pPr>
  </w:p>
  <w:p w:rsidR="0036402C" w:rsidRDefault="0036402C"/>
  <w:p w:rsidR="0036402C" w:rsidRDefault="003640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2C" w:rsidRPr="00B30794" w:rsidRDefault="0036402C" w:rsidP="0005173A">
    <w:pPr>
      <w:pStyle w:val="Header-info"/>
      <w:spacing w:after="7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2C" w:rsidRDefault="0036402C" w:rsidP="00B65B3A">
    <w:pPr>
      <w:pStyle w:val="Sidhuvud"/>
      <w:spacing w:before="240" w:after="276"/>
    </w:pPr>
  </w:p>
  <w:p w:rsidR="0036402C" w:rsidRDefault="0036402C" w:rsidP="00B65B3A">
    <w:pPr>
      <w:spacing w:after="276"/>
    </w:pPr>
  </w:p>
  <w:p w:rsidR="0036402C" w:rsidRDefault="0036402C"/>
  <w:p w:rsidR="0036402C" w:rsidRDefault="0036402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2C" w:rsidRPr="00B30794" w:rsidRDefault="0036402C"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C341F30"/>
    <w:multiLevelType w:val="hybridMultilevel"/>
    <w:tmpl w:val="88BCF7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7F95142"/>
    <w:multiLevelType w:val="multilevel"/>
    <w:tmpl w:val="271CC0C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EF159A5"/>
    <w:multiLevelType w:val="multilevel"/>
    <w:tmpl w:val="9C6EC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C0"/>
    <w:rsid w:val="00002EF2"/>
    <w:rsid w:val="00017F5C"/>
    <w:rsid w:val="0002287F"/>
    <w:rsid w:val="0003125C"/>
    <w:rsid w:val="0005173A"/>
    <w:rsid w:val="00053E90"/>
    <w:rsid w:val="00066926"/>
    <w:rsid w:val="000C2835"/>
    <w:rsid w:val="000D0FE3"/>
    <w:rsid w:val="000F5E03"/>
    <w:rsid w:val="001231E4"/>
    <w:rsid w:val="001406CC"/>
    <w:rsid w:val="001414D6"/>
    <w:rsid w:val="00152C1E"/>
    <w:rsid w:val="00153304"/>
    <w:rsid w:val="001636EC"/>
    <w:rsid w:val="00180942"/>
    <w:rsid w:val="00196B58"/>
    <w:rsid w:val="001A1F63"/>
    <w:rsid w:val="001B04C4"/>
    <w:rsid w:val="001B155A"/>
    <w:rsid w:val="001C3335"/>
    <w:rsid w:val="001E0C17"/>
    <w:rsid w:val="002169D8"/>
    <w:rsid w:val="002262A0"/>
    <w:rsid w:val="002472F4"/>
    <w:rsid w:val="00254101"/>
    <w:rsid w:val="00265D48"/>
    <w:rsid w:val="00266BE1"/>
    <w:rsid w:val="002817AF"/>
    <w:rsid w:val="00284D1B"/>
    <w:rsid w:val="002A6640"/>
    <w:rsid w:val="002E6AE3"/>
    <w:rsid w:val="003152C4"/>
    <w:rsid w:val="00316A97"/>
    <w:rsid w:val="00346952"/>
    <w:rsid w:val="0036402C"/>
    <w:rsid w:val="00373994"/>
    <w:rsid w:val="00384C8B"/>
    <w:rsid w:val="003B2F68"/>
    <w:rsid w:val="003B47C3"/>
    <w:rsid w:val="003E5DF0"/>
    <w:rsid w:val="00417F51"/>
    <w:rsid w:val="00420831"/>
    <w:rsid w:val="004210DE"/>
    <w:rsid w:val="004227D9"/>
    <w:rsid w:val="00426CA6"/>
    <w:rsid w:val="004332BF"/>
    <w:rsid w:val="004343E5"/>
    <w:rsid w:val="004471F6"/>
    <w:rsid w:val="0045434E"/>
    <w:rsid w:val="00463513"/>
    <w:rsid w:val="004B6550"/>
    <w:rsid w:val="00505276"/>
    <w:rsid w:val="00521C3B"/>
    <w:rsid w:val="0052484B"/>
    <w:rsid w:val="005267B8"/>
    <w:rsid w:val="00541999"/>
    <w:rsid w:val="00574CAE"/>
    <w:rsid w:val="005B5620"/>
    <w:rsid w:val="005C4194"/>
    <w:rsid w:val="006049CB"/>
    <w:rsid w:val="00605680"/>
    <w:rsid w:val="0060679E"/>
    <w:rsid w:val="006114A3"/>
    <w:rsid w:val="006323DC"/>
    <w:rsid w:val="00633F86"/>
    <w:rsid w:val="00652748"/>
    <w:rsid w:val="00695E24"/>
    <w:rsid w:val="006C5E84"/>
    <w:rsid w:val="006C7BA1"/>
    <w:rsid w:val="006C7EEC"/>
    <w:rsid w:val="006C7EF6"/>
    <w:rsid w:val="006E4110"/>
    <w:rsid w:val="006F223F"/>
    <w:rsid w:val="007002D7"/>
    <w:rsid w:val="00707ACA"/>
    <w:rsid w:val="007121F4"/>
    <w:rsid w:val="007142CA"/>
    <w:rsid w:val="007212EF"/>
    <w:rsid w:val="0077745B"/>
    <w:rsid w:val="00796EB5"/>
    <w:rsid w:val="007B14B8"/>
    <w:rsid w:val="007D4D7A"/>
    <w:rsid w:val="007E4639"/>
    <w:rsid w:val="007E47DA"/>
    <w:rsid w:val="007F3F68"/>
    <w:rsid w:val="007F6F9B"/>
    <w:rsid w:val="00843EA7"/>
    <w:rsid w:val="0084674F"/>
    <w:rsid w:val="00862510"/>
    <w:rsid w:val="00864EFB"/>
    <w:rsid w:val="00890B5B"/>
    <w:rsid w:val="008B35B5"/>
    <w:rsid w:val="008C7FA3"/>
    <w:rsid w:val="008D5D58"/>
    <w:rsid w:val="008E2971"/>
    <w:rsid w:val="008E2C57"/>
    <w:rsid w:val="008E42ED"/>
    <w:rsid w:val="008E724E"/>
    <w:rsid w:val="008F24D9"/>
    <w:rsid w:val="009109E8"/>
    <w:rsid w:val="009509BB"/>
    <w:rsid w:val="009662BC"/>
    <w:rsid w:val="00A07925"/>
    <w:rsid w:val="00A22A18"/>
    <w:rsid w:val="00A46020"/>
    <w:rsid w:val="00A47A74"/>
    <w:rsid w:val="00A73167"/>
    <w:rsid w:val="00A82303"/>
    <w:rsid w:val="00A8595D"/>
    <w:rsid w:val="00A87087"/>
    <w:rsid w:val="00AA5A49"/>
    <w:rsid w:val="00AC0BC2"/>
    <w:rsid w:val="00AD1A0A"/>
    <w:rsid w:val="00AF5948"/>
    <w:rsid w:val="00B139C0"/>
    <w:rsid w:val="00B30794"/>
    <w:rsid w:val="00B54D19"/>
    <w:rsid w:val="00B65B3A"/>
    <w:rsid w:val="00BA0E41"/>
    <w:rsid w:val="00BD281F"/>
    <w:rsid w:val="00BD5C3A"/>
    <w:rsid w:val="00BF1046"/>
    <w:rsid w:val="00BF5EBE"/>
    <w:rsid w:val="00C07176"/>
    <w:rsid w:val="00C24459"/>
    <w:rsid w:val="00C26923"/>
    <w:rsid w:val="00C32E09"/>
    <w:rsid w:val="00C56D4E"/>
    <w:rsid w:val="00C62AB9"/>
    <w:rsid w:val="00C62CF7"/>
    <w:rsid w:val="00C84384"/>
    <w:rsid w:val="00C87604"/>
    <w:rsid w:val="00CB57EA"/>
    <w:rsid w:val="00CC31D7"/>
    <w:rsid w:val="00CD410A"/>
    <w:rsid w:val="00D00E93"/>
    <w:rsid w:val="00D65A45"/>
    <w:rsid w:val="00D83999"/>
    <w:rsid w:val="00DA54EC"/>
    <w:rsid w:val="00DB02E7"/>
    <w:rsid w:val="00DB7E7E"/>
    <w:rsid w:val="00DC260E"/>
    <w:rsid w:val="00DC2CB2"/>
    <w:rsid w:val="00DD59D8"/>
    <w:rsid w:val="00DF14CB"/>
    <w:rsid w:val="00E00700"/>
    <w:rsid w:val="00E01AE2"/>
    <w:rsid w:val="00E032A9"/>
    <w:rsid w:val="00E11BD3"/>
    <w:rsid w:val="00E17891"/>
    <w:rsid w:val="00E32A53"/>
    <w:rsid w:val="00E5258F"/>
    <w:rsid w:val="00EE245C"/>
    <w:rsid w:val="00EF3F8B"/>
    <w:rsid w:val="00EF5E7D"/>
    <w:rsid w:val="00F05B25"/>
    <w:rsid w:val="00F171CE"/>
    <w:rsid w:val="00F240C5"/>
    <w:rsid w:val="00F3081E"/>
    <w:rsid w:val="00F36535"/>
    <w:rsid w:val="00F370B7"/>
    <w:rsid w:val="00F616DB"/>
    <w:rsid w:val="00F74F50"/>
    <w:rsid w:val="00F96F2A"/>
    <w:rsid w:val="00F97B62"/>
    <w:rsid w:val="00FA5E25"/>
    <w:rsid w:val="00FC52CA"/>
    <w:rsid w:val="00FD0A11"/>
    <w:rsid w:val="00FD59F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31D78"/>
  <w15:chartTrackingRefBased/>
  <w15:docId w15:val="{3D7048D7-5D22-4FE5-AFB7-00CB38C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2C"/>
    <w:rPr>
      <w:rFonts w:asciiTheme="minorHAnsi" w:hAnsiTheme="minorHAnsi"/>
    </w:rPr>
  </w:style>
  <w:style w:type="paragraph" w:styleId="Rubrik1">
    <w:name w:val="heading 1"/>
    <w:basedOn w:val="Normal"/>
    <w:next w:val="Normal"/>
    <w:link w:val="Rubrik1Char"/>
    <w:uiPriority w:val="9"/>
    <w:qFormat/>
    <w:rsid w:val="0036402C"/>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36402C"/>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36402C"/>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36402C"/>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unhideWhenUsed/>
    <w:rsid w:val="0036402C"/>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36402C"/>
  </w:style>
  <w:style w:type="character" w:customStyle="1" w:styleId="Rubrik1Char">
    <w:name w:val="Rubrik 1 Char"/>
    <w:basedOn w:val="Standardstycketeckensnitt"/>
    <w:link w:val="Rubrik1"/>
    <w:uiPriority w:val="9"/>
    <w:rsid w:val="0036402C"/>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36402C"/>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36402C"/>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36402C"/>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36402C"/>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6402C"/>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6402C"/>
    <w:rPr>
      <w:rFonts w:asciiTheme="majorHAnsi" w:hAnsiTheme="majorHAnsi"/>
      <w:sz w:val="14"/>
    </w:rPr>
  </w:style>
  <w:style w:type="paragraph" w:styleId="Sidfot">
    <w:name w:val="footer"/>
    <w:basedOn w:val="Sidhuvud"/>
    <w:link w:val="SidfotChar"/>
    <w:uiPriority w:val="99"/>
    <w:rsid w:val="0036402C"/>
    <w:pPr>
      <w:tabs>
        <w:tab w:val="clear" w:pos="3686"/>
        <w:tab w:val="left" w:pos="4111"/>
      </w:tabs>
    </w:pPr>
    <w:rPr>
      <w:lang w:val="en-GB"/>
    </w:rPr>
  </w:style>
  <w:style w:type="character" w:customStyle="1" w:styleId="SidfotChar">
    <w:name w:val="Sidfot Char"/>
    <w:basedOn w:val="Standardstycketeckensnitt"/>
    <w:link w:val="Sidfot"/>
    <w:uiPriority w:val="99"/>
    <w:rsid w:val="0036402C"/>
    <w:rPr>
      <w:rFonts w:asciiTheme="majorHAnsi" w:hAnsiTheme="majorHAnsi"/>
      <w:sz w:val="14"/>
      <w:lang w:val="en-GB"/>
    </w:rPr>
  </w:style>
  <w:style w:type="character" w:styleId="Platshllartext">
    <w:name w:val="Placeholder Text"/>
    <w:basedOn w:val="Standardstycketeckensnitt"/>
    <w:uiPriority w:val="99"/>
    <w:semiHidden/>
    <w:rsid w:val="0036402C"/>
    <w:rPr>
      <w:color w:val="808080"/>
    </w:rPr>
  </w:style>
  <w:style w:type="paragraph" w:styleId="Ballongtext">
    <w:name w:val="Balloon Text"/>
    <w:basedOn w:val="Normal"/>
    <w:link w:val="BallongtextChar"/>
    <w:uiPriority w:val="99"/>
    <w:semiHidden/>
    <w:unhideWhenUsed/>
    <w:rsid w:val="003640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402C"/>
    <w:rPr>
      <w:rFonts w:ascii="Tahoma" w:hAnsi="Tahoma" w:cs="Tahoma"/>
      <w:sz w:val="16"/>
      <w:szCs w:val="16"/>
    </w:rPr>
  </w:style>
  <w:style w:type="table" w:styleId="Tabellrutnt">
    <w:name w:val="Table Grid"/>
    <w:basedOn w:val="Normaltabell"/>
    <w:uiPriority w:val="59"/>
    <w:rsid w:val="0036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36402C"/>
    <w:pPr>
      <w:tabs>
        <w:tab w:val="clear" w:pos="9072"/>
        <w:tab w:val="right" w:pos="8789"/>
      </w:tabs>
    </w:pPr>
  </w:style>
  <w:style w:type="character" w:styleId="Hyperlnk">
    <w:name w:val="Hyperlink"/>
    <w:basedOn w:val="Standardstycketeckensnitt"/>
    <w:uiPriority w:val="99"/>
    <w:qFormat/>
    <w:rsid w:val="0036402C"/>
    <w:rPr>
      <w:color w:val="0000FF"/>
      <w:u w:val="single"/>
    </w:rPr>
  </w:style>
  <w:style w:type="paragraph" w:styleId="Innehllsfrteckningsrubrik">
    <w:name w:val="TOC Heading"/>
    <w:basedOn w:val="Rubrik1"/>
    <w:next w:val="Normal"/>
    <w:uiPriority w:val="39"/>
    <w:semiHidden/>
    <w:rsid w:val="0036402C"/>
    <w:pPr>
      <w:pageBreakBefore/>
      <w:suppressAutoHyphens w:val="0"/>
      <w:outlineLvl w:val="9"/>
    </w:pPr>
    <w:rPr>
      <w:lang w:val="en-US" w:eastAsia="ja-JP"/>
    </w:rPr>
  </w:style>
  <w:style w:type="paragraph" w:styleId="Citat">
    <w:name w:val="Quote"/>
    <w:basedOn w:val="Normal"/>
    <w:link w:val="CitatChar"/>
    <w:uiPriority w:val="10"/>
    <w:qFormat/>
    <w:rsid w:val="0036402C"/>
    <w:pPr>
      <w:spacing w:after="220"/>
      <w:ind w:left="357"/>
    </w:pPr>
    <w:rPr>
      <w:iCs/>
      <w:color w:val="000000" w:themeColor="text1"/>
      <w:sz w:val="20"/>
    </w:rPr>
  </w:style>
  <w:style w:type="character" w:customStyle="1" w:styleId="CitatChar">
    <w:name w:val="Citat Char"/>
    <w:basedOn w:val="Standardstycketeckensnitt"/>
    <w:link w:val="Citat"/>
    <w:uiPriority w:val="10"/>
    <w:rsid w:val="0036402C"/>
    <w:rPr>
      <w:rFonts w:asciiTheme="minorHAnsi" w:hAnsiTheme="minorHAnsi"/>
      <w:iCs/>
      <w:color w:val="000000" w:themeColor="text1"/>
      <w:sz w:val="20"/>
    </w:rPr>
  </w:style>
  <w:style w:type="paragraph" w:styleId="Innehll1">
    <w:name w:val="toc 1"/>
    <w:basedOn w:val="Normal"/>
    <w:next w:val="Normal"/>
    <w:uiPriority w:val="39"/>
    <w:semiHidden/>
    <w:rsid w:val="0036402C"/>
    <w:pPr>
      <w:spacing w:beforeLines="100" w:before="100" w:after="0"/>
    </w:pPr>
  </w:style>
  <w:style w:type="paragraph" w:styleId="Innehll2">
    <w:name w:val="toc 2"/>
    <w:basedOn w:val="Normal"/>
    <w:next w:val="Normal"/>
    <w:uiPriority w:val="99"/>
    <w:semiHidden/>
    <w:rsid w:val="0036402C"/>
    <w:pPr>
      <w:spacing w:after="0"/>
      <w:ind w:left="276"/>
    </w:pPr>
  </w:style>
  <w:style w:type="paragraph" w:styleId="Innehll3">
    <w:name w:val="toc 3"/>
    <w:basedOn w:val="Normal"/>
    <w:next w:val="Normal"/>
    <w:uiPriority w:val="99"/>
    <w:semiHidden/>
    <w:rsid w:val="0036402C"/>
    <w:pPr>
      <w:spacing w:after="0"/>
      <w:ind w:left="552"/>
    </w:pPr>
  </w:style>
  <w:style w:type="character" w:styleId="Betoning">
    <w:name w:val="Emphasis"/>
    <w:basedOn w:val="Standardstycketeckensnitt"/>
    <w:uiPriority w:val="1"/>
    <w:rsid w:val="0036402C"/>
    <w:rPr>
      <w:i/>
      <w:iCs/>
    </w:rPr>
  </w:style>
  <w:style w:type="paragraph" w:styleId="Innehll4">
    <w:name w:val="toc 4"/>
    <w:basedOn w:val="Normal"/>
    <w:next w:val="Normal"/>
    <w:uiPriority w:val="99"/>
    <w:semiHidden/>
    <w:rsid w:val="0036402C"/>
    <w:pPr>
      <w:spacing w:after="100"/>
      <w:ind w:left="660"/>
    </w:pPr>
  </w:style>
  <w:style w:type="paragraph" w:styleId="Innehll5">
    <w:name w:val="toc 5"/>
    <w:basedOn w:val="Normal"/>
    <w:next w:val="Normal"/>
    <w:uiPriority w:val="99"/>
    <w:semiHidden/>
    <w:rsid w:val="0036402C"/>
    <w:pPr>
      <w:spacing w:after="100"/>
      <w:ind w:left="880"/>
    </w:pPr>
  </w:style>
  <w:style w:type="paragraph" w:styleId="Innehll6">
    <w:name w:val="toc 6"/>
    <w:basedOn w:val="Normal"/>
    <w:next w:val="Normal"/>
    <w:uiPriority w:val="99"/>
    <w:semiHidden/>
    <w:rsid w:val="0036402C"/>
    <w:pPr>
      <w:spacing w:after="100"/>
      <w:ind w:left="1100"/>
    </w:pPr>
  </w:style>
  <w:style w:type="paragraph" w:styleId="Innehll7">
    <w:name w:val="toc 7"/>
    <w:basedOn w:val="Normal"/>
    <w:next w:val="Normal"/>
    <w:uiPriority w:val="99"/>
    <w:semiHidden/>
    <w:rsid w:val="0036402C"/>
    <w:pPr>
      <w:spacing w:after="100"/>
      <w:ind w:left="1320"/>
    </w:pPr>
  </w:style>
  <w:style w:type="paragraph" w:styleId="Innehll8">
    <w:name w:val="toc 8"/>
    <w:basedOn w:val="Normal"/>
    <w:next w:val="Normal"/>
    <w:uiPriority w:val="99"/>
    <w:semiHidden/>
    <w:rsid w:val="0036402C"/>
    <w:pPr>
      <w:spacing w:after="100"/>
      <w:ind w:left="1540"/>
    </w:pPr>
  </w:style>
  <w:style w:type="paragraph" w:styleId="Innehll9">
    <w:name w:val="toc 9"/>
    <w:basedOn w:val="Normal"/>
    <w:next w:val="Normal"/>
    <w:uiPriority w:val="99"/>
    <w:semiHidden/>
    <w:rsid w:val="0036402C"/>
    <w:pPr>
      <w:spacing w:after="100"/>
      <w:ind w:left="1760"/>
    </w:pPr>
  </w:style>
  <w:style w:type="table" w:customStyle="1" w:styleId="Trelinjerstabell">
    <w:name w:val="Trelinjerstabell"/>
    <w:basedOn w:val="Normaltabell"/>
    <w:uiPriority w:val="99"/>
    <w:rsid w:val="0036402C"/>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3640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36402C"/>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36402C"/>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36402C"/>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36402C"/>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36402C"/>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36402C"/>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3640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36402C"/>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36402C"/>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36402C"/>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36402C"/>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36402C"/>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36402C"/>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36402C"/>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36402C"/>
    <w:pPr>
      <w:ind w:right="4111"/>
    </w:pPr>
  </w:style>
  <w:style w:type="character" w:styleId="Stark">
    <w:name w:val="Strong"/>
    <w:basedOn w:val="Standardstycketeckensnitt"/>
    <w:uiPriority w:val="1"/>
    <w:rsid w:val="0036402C"/>
    <w:rPr>
      <w:b/>
      <w:bCs/>
    </w:rPr>
  </w:style>
  <w:style w:type="table" w:customStyle="1" w:styleId="Sidfottabell">
    <w:name w:val="Sidfot tabell"/>
    <w:basedOn w:val="Normaltabell"/>
    <w:uiPriority w:val="99"/>
    <w:rsid w:val="0036402C"/>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36402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6402C"/>
    <w:rPr>
      <w:rFonts w:asciiTheme="minorHAnsi" w:hAnsiTheme="minorHAnsi"/>
      <w:sz w:val="20"/>
      <w:szCs w:val="20"/>
    </w:rPr>
  </w:style>
  <w:style w:type="character" w:styleId="Fotnotsreferens">
    <w:name w:val="footnote reference"/>
    <w:basedOn w:val="Standardstycketeckensnitt"/>
    <w:uiPriority w:val="99"/>
    <w:semiHidden/>
    <w:unhideWhenUsed/>
    <w:rsid w:val="0036402C"/>
    <w:rPr>
      <w:vertAlign w:val="superscript"/>
    </w:rPr>
  </w:style>
  <w:style w:type="character" w:customStyle="1" w:styleId="Rubrik4Char">
    <w:name w:val="Rubrik 4 Char"/>
    <w:basedOn w:val="Standardstycketeckensnitt"/>
    <w:link w:val="Rubrik4"/>
    <w:uiPriority w:val="9"/>
    <w:rsid w:val="0036402C"/>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36402C"/>
    <w:rPr>
      <w:rFonts w:asciiTheme="majorHAnsi" w:hAnsiTheme="majorHAnsi"/>
      <w:color w:val="auto"/>
      <w:sz w:val="14"/>
    </w:rPr>
  </w:style>
  <w:style w:type="character" w:customStyle="1" w:styleId="Sidfotmallarna">
    <w:name w:val="Sidfot mallarna"/>
    <w:basedOn w:val="Standardstycketeckensnitt"/>
    <w:uiPriority w:val="1"/>
    <w:rsid w:val="0036402C"/>
    <w:rPr>
      <w:rFonts w:asciiTheme="majorHAnsi" w:hAnsiTheme="majorHAnsi"/>
      <w:sz w:val="14"/>
    </w:rPr>
  </w:style>
  <w:style w:type="character" w:customStyle="1" w:styleId="Sidfotmallarnagr">
    <w:name w:val="Sidfot mallarna grå"/>
    <w:basedOn w:val="Standardstycketeckensnitt"/>
    <w:uiPriority w:val="1"/>
    <w:rsid w:val="0036402C"/>
    <w:rPr>
      <w:color w:val="7F7F7F" w:themeColor="text1" w:themeTint="80"/>
    </w:rPr>
  </w:style>
  <w:style w:type="paragraph" w:customStyle="1" w:styleId="TillfalligText">
    <w:name w:val="TillfalligText"/>
    <w:basedOn w:val="Normal"/>
    <w:link w:val="TillfalligTextChar"/>
    <w:rsid w:val="0036402C"/>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36402C"/>
    <w:rPr>
      <w:rFonts w:asciiTheme="minorHAnsi" w:hAnsiTheme="minorHAnsi" w:cstheme="minorHAnsi"/>
      <w:bdr w:val="single" w:sz="4" w:space="0" w:color="auto"/>
    </w:rPr>
  </w:style>
  <w:style w:type="paragraph" w:styleId="Punktlista">
    <w:name w:val="List Bullet"/>
    <w:basedOn w:val="Normal"/>
    <w:uiPriority w:val="99"/>
    <w:qFormat/>
    <w:rsid w:val="0036402C"/>
    <w:pPr>
      <w:numPr>
        <w:numId w:val="4"/>
      </w:numPr>
      <w:contextualSpacing/>
    </w:pPr>
  </w:style>
  <w:style w:type="paragraph" w:styleId="Numreradlista">
    <w:name w:val="List Number"/>
    <w:basedOn w:val="Normal"/>
    <w:uiPriority w:val="99"/>
    <w:qFormat/>
    <w:rsid w:val="0036402C"/>
    <w:pPr>
      <w:numPr>
        <w:numId w:val="3"/>
      </w:numPr>
      <w:contextualSpacing/>
    </w:pPr>
  </w:style>
  <w:style w:type="paragraph" w:styleId="Beskrivning">
    <w:name w:val="caption"/>
    <w:basedOn w:val="Normal"/>
    <w:next w:val="Normal"/>
    <w:unhideWhenUsed/>
    <w:qFormat/>
    <w:rsid w:val="00B139C0"/>
    <w:pPr>
      <w:spacing w:after="240"/>
    </w:pPr>
    <w:rPr>
      <w:b/>
      <w:iCs/>
      <w:sz w:val="24"/>
      <w:szCs w:val="18"/>
    </w:rPr>
  </w:style>
  <w:style w:type="paragraph" w:styleId="Kommentarer">
    <w:name w:val="annotation text"/>
    <w:basedOn w:val="Normal"/>
    <w:link w:val="KommentarerChar"/>
    <w:rsid w:val="00B139C0"/>
    <w:rPr>
      <w:sz w:val="20"/>
      <w:szCs w:val="20"/>
    </w:rPr>
  </w:style>
  <w:style w:type="character" w:customStyle="1" w:styleId="KommentarerChar">
    <w:name w:val="Kommentarer Char"/>
    <w:basedOn w:val="Standardstycketeckensnitt"/>
    <w:link w:val="Kommentarer"/>
    <w:rsid w:val="00B139C0"/>
    <w:rPr>
      <w:rFonts w:asciiTheme="minorHAnsi" w:hAnsiTheme="minorHAnsi"/>
      <w:sz w:val="20"/>
      <w:szCs w:val="20"/>
    </w:rPr>
  </w:style>
  <w:style w:type="paragraph" w:styleId="Liststycke">
    <w:name w:val="List Paragraph"/>
    <w:basedOn w:val="Normal"/>
    <w:uiPriority w:val="34"/>
    <w:qFormat/>
    <w:rsid w:val="00B139C0"/>
    <w:pPr>
      <w:ind w:left="720"/>
      <w:contextualSpacing/>
    </w:pPr>
  </w:style>
  <w:style w:type="paragraph" w:styleId="Litteraturfrteckning">
    <w:name w:val="Bibliography"/>
    <w:basedOn w:val="Normal"/>
    <w:next w:val="Normal"/>
    <w:uiPriority w:val="37"/>
    <w:unhideWhenUsed/>
    <w:rsid w:val="00B139C0"/>
    <w:pPr>
      <w:spacing w:after="240" w:line="240" w:lineRule="auto"/>
      <w:ind w:left="720" w:hanging="720"/>
    </w:pPr>
  </w:style>
  <w:style w:type="character" w:styleId="Radnummer">
    <w:name w:val="line number"/>
    <w:basedOn w:val="Standardstycketeckensnitt"/>
    <w:uiPriority w:val="99"/>
    <w:semiHidden/>
    <w:unhideWhenUsed/>
    <w:rsid w:val="00B1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9895">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61841995">
      <w:bodyDiv w:val="1"/>
      <w:marLeft w:val="0"/>
      <w:marRight w:val="0"/>
      <w:marTop w:val="0"/>
      <w:marBottom w:val="0"/>
      <w:divBdr>
        <w:top w:val="none" w:sz="0" w:space="0" w:color="auto"/>
        <w:left w:val="none" w:sz="0" w:space="0" w:color="auto"/>
        <w:bottom w:val="none" w:sz="0" w:space="0" w:color="auto"/>
        <w:right w:val="none" w:sz="0" w:space="0" w:color="auto"/>
      </w:divBdr>
    </w:div>
    <w:div w:id="554895155">
      <w:bodyDiv w:val="1"/>
      <w:marLeft w:val="0"/>
      <w:marRight w:val="0"/>
      <w:marTop w:val="0"/>
      <w:marBottom w:val="0"/>
      <w:divBdr>
        <w:top w:val="none" w:sz="0" w:space="0" w:color="auto"/>
        <w:left w:val="none" w:sz="0" w:space="0" w:color="auto"/>
        <w:bottom w:val="none" w:sz="0" w:space="0" w:color="auto"/>
        <w:right w:val="none" w:sz="0" w:space="0" w:color="auto"/>
      </w:divBdr>
    </w:div>
    <w:div w:id="55509305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095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tif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tif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D8CDBBE-38A2-438C-9C74-503626DD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3067</Words>
  <Characters>16258</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Ogonowski</dc:creator>
  <cp:keywords/>
  <dc:description/>
  <cp:lastModifiedBy>Martin Ogonowski</cp:lastModifiedBy>
  <cp:revision>3</cp:revision>
  <cp:lastPrinted>2012-03-26T17:07:00Z</cp:lastPrinted>
  <dcterms:created xsi:type="dcterms:W3CDTF">2019-09-04T14:51:00Z</dcterms:created>
  <dcterms:modified xsi:type="dcterms:W3CDTF">2019-09-04T14:53:00Z</dcterms:modified>
</cp:coreProperties>
</file>