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7C9B3" w14:textId="77777777" w:rsidR="009B5FCB" w:rsidRDefault="009B5FCB"/>
    <w:p w14:paraId="5A31CDF7" w14:textId="77777777" w:rsidR="0073675E" w:rsidRDefault="0073675E" w:rsidP="0073675E">
      <w:pPr>
        <w:rPr>
          <w:rFonts w:ascii="Times New Roman" w:hAnsi="Times New Roman" w:cs="Times New Roman"/>
          <w:b/>
          <w:sz w:val="28"/>
          <w:szCs w:val="28"/>
          <w:lang w:val="en-GB"/>
        </w:rPr>
      </w:pPr>
      <w:r w:rsidRPr="0073675E">
        <w:rPr>
          <w:rFonts w:ascii="Times New Roman" w:hAnsi="Times New Roman" w:cs="Times New Roman"/>
          <w:b/>
          <w:sz w:val="28"/>
          <w:szCs w:val="28"/>
          <w:lang w:val="en-GB"/>
        </w:rPr>
        <w:t>Supplementary material</w:t>
      </w:r>
    </w:p>
    <w:p w14:paraId="77757C2E" w14:textId="77777777" w:rsidR="0013372E" w:rsidRDefault="0013372E" w:rsidP="0073675E">
      <w:pPr>
        <w:rPr>
          <w:rFonts w:ascii="Times New Roman" w:hAnsi="Times New Roman" w:cs="Times New Roman"/>
          <w:b/>
          <w:sz w:val="28"/>
          <w:szCs w:val="28"/>
          <w:lang w:val="en-GB"/>
        </w:rPr>
      </w:pPr>
    </w:p>
    <w:p w14:paraId="66500BCC" w14:textId="5EBA3338" w:rsidR="0013372E" w:rsidRPr="0013372E" w:rsidRDefault="0013372E" w:rsidP="0013372E">
      <w:pPr>
        <w:pStyle w:val="Didascalia"/>
        <w:rPr>
          <w:rFonts w:ascii="Times New Roman" w:hAnsi="Times New Roman" w:cs="Times New Roman"/>
          <w:i w:val="0"/>
          <w:iCs w:val="0"/>
          <w:color w:val="auto"/>
          <w:sz w:val="24"/>
          <w:szCs w:val="24"/>
          <w:lang w:val="en-GB"/>
        </w:rPr>
      </w:pPr>
      <w:r w:rsidRPr="0073675E">
        <w:rPr>
          <w:rFonts w:ascii="Times New Roman" w:hAnsi="Times New Roman" w:cs="Times New Roman"/>
          <w:i w:val="0"/>
          <w:iCs w:val="0"/>
          <w:color w:val="auto"/>
          <w:sz w:val="24"/>
          <w:szCs w:val="24"/>
          <w:lang w:val="en-GB"/>
        </w:rPr>
        <w:t xml:space="preserve">Table </w:t>
      </w:r>
      <w:r>
        <w:rPr>
          <w:rFonts w:ascii="Times New Roman" w:hAnsi="Times New Roman" w:cs="Times New Roman"/>
          <w:i w:val="0"/>
          <w:iCs w:val="0"/>
          <w:color w:val="auto"/>
          <w:sz w:val="24"/>
          <w:szCs w:val="24"/>
          <w:lang w:val="en-GB"/>
        </w:rPr>
        <w:t>S1</w:t>
      </w:r>
      <w:r w:rsidRPr="0073675E">
        <w:rPr>
          <w:rFonts w:ascii="Times New Roman" w:hAnsi="Times New Roman" w:cs="Times New Roman"/>
          <w:i w:val="0"/>
          <w:iCs w:val="0"/>
          <w:color w:val="auto"/>
          <w:sz w:val="24"/>
          <w:szCs w:val="24"/>
          <w:lang w:val="en-GB"/>
        </w:rPr>
        <w:t xml:space="preserve"> </w:t>
      </w:r>
      <w:r>
        <w:rPr>
          <w:rFonts w:ascii="Times New Roman" w:hAnsi="Times New Roman" w:cs="Times New Roman"/>
          <w:i w:val="0"/>
          <w:iCs w:val="0"/>
          <w:color w:val="auto"/>
          <w:sz w:val="24"/>
          <w:szCs w:val="24"/>
          <w:lang w:val="en-GB"/>
        </w:rPr>
        <w:t>–</w:t>
      </w:r>
      <w:r w:rsidRPr="0073675E">
        <w:rPr>
          <w:rFonts w:ascii="Times New Roman" w:hAnsi="Times New Roman" w:cs="Times New Roman"/>
          <w:i w:val="0"/>
          <w:iCs w:val="0"/>
          <w:color w:val="auto"/>
          <w:sz w:val="24"/>
          <w:szCs w:val="24"/>
          <w:lang w:val="en-GB"/>
        </w:rPr>
        <w:t xml:space="preserve"> </w:t>
      </w:r>
      <w:r>
        <w:rPr>
          <w:rFonts w:ascii="Times New Roman" w:hAnsi="Times New Roman" w:cs="Times New Roman"/>
          <w:i w:val="0"/>
          <w:iCs w:val="0"/>
          <w:color w:val="auto"/>
          <w:sz w:val="24"/>
          <w:szCs w:val="24"/>
          <w:lang w:val="en-GB"/>
        </w:rPr>
        <w:t>Specifications of the input data used for this study</w:t>
      </w:r>
    </w:p>
    <w:tbl>
      <w:tblPr>
        <w:tblStyle w:val="Grigliatabella"/>
        <w:tblW w:w="9350" w:type="dxa"/>
        <w:tblLook w:val="04A0" w:firstRow="1" w:lastRow="0" w:firstColumn="1" w:lastColumn="0" w:noHBand="0" w:noVBand="1"/>
      </w:tblPr>
      <w:tblGrid>
        <w:gridCol w:w="1152"/>
        <w:gridCol w:w="4141"/>
        <w:gridCol w:w="4057"/>
      </w:tblGrid>
      <w:tr w:rsidR="0013372E" w14:paraId="7BF296B1" w14:textId="77777777" w:rsidTr="004476E4">
        <w:tc>
          <w:tcPr>
            <w:tcW w:w="1001" w:type="dxa"/>
            <w:vAlign w:val="center"/>
          </w:tcPr>
          <w:p w14:paraId="05EF5582" w14:textId="77777777" w:rsidR="0013372E" w:rsidRDefault="0013372E" w:rsidP="004476E4">
            <w:pPr>
              <w:jc w:val="center"/>
            </w:pPr>
            <w:proofErr w:type="spellStart"/>
            <w:r>
              <w:t>Types</w:t>
            </w:r>
            <w:proofErr w:type="spellEnd"/>
          </w:p>
        </w:tc>
        <w:tc>
          <w:tcPr>
            <w:tcW w:w="4214" w:type="dxa"/>
            <w:vAlign w:val="center"/>
          </w:tcPr>
          <w:p w14:paraId="49B003B7" w14:textId="77777777" w:rsidR="0013372E" w:rsidRDefault="0013372E" w:rsidP="004476E4">
            <w:pPr>
              <w:jc w:val="center"/>
              <w:rPr>
                <w:b/>
              </w:rPr>
            </w:pPr>
            <w:proofErr w:type="spellStart"/>
            <w:r>
              <w:rPr>
                <w:b/>
              </w:rPr>
              <w:t>Feature</w:t>
            </w:r>
            <w:proofErr w:type="spellEnd"/>
          </w:p>
        </w:tc>
        <w:tc>
          <w:tcPr>
            <w:tcW w:w="4135" w:type="dxa"/>
            <w:vAlign w:val="center"/>
          </w:tcPr>
          <w:p w14:paraId="008B52C2" w14:textId="77777777" w:rsidR="0013372E" w:rsidRPr="005522A9" w:rsidRDefault="0013372E" w:rsidP="004476E4">
            <w:pPr>
              <w:jc w:val="center"/>
              <w:rPr>
                <w:b/>
              </w:rPr>
            </w:pPr>
            <w:proofErr w:type="spellStart"/>
            <w:r w:rsidRPr="005522A9">
              <w:rPr>
                <w:b/>
              </w:rPr>
              <w:t>Values</w:t>
            </w:r>
            <w:proofErr w:type="spellEnd"/>
          </w:p>
        </w:tc>
      </w:tr>
      <w:tr w:rsidR="0013372E" w14:paraId="6CAE6B45" w14:textId="77777777" w:rsidTr="004476E4">
        <w:tc>
          <w:tcPr>
            <w:tcW w:w="1001" w:type="dxa"/>
            <w:vMerge w:val="restart"/>
            <w:vAlign w:val="center"/>
          </w:tcPr>
          <w:p w14:paraId="248C09AD" w14:textId="77777777" w:rsidR="0013372E" w:rsidRDefault="0013372E" w:rsidP="004476E4">
            <w:pPr>
              <w:jc w:val="center"/>
            </w:pPr>
            <w:r>
              <w:t xml:space="preserve">Area of </w:t>
            </w:r>
            <w:proofErr w:type="spellStart"/>
            <w:r>
              <w:t>Study</w:t>
            </w:r>
            <w:proofErr w:type="spellEnd"/>
          </w:p>
        </w:tc>
        <w:tc>
          <w:tcPr>
            <w:tcW w:w="4214" w:type="dxa"/>
            <w:vAlign w:val="center"/>
          </w:tcPr>
          <w:p w14:paraId="2B5BFD27" w14:textId="77777777" w:rsidR="0013372E" w:rsidRPr="005522A9" w:rsidRDefault="0013372E" w:rsidP="004476E4">
            <w:pPr>
              <w:jc w:val="center"/>
            </w:pPr>
            <w:proofErr w:type="spellStart"/>
            <w:r w:rsidRPr="005522A9">
              <w:t>GSAs</w:t>
            </w:r>
            <w:proofErr w:type="spellEnd"/>
          </w:p>
        </w:tc>
        <w:tc>
          <w:tcPr>
            <w:tcW w:w="4135" w:type="dxa"/>
            <w:vAlign w:val="center"/>
          </w:tcPr>
          <w:p w14:paraId="030B89B4" w14:textId="1218DBF0" w:rsidR="0013372E" w:rsidRDefault="0013372E" w:rsidP="004476E4">
            <w:pPr>
              <w:jc w:val="center"/>
            </w:pPr>
            <w:r>
              <w:t xml:space="preserve">12, </w:t>
            </w:r>
            <w:proofErr w:type="gramStart"/>
            <w:r>
              <w:t>13</w:t>
            </w:r>
            <w:proofErr w:type="gramEnd"/>
            <w:r>
              <w:t>, 14, 15, 16, 19 (</w:t>
            </w:r>
            <w:proofErr w:type="spellStart"/>
            <w:r>
              <w:t>portion</w:t>
            </w:r>
            <w:proofErr w:type="spellEnd"/>
            <w:r>
              <w:t>) and 21 (</w:t>
            </w:r>
            <w:proofErr w:type="spellStart"/>
            <w:r>
              <w:t>portion</w:t>
            </w:r>
            <w:proofErr w:type="spellEnd"/>
            <w:r>
              <w:t>)</w:t>
            </w:r>
          </w:p>
        </w:tc>
      </w:tr>
      <w:tr w:rsidR="0013372E" w14:paraId="6ABFD4A9" w14:textId="77777777" w:rsidTr="004476E4">
        <w:tc>
          <w:tcPr>
            <w:tcW w:w="1001" w:type="dxa"/>
            <w:vMerge/>
            <w:vAlign w:val="center"/>
          </w:tcPr>
          <w:p w14:paraId="7A562EB3" w14:textId="77777777" w:rsidR="0013372E" w:rsidRDefault="0013372E" w:rsidP="004476E4">
            <w:pPr>
              <w:jc w:val="center"/>
            </w:pPr>
          </w:p>
        </w:tc>
        <w:tc>
          <w:tcPr>
            <w:tcW w:w="4214" w:type="dxa"/>
            <w:vAlign w:val="center"/>
          </w:tcPr>
          <w:p w14:paraId="574A8AE1" w14:textId="77777777" w:rsidR="0013372E" w:rsidRPr="005522A9" w:rsidRDefault="0013372E" w:rsidP="004476E4">
            <w:pPr>
              <w:jc w:val="center"/>
            </w:pPr>
            <w:proofErr w:type="spellStart"/>
            <w:r w:rsidRPr="005522A9">
              <w:t>Latitude</w:t>
            </w:r>
            <w:proofErr w:type="spellEnd"/>
            <w:r w:rsidRPr="005522A9">
              <w:t xml:space="preserve"> </w:t>
            </w:r>
            <w:proofErr w:type="spellStart"/>
            <w:r w:rsidRPr="005522A9">
              <w:t>Range</w:t>
            </w:r>
            <w:proofErr w:type="spellEnd"/>
          </w:p>
        </w:tc>
        <w:tc>
          <w:tcPr>
            <w:tcW w:w="4135" w:type="dxa"/>
            <w:vAlign w:val="center"/>
          </w:tcPr>
          <w:p w14:paraId="61BEAB55" w14:textId="77777777" w:rsidR="0013372E" w:rsidRDefault="0013372E" w:rsidP="004476E4">
            <w:pPr>
              <w:jc w:val="center"/>
            </w:pPr>
            <w:r>
              <w:t>33 - 39</w:t>
            </w:r>
          </w:p>
        </w:tc>
      </w:tr>
      <w:tr w:rsidR="0013372E" w14:paraId="6D70254F" w14:textId="77777777" w:rsidTr="004476E4">
        <w:tc>
          <w:tcPr>
            <w:tcW w:w="1001" w:type="dxa"/>
            <w:vMerge/>
            <w:vAlign w:val="center"/>
          </w:tcPr>
          <w:p w14:paraId="5C4E501A" w14:textId="77777777" w:rsidR="0013372E" w:rsidRDefault="0013372E" w:rsidP="004476E4">
            <w:pPr>
              <w:jc w:val="center"/>
            </w:pPr>
          </w:p>
        </w:tc>
        <w:tc>
          <w:tcPr>
            <w:tcW w:w="4214" w:type="dxa"/>
            <w:vAlign w:val="center"/>
          </w:tcPr>
          <w:p w14:paraId="4363E730" w14:textId="77777777" w:rsidR="0013372E" w:rsidRPr="005522A9" w:rsidRDefault="0013372E" w:rsidP="004476E4">
            <w:pPr>
              <w:jc w:val="center"/>
            </w:pPr>
            <w:proofErr w:type="spellStart"/>
            <w:r w:rsidRPr="005522A9">
              <w:t>Longitude</w:t>
            </w:r>
            <w:proofErr w:type="spellEnd"/>
            <w:r w:rsidRPr="005522A9">
              <w:t xml:space="preserve"> </w:t>
            </w:r>
            <w:proofErr w:type="spellStart"/>
            <w:r w:rsidRPr="005522A9">
              <w:t>Range</w:t>
            </w:r>
            <w:proofErr w:type="spellEnd"/>
          </w:p>
        </w:tc>
        <w:tc>
          <w:tcPr>
            <w:tcW w:w="4135" w:type="dxa"/>
            <w:vAlign w:val="center"/>
          </w:tcPr>
          <w:p w14:paraId="6AA8EBEF" w14:textId="77777777" w:rsidR="0013372E" w:rsidRDefault="0013372E" w:rsidP="004476E4">
            <w:pPr>
              <w:jc w:val="center"/>
            </w:pPr>
            <w:r>
              <w:t>8.5 – 16.75</w:t>
            </w:r>
          </w:p>
        </w:tc>
      </w:tr>
      <w:tr w:rsidR="0013372E" w14:paraId="030C889E" w14:textId="77777777" w:rsidTr="004476E4">
        <w:tc>
          <w:tcPr>
            <w:tcW w:w="1001" w:type="dxa"/>
            <w:vMerge/>
            <w:vAlign w:val="center"/>
          </w:tcPr>
          <w:p w14:paraId="025440B6" w14:textId="77777777" w:rsidR="0013372E" w:rsidRDefault="0013372E" w:rsidP="004476E4">
            <w:pPr>
              <w:jc w:val="center"/>
            </w:pPr>
          </w:p>
        </w:tc>
        <w:tc>
          <w:tcPr>
            <w:tcW w:w="4214" w:type="dxa"/>
            <w:vAlign w:val="center"/>
          </w:tcPr>
          <w:p w14:paraId="75434714" w14:textId="77777777" w:rsidR="0013372E" w:rsidRPr="005522A9" w:rsidRDefault="0013372E" w:rsidP="004476E4">
            <w:pPr>
              <w:jc w:val="center"/>
            </w:pPr>
            <w:r w:rsidRPr="005522A9">
              <w:t xml:space="preserve">N. of </w:t>
            </w:r>
            <w:proofErr w:type="spellStart"/>
            <w:r w:rsidRPr="005522A9">
              <w:t>Cells</w:t>
            </w:r>
            <w:proofErr w:type="spellEnd"/>
          </w:p>
        </w:tc>
        <w:tc>
          <w:tcPr>
            <w:tcW w:w="4135" w:type="dxa"/>
            <w:vAlign w:val="center"/>
          </w:tcPr>
          <w:p w14:paraId="310AB69E" w14:textId="77777777" w:rsidR="0013372E" w:rsidRDefault="0013372E" w:rsidP="004476E4">
            <w:pPr>
              <w:jc w:val="center"/>
            </w:pPr>
            <w:r>
              <w:t>500</w:t>
            </w:r>
          </w:p>
        </w:tc>
      </w:tr>
      <w:tr w:rsidR="0013372E" w14:paraId="51B3D9EA" w14:textId="77777777" w:rsidTr="004476E4">
        <w:tc>
          <w:tcPr>
            <w:tcW w:w="1001" w:type="dxa"/>
            <w:vMerge/>
            <w:vAlign w:val="center"/>
          </w:tcPr>
          <w:p w14:paraId="12E1D83D" w14:textId="77777777" w:rsidR="0013372E" w:rsidRDefault="0013372E" w:rsidP="004476E4">
            <w:pPr>
              <w:jc w:val="center"/>
            </w:pPr>
          </w:p>
        </w:tc>
        <w:tc>
          <w:tcPr>
            <w:tcW w:w="4214" w:type="dxa"/>
            <w:vAlign w:val="center"/>
          </w:tcPr>
          <w:p w14:paraId="7D315089" w14:textId="77777777" w:rsidR="0013372E" w:rsidRPr="005522A9" w:rsidRDefault="0013372E" w:rsidP="004476E4">
            <w:pPr>
              <w:jc w:val="center"/>
            </w:pPr>
            <w:proofErr w:type="spellStart"/>
            <w:r w:rsidRPr="005522A9">
              <w:t>Surface</w:t>
            </w:r>
            <w:proofErr w:type="spellEnd"/>
            <w:r w:rsidRPr="005522A9">
              <w:t xml:space="preserve"> Area</w:t>
            </w:r>
          </w:p>
        </w:tc>
        <w:tc>
          <w:tcPr>
            <w:tcW w:w="4135" w:type="dxa"/>
            <w:vAlign w:val="center"/>
          </w:tcPr>
          <w:p w14:paraId="67EB8756" w14:textId="77777777" w:rsidR="0013372E" w:rsidRDefault="0013372E" w:rsidP="004476E4">
            <w:pPr>
              <w:jc w:val="center"/>
            </w:pPr>
            <w:r>
              <w:t>303536 Km^2</w:t>
            </w:r>
          </w:p>
        </w:tc>
      </w:tr>
      <w:tr w:rsidR="0013372E" w14:paraId="5846349C" w14:textId="77777777" w:rsidTr="004476E4">
        <w:tc>
          <w:tcPr>
            <w:tcW w:w="1001" w:type="dxa"/>
            <w:vMerge w:val="restart"/>
            <w:vAlign w:val="center"/>
          </w:tcPr>
          <w:p w14:paraId="7BBBC085" w14:textId="77777777" w:rsidR="0013372E" w:rsidRDefault="0013372E" w:rsidP="004476E4">
            <w:pPr>
              <w:jc w:val="center"/>
            </w:pPr>
            <w:r>
              <w:t>VMS</w:t>
            </w:r>
          </w:p>
        </w:tc>
        <w:tc>
          <w:tcPr>
            <w:tcW w:w="4214" w:type="dxa"/>
            <w:vAlign w:val="center"/>
          </w:tcPr>
          <w:p w14:paraId="6CD59856" w14:textId="77777777" w:rsidR="0013372E" w:rsidRPr="005522A9" w:rsidRDefault="0013372E" w:rsidP="004476E4">
            <w:pPr>
              <w:jc w:val="center"/>
            </w:pPr>
            <w:r w:rsidRPr="005522A9">
              <w:t>Time Frame</w:t>
            </w:r>
          </w:p>
        </w:tc>
        <w:tc>
          <w:tcPr>
            <w:tcW w:w="4135" w:type="dxa"/>
            <w:vAlign w:val="center"/>
          </w:tcPr>
          <w:p w14:paraId="59421C58" w14:textId="77777777" w:rsidR="0013372E" w:rsidRDefault="0013372E" w:rsidP="004476E4">
            <w:pPr>
              <w:jc w:val="center"/>
            </w:pPr>
            <w:r>
              <w:t>2012 - 2016</w:t>
            </w:r>
          </w:p>
        </w:tc>
      </w:tr>
      <w:tr w:rsidR="0013372E" w14:paraId="109F0FCB" w14:textId="77777777" w:rsidTr="004476E4">
        <w:tc>
          <w:tcPr>
            <w:tcW w:w="1001" w:type="dxa"/>
            <w:vMerge/>
            <w:vAlign w:val="center"/>
          </w:tcPr>
          <w:p w14:paraId="185D19F1" w14:textId="77777777" w:rsidR="0013372E" w:rsidRDefault="0013372E" w:rsidP="004476E4">
            <w:pPr>
              <w:jc w:val="center"/>
            </w:pPr>
          </w:p>
        </w:tc>
        <w:tc>
          <w:tcPr>
            <w:tcW w:w="4214" w:type="dxa"/>
            <w:vAlign w:val="center"/>
          </w:tcPr>
          <w:p w14:paraId="46B90127" w14:textId="77777777" w:rsidR="0013372E" w:rsidRPr="005522A9" w:rsidRDefault="0013372E" w:rsidP="004476E4">
            <w:pPr>
              <w:jc w:val="center"/>
            </w:pPr>
            <w:r w:rsidRPr="005522A9">
              <w:t xml:space="preserve">N. of </w:t>
            </w:r>
            <w:proofErr w:type="spellStart"/>
            <w:r w:rsidRPr="005522A9">
              <w:t>Vessels</w:t>
            </w:r>
            <w:proofErr w:type="spellEnd"/>
          </w:p>
        </w:tc>
        <w:tc>
          <w:tcPr>
            <w:tcW w:w="4135" w:type="dxa"/>
            <w:vAlign w:val="center"/>
          </w:tcPr>
          <w:p w14:paraId="426DFD66" w14:textId="77777777" w:rsidR="0013372E" w:rsidRDefault="0013372E" w:rsidP="004476E4">
            <w:pPr>
              <w:jc w:val="center"/>
            </w:pPr>
            <w:r>
              <w:t>377 (</w:t>
            </w:r>
            <w:proofErr w:type="spellStart"/>
            <w:r>
              <w:t>average</w:t>
            </w:r>
            <w:proofErr w:type="spellEnd"/>
            <w:r>
              <w:t>) 588 (</w:t>
            </w:r>
            <w:proofErr w:type="spellStart"/>
            <w:r>
              <w:t>uniques</w:t>
            </w:r>
            <w:proofErr w:type="spellEnd"/>
            <w:r>
              <w:t>)</w:t>
            </w:r>
          </w:p>
        </w:tc>
      </w:tr>
      <w:tr w:rsidR="0013372E" w14:paraId="6FC1E6D7" w14:textId="77777777" w:rsidTr="004476E4">
        <w:tc>
          <w:tcPr>
            <w:tcW w:w="1001" w:type="dxa"/>
            <w:vMerge/>
            <w:vAlign w:val="center"/>
          </w:tcPr>
          <w:p w14:paraId="412D9B23" w14:textId="77777777" w:rsidR="0013372E" w:rsidRDefault="0013372E" w:rsidP="004476E4">
            <w:pPr>
              <w:jc w:val="center"/>
            </w:pPr>
          </w:p>
        </w:tc>
        <w:tc>
          <w:tcPr>
            <w:tcW w:w="4214" w:type="dxa"/>
            <w:vAlign w:val="center"/>
          </w:tcPr>
          <w:p w14:paraId="0DA576FE" w14:textId="77777777" w:rsidR="0013372E" w:rsidRPr="005522A9" w:rsidRDefault="0013372E" w:rsidP="004476E4">
            <w:pPr>
              <w:jc w:val="center"/>
            </w:pPr>
            <w:r w:rsidRPr="005522A9">
              <w:t xml:space="preserve">N. of </w:t>
            </w:r>
            <w:proofErr w:type="spellStart"/>
            <w:r w:rsidRPr="005522A9">
              <w:t>Pings</w:t>
            </w:r>
            <w:proofErr w:type="spellEnd"/>
          </w:p>
        </w:tc>
        <w:tc>
          <w:tcPr>
            <w:tcW w:w="4135" w:type="dxa"/>
            <w:vAlign w:val="center"/>
          </w:tcPr>
          <w:p w14:paraId="1FD2A99E" w14:textId="77777777" w:rsidR="0013372E" w:rsidRDefault="0013372E" w:rsidP="004476E4">
            <w:pPr>
              <w:jc w:val="center"/>
            </w:pPr>
            <w:r w:rsidRPr="00BA1DA4">
              <w:t>31470316</w:t>
            </w:r>
            <w:r>
              <w:t xml:space="preserve"> (</w:t>
            </w:r>
            <w:proofErr w:type="spellStart"/>
            <w:r>
              <w:t>total</w:t>
            </w:r>
            <w:proofErr w:type="spellEnd"/>
            <w:r>
              <w:t>) 6294063 (</w:t>
            </w:r>
            <w:proofErr w:type="spellStart"/>
            <w:r>
              <w:t>average</w:t>
            </w:r>
            <w:proofErr w:type="spellEnd"/>
            <w:r>
              <w:t>)</w:t>
            </w:r>
          </w:p>
        </w:tc>
      </w:tr>
      <w:tr w:rsidR="0013372E" w14:paraId="4125D895" w14:textId="77777777" w:rsidTr="004476E4">
        <w:tc>
          <w:tcPr>
            <w:tcW w:w="1001" w:type="dxa"/>
            <w:vMerge w:val="restart"/>
            <w:vAlign w:val="center"/>
          </w:tcPr>
          <w:p w14:paraId="7CC1BB24" w14:textId="77777777" w:rsidR="0013372E" w:rsidRDefault="0013372E" w:rsidP="004476E4">
            <w:pPr>
              <w:jc w:val="center"/>
            </w:pPr>
            <w:proofErr w:type="spellStart"/>
            <w:r>
              <w:t>Fleet</w:t>
            </w:r>
            <w:proofErr w:type="spellEnd"/>
            <w:r>
              <w:t xml:space="preserve"> </w:t>
            </w:r>
            <w:proofErr w:type="spellStart"/>
            <w:r>
              <w:t>Register</w:t>
            </w:r>
            <w:proofErr w:type="spellEnd"/>
          </w:p>
        </w:tc>
        <w:tc>
          <w:tcPr>
            <w:tcW w:w="4214" w:type="dxa"/>
            <w:vAlign w:val="center"/>
          </w:tcPr>
          <w:p w14:paraId="2F3549CB" w14:textId="77777777" w:rsidR="0013372E" w:rsidRPr="005522A9" w:rsidRDefault="0013372E" w:rsidP="004476E4">
            <w:pPr>
              <w:jc w:val="center"/>
            </w:pPr>
            <w:r w:rsidRPr="005522A9">
              <w:t xml:space="preserve">N. of </w:t>
            </w:r>
            <w:proofErr w:type="spellStart"/>
            <w:r w:rsidRPr="005522A9">
              <w:t>Vessels</w:t>
            </w:r>
            <w:proofErr w:type="spellEnd"/>
          </w:p>
        </w:tc>
        <w:tc>
          <w:tcPr>
            <w:tcW w:w="4135" w:type="dxa"/>
            <w:vAlign w:val="center"/>
          </w:tcPr>
          <w:p w14:paraId="2A5CB203" w14:textId="77777777" w:rsidR="0013372E" w:rsidRDefault="0013372E" w:rsidP="004476E4">
            <w:pPr>
              <w:jc w:val="center"/>
            </w:pPr>
            <w:r>
              <w:t>587</w:t>
            </w:r>
          </w:p>
        </w:tc>
      </w:tr>
      <w:tr w:rsidR="0013372E" w14:paraId="3EF7F0A2" w14:textId="77777777" w:rsidTr="004476E4">
        <w:tc>
          <w:tcPr>
            <w:tcW w:w="1001" w:type="dxa"/>
            <w:vMerge/>
            <w:vAlign w:val="center"/>
          </w:tcPr>
          <w:p w14:paraId="63F2AE82" w14:textId="77777777" w:rsidR="0013372E" w:rsidRDefault="0013372E" w:rsidP="004476E4">
            <w:pPr>
              <w:jc w:val="center"/>
            </w:pPr>
          </w:p>
        </w:tc>
        <w:tc>
          <w:tcPr>
            <w:tcW w:w="4214" w:type="dxa"/>
            <w:vAlign w:val="center"/>
          </w:tcPr>
          <w:p w14:paraId="701D9E05" w14:textId="77777777" w:rsidR="0013372E" w:rsidRPr="005522A9" w:rsidRDefault="0013372E" w:rsidP="004476E4">
            <w:pPr>
              <w:jc w:val="center"/>
            </w:pPr>
            <w:proofErr w:type="spellStart"/>
            <w:r w:rsidRPr="005522A9">
              <w:t>Average</w:t>
            </w:r>
            <w:proofErr w:type="spellEnd"/>
            <w:r w:rsidRPr="005522A9">
              <w:t xml:space="preserve"> LOA</w:t>
            </w:r>
          </w:p>
        </w:tc>
        <w:tc>
          <w:tcPr>
            <w:tcW w:w="4135" w:type="dxa"/>
            <w:vAlign w:val="center"/>
          </w:tcPr>
          <w:p w14:paraId="3B441C21" w14:textId="77777777" w:rsidR="0013372E" w:rsidRDefault="0013372E" w:rsidP="004476E4">
            <w:pPr>
              <w:jc w:val="center"/>
            </w:pPr>
            <w:r>
              <w:t>22 m</w:t>
            </w:r>
          </w:p>
        </w:tc>
      </w:tr>
      <w:tr w:rsidR="0013372E" w14:paraId="15AB2B5B" w14:textId="77777777" w:rsidTr="004476E4">
        <w:tc>
          <w:tcPr>
            <w:tcW w:w="1001" w:type="dxa"/>
            <w:vMerge/>
            <w:vAlign w:val="center"/>
          </w:tcPr>
          <w:p w14:paraId="48D75E1A" w14:textId="77777777" w:rsidR="0013372E" w:rsidRDefault="0013372E" w:rsidP="004476E4">
            <w:pPr>
              <w:jc w:val="center"/>
            </w:pPr>
          </w:p>
        </w:tc>
        <w:tc>
          <w:tcPr>
            <w:tcW w:w="4214" w:type="dxa"/>
            <w:vAlign w:val="center"/>
          </w:tcPr>
          <w:p w14:paraId="0941F0D4" w14:textId="77777777" w:rsidR="0013372E" w:rsidRPr="005522A9" w:rsidRDefault="0013372E" w:rsidP="004476E4">
            <w:pPr>
              <w:jc w:val="center"/>
            </w:pPr>
            <w:proofErr w:type="spellStart"/>
            <w:r w:rsidRPr="005522A9">
              <w:t>Average</w:t>
            </w:r>
            <w:proofErr w:type="spellEnd"/>
            <w:r w:rsidRPr="005522A9">
              <w:t xml:space="preserve"> </w:t>
            </w:r>
            <w:proofErr w:type="spellStart"/>
            <w:r w:rsidRPr="005522A9">
              <w:t>Power</w:t>
            </w:r>
            <w:proofErr w:type="spellEnd"/>
          </w:p>
        </w:tc>
        <w:tc>
          <w:tcPr>
            <w:tcW w:w="4135" w:type="dxa"/>
            <w:vAlign w:val="center"/>
          </w:tcPr>
          <w:p w14:paraId="41C09F47" w14:textId="77777777" w:rsidR="0013372E" w:rsidRDefault="0013372E" w:rsidP="004476E4">
            <w:pPr>
              <w:jc w:val="center"/>
            </w:pPr>
            <w:r>
              <w:t xml:space="preserve">290 </w:t>
            </w:r>
            <w:r w:rsidRPr="00182EE5">
              <w:t>kW</w:t>
            </w:r>
          </w:p>
        </w:tc>
      </w:tr>
      <w:tr w:rsidR="0013372E" w14:paraId="72F65428" w14:textId="77777777" w:rsidTr="004476E4">
        <w:tc>
          <w:tcPr>
            <w:tcW w:w="1001" w:type="dxa"/>
            <w:vMerge/>
            <w:vAlign w:val="center"/>
          </w:tcPr>
          <w:p w14:paraId="62AAFD40" w14:textId="77777777" w:rsidR="0013372E" w:rsidRDefault="0013372E" w:rsidP="004476E4">
            <w:pPr>
              <w:jc w:val="center"/>
            </w:pPr>
          </w:p>
        </w:tc>
        <w:tc>
          <w:tcPr>
            <w:tcW w:w="4214" w:type="dxa"/>
            <w:vAlign w:val="center"/>
          </w:tcPr>
          <w:p w14:paraId="54C26D1F" w14:textId="77777777" w:rsidR="0013372E" w:rsidRPr="005522A9" w:rsidRDefault="0013372E" w:rsidP="004476E4">
            <w:pPr>
              <w:jc w:val="center"/>
            </w:pPr>
            <w:proofErr w:type="spellStart"/>
            <w:r w:rsidRPr="005522A9">
              <w:t>Average</w:t>
            </w:r>
            <w:proofErr w:type="spellEnd"/>
            <w:r w:rsidRPr="005522A9">
              <w:t xml:space="preserve"> </w:t>
            </w:r>
            <w:proofErr w:type="spellStart"/>
            <w:r w:rsidRPr="005522A9">
              <w:t>Tonnage</w:t>
            </w:r>
            <w:proofErr w:type="spellEnd"/>
          </w:p>
        </w:tc>
        <w:tc>
          <w:tcPr>
            <w:tcW w:w="4135" w:type="dxa"/>
            <w:vAlign w:val="center"/>
          </w:tcPr>
          <w:p w14:paraId="41E1152E" w14:textId="77777777" w:rsidR="0013372E" w:rsidRDefault="0013372E" w:rsidP="004476E4">
            <w:pPr>
              <w:jc w:val="center"/>
            </w:pPr>
            <w:r>
              <w:t xml:space="preserve">79 </w:t>
            </w:r>
            <w:r w:rsidRPr="00182EE5">
              <w:t>GT</w:t>
            </w:r>
          </w:p>
        </w:tc>
      </w:tr>
      <w:tr w:rsidR="0013372E" w14:paraId="7919DF5F" w14:textId="77777777" w:rsidTr="004476E4">
        <w:tc>
          <w:tcPr>
            <w:tcW w:w="1001" w:type="dxa"/>
            <w:vMerge w:val="restart"/>
            <w:vAlign w:val="center"/>
          </w:tcPr>
          <w:p w14:paraId="6F07898D" w14:textId="77777777" w:rsidR="0013372E" w:rsidRDefault="0013372E" w:rsidP="004476E4">
            <w:pPr>
              <w:jc w:val="center"/>
            </w:pPr>
            <w:proofErr w:type="spellStart"/>
            <w:r>
              <w:t>Landings</w:t>
            </w:r>
            <w:proofErr w:type="spellEnd"/>
          </w:p>
        </w:tc>
        <w:tc>
          <w:tcPr>
            <w:tcW w:w="4214" w:type="dxa"/>
            <w:vAlign w:val="center"/>
          </w:tcPr>
          <w:p w14:paraId="0F34CC5A" w14:textId="77777777" w:rsidR="0013372E" w:rsidRPr="005522A9" w:rsidRDefault="0013372E" w:rsidP="004476E4">
            <w:pPr>
              <w:jc w:val="center"/>
            </w:pPr>
            <w:r w:rsidRPr="005522A9">
              <w:t>Time Frame</w:t>
            </w:r>
          </w:p>
        </w:tc>
        <w:tc>
          <w:tcPr>
            <w:tcW w:w="4135" w:type="dxa"/>
            <w:vAlign w:val="center"/>
          </w:tcPr>
          <w:p w14:paraId="77906259" w14:textId="77777777" w:rsidR="0013372E" w:rsidRDefault="0013372E" w:rsidP="004476E4">
            <w:pPr>
              <w:jc w:val="center"/>
            </w:pPr>
            <w:r>
              <w:t>2012 - 2016</w:t>
            </w:r>
          </w:p>
        </w:tc>
      </w:tr>
      <w:tr w:rsidR="0013372E" w14:paraId="22EA1037" w14:textId="77777777" w:rsidTr="004476E4">
        <w:tc>
          <w:tcPr>
            <w:tcW w:w="1001" w:type="dxa"/>
            <w:vMerge/>
            <w:vAlign w:val="center"/>
          </w:tcPr>
          <w:p w14:paraId="709B4734" w14:textId="77777777" w:rsidR="0013372E" w:rsidRDefault="0013372E" w:rsidP="004476E4">
            <w:pPr>
              <w:jc w:val="center"/>
            </w:pPr>
          </w:p>
        </w:tc>
        <w:tc>
          <w:tcPr>
            <w:tcW w:w="4214" w:type="dxa"/>
            <w:vAlign w:val="center"/>
          </w:tcPr>
          <w:p w14:paraId="1007944C" w14:textId="77777777" w:rsidR="0013372E" w:rsidRPr="005522A9" w:rsidRDefault="0013372E" w:rsidP="004476E4">
            <w:pPr>
              <w:jc w:val="center"/>
            </w:pPr>
            <w:r w:rsidRPr="005522A9">
              <w:t xml:space="preserve">N. of </w:t>
            </w:r>
            <w:proofErr w:type="spellStart"/>
            <w:r w:rsidRPr="005522A9">
              <w:t>Vessels</w:t>
            </w:r>
            <w:proofErr w:type="spellEnd"/>
          </w:p>
        </w:tc>
        <w:tc>
          <w:tcPr>
            <w:tcW w:w="4135" w:type="dxa"/>
            <w:vAlign w:val="center"/>
          </w:tcPr>
          <w:p w14:paraId="0DD0EB93" w14:textId="77777777" w:rsidR="0013372E" w:rsidRDefault="0013372E" w:rsidP="004476E4">
            <w:pPr>
              <w:jc w:val="center"/>
            </w:pPr>
            <w:r>
              <w:t>89 (</w:t>
            </w:r>
            <w:proofErr w:type="spellStart"/>
            <w:r>
              <w:t>average</w:t>
            </w:r>
            <w:proofErr w:type="spellEnd"/>
            <w:r>
              <w:t xml:space="preserve"> * </w:t>
            </w:r>
            <w:proofErr w:type="spellStart"/>
            <w:r>
              <w:t>year</w:t>
            </w:r>
            <w:proofErr w:type="spellEnd"/>
            <w:r>
              <w:t>), 231 (</w:t>
            </w:r>
            <w:proofErr w:type="spellStart"/>
            <w:r>
              <w:t>uniques</w:t>
            </w:r>
            <w:proofErr w:type="spellEnd"/>
            <w:r>
              <w:t>)</w:t>
            </w:r>
          </w:p>
        </w:tc>
      </w:tr>
      <w:tr w:rsidR="0013372E" w14:paraId="3F706FCA" w14:textId="77777777" w:rsidTr="004476E4">
        <w:tc>
          <w:tcPr>
            <w:tcW w:w="1001" w:type="dxa"/>
            <w:vMerge/>
            <w:vAlign w:val="center"/>
          </w:tcPr>
          <w:p w14:paraId="087CCF19" w14:textId="77777777" w:rsidR="0013372E" w:rsidRDefault="0013372E" w:rsidP="004476E4">
            <w:pPr>
              <w:jc w:val="center"/>
            </w:pPr>
          </w:p>
        </w:tc>
        <w:tc>
          <w:tcPr>
            <w:tcW w:w="4214" w:type="dxa"/>
            <w:vAlign w:val="center"/>
          </w:tcPr>
          <w:p w14:paraId="37219FA4" w14:textId="77777777" w:rsidR="0013372E" w:rsidRPr="005522A9" w:rsidRDefault="0013372E" w:rsidP="004476E4">
            <w:pPr>
              <w:jc w:val="center"/>
            </w:pPr>
            <w:r w:rsidRPr="005522A9">
              <w:t xml:space="preserve">N. of </w:t>
            </w:r>
            <w:proofErr w:type="spellStart"/>
            <w:r w:rsidRPr="005522A9">
              <w:t>Species</w:t>
            </w:r>
            <w:proofErr w:type="spellEnd"/>
          </w:p>
        </w:tc>
        <w:tc>
          <w:tcPr>
            <w:tcW w:w="4135" w:type="dxa"/>
            <w:vAlign w:val="center"/>
          </w:tcPr>
          <w:p w14:paraId="1FF61AD7" w14:textId="77777777" w:rsidR="0013372E" w:rsidRDefault="0013372E" w:rsidP="004476E4">
            <w:pPr>
              <w:jc w:val="center"/>
            </w:pPr>
            <w:r>
              <w:t>4 (ARS, DPS, HKE, MUT)</w:t>
            </w:r>
          </w:p>
        </w:tc>
      </w:tr>
      <w:tr w:rsidR="0013372E" w14:paraId="60841702" w14:textId="77777777" w:rsidTr="004476E4">
        <w:tc>
          <w:tcPr>
            <w:tcW w:w="1001" w:type="dxa"/>
            <w:vMerge/>
            <w:vAlign w:val="center"/>
          </w:tcPr>
          <w:p w14:paraId="577D6F60" w14:textId="77777777" w:rsidR="0013372E" w:rsidRDefault="0013372E" w:rsidP="004476E4">
            <w:pPr>
              <w:jc w:val="center"/>
            </w:pPr>
          </w:p>
        </w:tc>
        <w:tc>
          <w:tcPr>
            <w:tcW w:w="4214" w:type="dxa"/>
            <w:vAlign w:val="center"/>
          </w:tcPr>
          <w:p w14:paraId="02268B4C" w14:textId="77777777" w:rsidR="0013372E" w:rsidRPr="003037DE" w:rsidRDefault="0013372E" w:rsidP="004476E4">
            <w:pPr>
              <w:jc w:val="center"/>
              <w:rPr>
                <w:lang w:val="en-US"/>
              </w:rPr>
            </w:pPr>
            <w:r w:rsidRPr="003037DE">
              <w:rPr>
                <w:lang w:val="en-US"/>
              </w:rPr>
              <w:t>Avg. N. of Observations by Year</w:t>
            </w:r>
          </w:p>
        </w:tc>
        <w:tc>
          <w:tcPr>
            <w:tcW w:w="4135" w:type="dxa"/>
            <w:vAlign w:val="center"/>
          </w:tcPr>
          <w:p w14:paraId="1BBA98C9" w14:textId="77777777" w:rsidR="0013372E" w:rsidRDefault="0013372E" w:rsidP="004476E4">
            <w:pPr>
              <w:jc w:val="center"/>
            </w:pPr>
            <w:r>
              <w:t>30339</w:t>
            </w:r>
          </w:p>
        </w:tc>
      </w:tr>
      <w:tr w:rsidR="0013372E" w14:paraId="4B2AA641" w14:textId="77777777" w:rsidTr="004476E4">
        <w:tc>
          <w:tcPr>
            <w:tcW w:w="1001" w:type="dxa"/>
            <w:vMerge/>
            <w:vAlign w:val="center"/>
          </w:tcPr>
          <w:p w14:paraId="46739D37" w14:textId="77777777" w:rsidR="0013372E" w:rsidRDefault="0013372E" w:rsidP="004476E4">
            <w:pPr>
              <w:jc w:val="center"/>
            </w:pPr>
          </w:p>
        </w:tc>
        <w:tc>
          <w:tcPr>
            <w:tcW w:w="4214" w:type="dxa"/>
            <w:vAlign w:val="center"/>
          </w:tcPr>
          <w:p w14:paraId="5C6319A0" w14:textId="77777777" w:rsidR="0013372E" w:rsidRPr="003037DE" w:rsidRDefault="0013372E" w:rsidP="004476E4">
            <w:pPr>
              <w:jc w:val="center"/>
              <w:rPr>
                <w:lang w:val="en-US"/>
              </w:rPr>
            </w:pPr>
            <w:r w:rsidRPr="003037DE">
              <w:rPr>
                <w:lang w:val="en-US"/>
              </w:rPr>
              <w:t>Avg. N. of Observation by Vessel</w:t>
            </w:r>
          </w:p>
        </w:tc>
        <w:tc>
          <w:tcPr>
            <w:tcW w:w="4135" w:type="dxa"/>
            <w:vAlign w:val="center"/>
          </w:tcPr>
          <w:p w14:paraId="60DAF660" w14:textId="77777777" w:rsidR="0013372E" w:rsidRDefault="0013372E" w:rsidP="004476E4">
            <w:pPr>
              <w:jc w:val="center"/>
            </w:pPr>
            <w:r>
              <w:t>77</w:t>
            </w:r>
          </w:p>
        </w:tc>
      </w:tr>
      <w:tr w:rsidR="0013372E" w14:paraId="797DCDEC" w14:textId="77777777" w:rsidTr="004476E4">
        <w:tc>
          <w:tcPr>
            <w:tcW w:w="1001" w:type="dxa"/>
            <w:vMerge/>
            <w:vAlign w:val="center"/>
          </w:tcPr>
          <w:p w14:paraId="3E38DC3D" w14:textId="77777777" w:rsidR="0013372E" w:rsidRDefault="0013372E" w:rsidP="004476E4">
            <w:pPr>
              <w:jc w:val="center"/>
            </w:pPr>
          </w:p>
        </w:tc>
        <w:tc>
          <w:tcPr>
            <w:tcW w:w="4214" w:type="dxa"/>
            <w:vAlign w:val="center"/>
          </w:tcPr>
          <w:p w14:paraId="2665D4B9" w14:textId="77777777" w:rsidR="0013372E" w:rsidRPr="003037DE" w:rsidRDefault="0013372E" w:rsidP="004476E4">
            <w:pPr>
              <w:jc w:val="center"/>
              <w:rPr>
                <w:lang w:val="en-US"/>
              </w:rPr>
            </w:pPr>
            <w:r w:rsidRPr="003037DE">
              <w:rPr>
                <w:lang w:val="en-US"/>
              </w:rPr>
              <w:t>Avg. N. of Observation by Species</w:t>
            </w:r>
          </w:p>
        </w:tc>
        <w:tc>
          <w:tcPr>
            <w:tcW w:w="4135" w:type="dxa"/>
            <w:vAlign w:val="center"/>
          </w:tcPr>
          <w:p w14:paraId="2B9E7867" w14:textId="77777777" w:rsidR="0013372E" w:rsidRDefault="0013372E" w:rsidP="004476E4">
            <w:pPr>
              <w:jc w:val="center"/>
            </w:pPr>
            <w:r>
              <w:t>7585</w:t>
            </w:r>
          </w:p>
        </w:tc>
      </w:tr>
      <w:tr w:rsidR="0013372E" w14:paraId="40E1B661" w14:textId="77777777" w:rsidTr="004476E4">
        <w:tc>
          <w:tcPr>
            <w:tcW w:w="1001" w:type="dxa"/>
            <w:vMerge w:val="restart"/>
            <w:vAlign w:val="center"/>
          </w:tcPr>
          <w:p w14:paraId="6A51D403" w14:textId="77777777" w:rsidR="0013372E" w:rsidRDefault="0013372E" w:rsidP="004476E4">
            <w:pPr>
              <w:jc w:val="center"/>
            </w:pPr>
            <w:proofErr w:type="spellStart"/>
            <w:r>
              <w:t>Survey</w:t>
            </w:r>
            <w:proofErr w:type="spellEnd"/>
          </w:p>
        </w:tc>
        <w:tc>
          <w:tcPr>
            <w:tcW w:w="4214" w:type="dxa"/>
            <w:vAlign w:val="center"/>
          </w:tcPr>
          <w:p w14:paraId="603F6BE7" w14:textId="77777777" w:rsidR="0013372E" w:rsidRPr="005522A9" w:rsidRDefault="0013372E" w:rsidP="004476E4">
            <w:pPr>
              <w:jc w:val="center"/>
            </w:pPr>
            <w:r w:rsidRPr="005522A9">
              <w:t>Time Frame</w:t>
            </w:r>
          </w:p>
        </w:tc>
        <w:tc>
          <w:tcPr>
            <w:tcW w:w="4135" w:type="dxa"/>
            <w:vAlign w:val="center"/>
          </w:tcPr>
          <w:p w14:paraId="7C1B5D92" w14:textId="77777777" w:rsidR="0013372E" w:rsidRDefault="0013372E" w:rsidP="004476E4">
            <w:pPr>
              <w:jc w:val="center"/>
            </w:pPr>
            <w:r>
              <w:t>2012 - 2016</w:t>
            </w:r>
          </w:p>
        </w:tc>
      </w:tr>
      <w:tr w:rsidR="0013372E" w14:paraId="4FE3D74B" w14:textId="77777777" w:rsidTr="004476E4">
        <w:tc>
          <w:tcPr>
            <w:tcW w:w="1001" w:type="dxa"/>
            <w:vMerge/>
            <w:vAlign w:val="center"/>
          </w:tcPr>
          <w:p w14:paraId="2E1E8952" w14:textId="77777777" w:rsidR="0013372E" w:rsidRDefault="0013372E" w:rsidP="004476E4">
            <w:pPr>
              <w:jc w:val="center"/>
            </w:pPr>
          </w:p>
        </w:tc>
        <w:tc>
          <w:tcPr>
            <w:tcW w:w="4214" w:type="dxa"/>
            <w:vAlign w:val="center"/>
          </w:tcPr>
          <w:p w14:paraId="6486DFB6" w14:textId="77777777" w:rsidR="0013372E" w:rsidRPr="005522A9" w:rsidRDefault="0013372E" w:rsidP="004476E4">
            <w:pPr>
              <w:jc w:val="center"/>
            </w:pPr>
            <w:r w:rsidRPr="005522A9">
              <w:t xml:space="preserve">N. of </w:t>
            </w:r>
            <w:proofErr w:type="spellStart"/>
            <w:r w:rsidRPr="005522A9">
              <w:t>Species</w:t>
            </w:r>
            <w:proofErr w:type="spellEnd"/>
          </w:p>
        </w:tc>
        <w:tc>
          <w:tcPr>
            <w:tcW w:w="4135" w:type="dxa"/>
            <w:vAlign w:val="center"/>
          </w:tcPr>
          <w:p w14:paraId="2541298D" w14:textId="77777777" w:rsidR="0013372E" w:rsidRDefault="0013372E" w:rsidP="004476E4">
            <w:pPr>
              <w:jc w:val="center"/>
            </w:pPr>
            <w:r>
              <w:t>4 (ARS, DPS, HKE, MUT)</w:t>
            </w:r>
          </w:p>
        </w:tc>
      </w:tr>
      <w:tr w:rsidR="0013372E" w14:paraId="0B023D97" w14:textId="77777777" w:rsidTr="004476E4">
        <w:tc>
          <w:tcPr>
            <w:tcW w:w="1001" w:type="dxa"/>
            <w:vMerge/>
            <w:vAlign w:val="center"/>
          </w:tcPr>
          <w:p w14:paraId="72C7469D" w14:textId="77777777" w:rsidR="0013372E" w:rsidRDefault="0013372E" w:rsidP="004476E4">
            <w:pPr>
              <w:jc w:val="center"/>
            </w:pPr>
          </w:p>
        </w:tc>
        <w:tc>
          <w:tcPr>
            <w:tcW w:w="4214" w:type="dxa"/>
            <w:vAlign w:val="center"/>
          </w:tcPr>
          <w:p w14:paraId="61ECE43A" w14:textId="77777777" w:rsidR="0013372E" w:rsidRPr="005522A9" w:rsidRDefault="0013372E" w:rsidP="004476E4">
            <w:pPr>
              <w:jc w:val="center"/>
            </w:pPr>
            <w:r w:rsidRPr="005522A9">
              <w:t xml:space="preserve">N. of </w:t>
            </w:r>
            <w:proofErr w:type="spellStart"/>
            <w:r w:rsidRPr="005522A9">
              <w:t>Observations</w:t>
            </w:r>
            <w:proofErr w:type="spellEnd"/>
          </w:p>
        </w:tc>
        <w:tc>
          <w:tcPr>
            <w:tcW w:w="4135" w:type="dxa"/>
            <w:vAlign w:val="center"/>
          </w:tcPr>
          <w:p w14:paraId="57FC7430" w14:textId="77777777" w:rsidR="0013372E" w:rsidRDefault="0013372E" w:rsidP="004476E4">
            <w:pPr>
              <w:jc w:val="center"/>
            </w:pPr>
            <w:r w:rsidRPr="00BA1DA4">
              <w:t>19699</w:t>
            </w:r>
          </w:p>
        </w:tc>
      </w:tr>
      <w:tr w:rsidR="0013372E" w14:paraId="24832825" w14:textId="77777777" w:rsidTr="004476E4">
        <w:tc>
          <w:tcPr>
            <w:tcW w:w="1001" w:type="dxa"/>
            <w:vMerge/>
            <w:vAlign w:val="center"/>
          </w:tcPr>
          <w:p w14:paraId="70018FC3" w14:textId="77777777" w:rsidR="0013372E" w:rsidRDefault="0013372E" w:rsidP="004476E4">
            <w:pPr>
              <w:jc w:val="center"/>
            </w:pPr>
          </w:p>
        </w:tc>
        <w:tc>
          <w:tcPr>
            <w:tcW w:w="4214" w:type="dxa"/>
            <w:vAlign w:val="center"/>
          </w:tcPr>
          <w:p w14:paraId="06F517BE" w14:textId="77777777" w:rsidR="0013372E" w:rsidRPr="003037DE" w:rsidRDefault="0013372E" w:rsidP="004476E4">
            <w:pPr>
              <w:jc w:val="center"/>
              <w:rPr>
                <w:lang w:val="en-US"/>
              </w:rPr>
            </w:pPr>
            <w:r w:rsidRPr="003037DE">
              <w:rPr>
                <w:lang w:val="en-US"/>
              </w:rPr>
              <w:t>Avg. N. of Observation by Year</w:t>
            </w:r>
          </w:p>
        </w:tc>
        <w:tc>
          <w:tcPr>
            <w:tcW w:w="4135" w:type="dxa"/>
            <w:vAlign w:val="center"/>
          </w:tcPr>
          <w:p w14:paraId="039C76B8" w14:textId="77777777" w:rsidR="0013372E" w:rsidRDefault="0013372E" w:rsidP="004476E4">
            <w:pPr>
              <w:jc w:val="center"/>
            </w:pPr>
            <w:r w:rsidRPr="00B60D9B">
              <w:t>3940</w:t>
            </w:r>
          </w:p>
        </w:tc>
      </w:tr>
      <w:tr w:rsidR="0013372E" w14:paraId="684CDB89" w14:textId="77777777" w:rsidTr="004476E4">
        <w:tc>
          <w:tcPr>
            <w:tcW w:w="1001" w:type="dxa"/>
            <w:vMerge/>
            <w:vAlign w:val="center"/>
          </w:tcPr>
          <w:p w14:paraId="56A7C8DD" w14:textId="77777777" w:rsidR="0013372E" w:rsidRDefault="0013372E" w:rsidP="004476E4">
            <w:pPr>
              <w:jc w:val="center"/>
            </w:pPr>
          </w:p>
        </w:tc>
        <w:tc>
          <w:tcPr>
            <w:tcW w:w="4214" w:type="dxa"/>
            <w:vAlign w:val="center"/>
          </w:tcPr>
          <w:p w14:paraId="7DD1B3AD" w14:textId="77777777" w:rsidR="0013372E" w:rsidRPr="003037DE" w:rsidRDefault="0013372E" w:rsidP="004476E4">
            <w:pPr>
              <w:jc w:val="center"/>
              <w:rPr>
                <w:lang w:val="en-US"/>
              </w:rPr>
            </w:pPr>
            <w:r w:rsidRPr="003037DE">
              <w:rPr>
                <w:lang w:val="en-US"/>
              </w:rPr>
              <w:t>Avg. N. of Observation by Species</w:t>
            </w:r>
          </w:p>
        </w:tc>
        <w:tc>
          <w:tcPr>
            <w:tcW w:w="4135" w:type="dxa"/>
            <w:vAlign w:val="center"/>
          </w:tcPr>
          <w:p w14:paraId="70E6FB8A" w14:textId="77777777" w:rsidR="0013372E" w:rsidRDefault="0013372E" w:rsidP="004476E4">
            <w:pPr>
              <w:jc w:val="center"/>
            </w:pPr>
            <w:r w:rsidRPr="00B60D9B">
              <w:t>4925</w:t>
            </w:r>
          </w:p>
        </w:tc>
      </w:tr>
      <w:tr w:rsidR="0013372E" w14:paraId="7E1ABB54" w14:textId="77777777" w:rsidTr="004476E4">
        <w:tc>
          <w:tcPr>
            <w:tcW w:w="1001" w:type="dxa"/>
            <w:vMerge/>
            <w:vAlign w:val="center"/>
          </w:tcPr>
          <w:p w14:paraId="678F0117" w14:textId="77777777" w:rsidR="0013372E" w:rsidRDefault="0013372E" w:rsidP="004476E4">
            <w:pPr>
              <w:jc w:val="center"/>
            </w:pPr>
          </w:p>
        </w:tc>
        <w:tc>
          <w:tcPr>
            <w:tcW w:w="4214" w:type="dxa"/>
            <w:vAlign w:val="center"/>
          </w:tcPr>
          <w:p w14:paraId="7429C5E4" w14:textId="77777777" w:rsidR="0013372E" w:rsidRPr="005522A9" w:rsidRDefault="0013372E" w:rsidP="004476E4">
            <w:pPr>
              <w:jc w:val="center"/>
            </w:pPr>
            <w:r w:rsidRPr="005522A9">
              <w:t xml:space="preserve">N. of </w:t>
            </w:r>
            <w:proofErr w:type="spellStart"/>
            <w:r w:rsidRPr="005522A9">
              <w:t>Measured</w:t>
            </w:r>
            <w:proofErr w:type="spellEnd"/>
            <w:r w:rsidRPr="005522A9">
              <w:t xml:space="preserve"> </w:t>
            </w:r>
            <w:proofErr w:type="spellStart"/>
            <w:r w:rsidRPr="005522A9">
              <w:t>Specimens</w:t>
            </w:r>
            <w:proofErr w:type="spellEnd"/>
          </w:p>
        </w:tc>
        <w:tc>
          <w:tcPr>
            <w:tcW w:w="4135" w:type="dxa"/>
            <w:vAlign w:val="center"/>
          </w:tcPr>
          <w:p w14:paraId="0199A34F" w14:textId="77777777" w:rsidR="0013372E" w:rsidRPr="00B60D9B" w:rsidRDefault="0013372E" w:rsidP="004476E4">
            <w:pPr>
              <w:jc w:val="center"/>
            </w:pPr>
            <w:r w:rsidRPr="00B60D9B">
              <w:t>162063</w:t>
            </w:r>
          </w:p>
        </w:tc>
      </w:tr>
      <w:tr w:rsidR="0013372E" w14:paraId="1D5F33D2" w14:textId="77777777" w:rsidTr="004476E4">
        <w:tc>
          <w:tcPr>
            <w:tcW w:w="1001" w:type="dxa"/>
            <w:vMerge/>
            <w:vAlign w:val="center"/>
          </w:tcPr>
          <w:p w14:paraId="6291771B" w14:textId="77777777" w:rsidR="0013372E" w:rsidRDefault="0013372E" w:rsidP="004476E4">
            <w:pPr>
              <w:jc w:val="center"/>
            </w:pPr>
          </w:p>
        </w:tc>
        <w:tc>
          <w:tcPr>
            <w:tcW w:w="4214" w:type="dxa"/>
            <w:vAlign w:val="center"/>
          </w:tcPr>
          <w:p w14:paraId="01933A47" w14:textId="77777777" w:rsidR="0013372E" w:rsidRPr="003037DE" w:rsidRDefault="0013372E" w:rsidP="004476E4">
            <w:pPr>
              <w:jc w:val="center"/>
              <w:rPr>
                <w:lang w:val="en-US"/>
              </w:rPr>
            </w:pPr>
            <w:r w:rsidRPr="003037DE">
              <w:rPr>
                <w:lang w:val="en-US"/>
              </w:rPr>
              <w:t>Avg. N. of Measured Specimens by Year</w:t>
            </w:r>
          </w:p>
        </w:tc>
        <w:tc>
          <w:tcPr>
            <w:tcW w:w="4135" w:type="dxa"/>
            <w:vAlign w:val="center"/>
          </w:tcPr>
          <w:p w14:paraId="082F65C0" w14:textId="77777777" w:rsidR="0013372E" w:rsidRPr="00B60D9B" w:rsidRDefault="0013372E" w:rsidP="004476E4">
            <w:pPr>
              <w:jc w:val="center"/>
            </w:pPr>
            <w:r w:rsidRPr="00C26016">
              <w:t>32413</w:t>
            </w:r>
          </w:p>
        </w:tc>
      </w:tr>
      <w:tr w:rsidR="0013372E" w14:paraId="43F2547E" w14:textId="77777777" w:rsidTr="004476E4">
        <w:tc>
          <w:tcPr>
            <w:tcW w:w="1001" w:type="dxa"/>
            <w:vMerge/>
            <w:vAlign w:val="center"/>
          </w:tcPr>
          <w:p w14:paraId="6853BFB0" w14:textId="77777777" w:rsidR="0013372E" w:rsidRDefault="0013372E" w:rsidP="004476E4">
            <w:pPr>
              <w:jc w:val="center"/>
            </w:pPr>
          </w:p>
        </w:tc>
        <w:tc>
          <w:tcPr>
            <w:tcW w:w="4214" w:type="dxa"/>
            <w:vAlign w:val="center"/>
          </w:tcPr>
          <w:p w14:paraId="6FEDB490" w14:textId="77777777" w:rsidR="0013372E" w:rsidRPr="003037DE" w:rsidRDefault="0013372E" w:rsidP="004476E4">
            <w:pPr>
              <w:jc w:val="center"/>
              <w:rPr>
                <w:lang w:val="en-US"/>
              </w:rPr>
            </w:pPr>
            <w:r w:rsidRPr="003037DE">
              <w:rPr>
                <w:lang w:val="en-US"/>
              </w:rPr>
              <w:t>Avg. N. of Measured Specimens by Species</w:t>
            </w:r>
          </w:p>
        </w:tc>
        <w:tc>
          <w:tcPr>
            <w:tcW w:w="4135" w:type="dxa"/>
            <w:vAlign w:val="center"/>
          </w:tcPr>
          <w:p w14:paraId="0D34F6F2" w14:textId="77777777" w:rsidR="0013372E" w:rsidRPr="00C26016" w:rsidRDefault="0013372E" w:rsidP="004476E4">
            <w:pPr>
              <w:jc w:val="center"/>
            </w:pPr>
            <w:r w:rsidRPr="00C26016">
              <w:t>40516</w:t>
            </w:r>
          </w:p>
        </w:tc>
      </w:tr>
      <w:tr w:rsidR="0013372E" w14:paraId="087D28EA" w14:textId="77777777" w:rsidTr="004476E4">
        <w:tc>
          <w:tcPr>
            <w:tcW w:w="1001" w:type="dxa"/>
            <w:vMerge w:val="restart"/>
            <w:vAlign w:val="center"/>
          </w:tcPr>
          <w:p w14:paraId="42A0308D" w14:textId="77777777" w:rsidR="0013372E" w:rsidRDefault="0013372E" w:rsidP="004476E4">
            <w:pPr>
              <w:jc w:val="center"/>
            </w:pPr>
            <w:proofErr w:type="spellStart"/>
            <w:r>
              <w:t>Fishery</w:t>
            </w:r>
            <w:proofErr w:type="spellEnd"/>
          </w:p>
        </w:tc>
        <w:tc>
          <w:tcPr>
            <w:tcW w:w="4214" w:type="dxa"/>
            <w:vAlign w:val="center"/>
          </w:tcPr>
          <w:p w14:paraId="167375B4" w14:textId="77777777" w:rsidR="0013372E" w:rsidRPr="005522A9" w:rsidRDefault="0013372E" w:rsidP="004476E4">
            <w:pPr>
              <w:jc w:val="center"/>
            </w:pPr>
            <w:r w:rsidRPr="005522A9">
              <w:t>Time Frame</w:t>
            </w:r>
          </w:p>
        </w:tc>
        <w:tc>
          <w:tcPr>
            <w:tcW w:w="4135" w:type="dxa"/>
            <w:vAlign w:val="center"/>
          </w:tcPr>
          <w:p w14:paraId="6677441E" w14:textId="77777777" w:rsidR="0013372E" w:rsidRDefault="0013372E" w:rsidP="004476E4">
            <w:pPr>
              <w:jc w:val="center"/>
            </w:pPr>
            <w:r>
              <w:t>2012 - 2016</w:t>
            </w:r>
          </w:p>
        </w:tc>
      </w:tr>
      <w:tr w:rsidR="0013372E" w14:paraId="48E812BE" w14:textId="77777777" w:rsidTr="004476E4">
        <w:tc>
          <w:tcPr>
            <w:tcW w:w="1001" w:type="dxa"/>
            <w:vMerge/>
            <w:vAlign w:val="center"/>
          </w:tcPr>
          <w:p w14:paraId="44974FB5" w14:textId="77777777" w:rsidR="0013372E" w:rsidRDefault="0013372E" w:rsidP="004476E4">
            <w:pPr>
              <w:jc w:val="center"/>
            </w:pPr>
          </w:p>
        </w:tc>
        <w:tc>
          <w:tcPr>
            <w:tcW w:w="4214" w:type="dxa"/>
            <w:vAlign w:val="center"/>
          </w:tcPr>
          <w:p w14:paraId="7BD99D28" w14:textId="77777777" w:rsidR="0013372E" w:rsidRPr="005522A9" w:rsidRDefault="0013372E" w:rsidP="004476E4">
            <w:pPr>
              <w:jc w:val="center"/>
            </w:pPr>
            <w:r w:rsidRPr="005522A9">
              <w:t xml:space="preserve">N. of </w:t>
            </w:r>
            <w:proofErr w:type="spellStart"/>
            <w:r w:rsidRPr="005522A9">
              <w:t>Species</w:t>
            </w:r>
            <w:proofErr w:type="spellEnd"/>
          </w:p>
        </w:tc>
        <w:tc>
          <w:tcPr>
            <w:tcW w:w="4135" w:type="dxa"/>
            <w:vAlign w:val="center"/>
          </w:tcPr>
          <w:p w14:paraId="666EEF88" w14:textId="77777777" w:rsidR="0013372E" w:rsidRDefault="0013372E" w:rsidP="004476E4">
            <w:pPr>
              <w:jc w:val="center"/>
            </w:pPr>
            <w:r>
              <w:t>4 (ARS, DPS, HKE, MUT)</w:t>
            </w:r>
          </w:p>
        </w:tc>
      </w:tr>
      <w:tr w:rsidR="0013372E" w14:paraId="6095C345" w14:textId="77777777" w:rsidTr="004476E4">
        <w:tc>
          <w:tcPr>
            <w:tcW w:w="1001" w:type="dxa"/>
            <w:vMerge/>
            <w:vAlign w:val="center"/>
          </w:tcPr>
          <w:p w14:paraId="0A23D0CD" w14:textId="77777777" w:rsidR="0013372E" w:rsidRDefault="0013372E" w:rsidP="004476E4">
            <w:pPr>
              <w:jc w:val="center"/>
            </w:pPr>
          </w:p>
        </w:tc>
        <w:tc>
          <w:tcPr>
            <w:tcW w:w="4214" w:type="dxa"/>
            <w:vAlign w:val="center"/>
          </w:tcPr>
          <w:p w14:paraId="1B0E10C8" w14:textId="77777777" w:rsidR="0013372E" w:rsidRPr="005522A9" w:rsidRDefault="0013372E" w:rsidP="004476E4">
            <w:pPr>
              <w:jc w:val="center"/>
            </w:pPr>
            <w:r w:rsidRPr="005522A9">
              <w:t xml:space="preserve">N. of </w:t>
            </w:r>
            <w:proofErr w:type="spellStart"/>
            <w:r w:rsidRPr="005522A9">
              <w:t>Observations</w:t>
            </w:r>
            <w:proofErr w:type="spellEnd"/>
          </w:p>
        </w:tc>
        <w:tc>
          <w:tcPr>
            <w:tcW w:w="4135" w:type="dxa"/>
            <w:vAlign w:val="center"/>
          </w:tcPr>
          <w:p w14:paraId="05A68700" w14:textId="77777777" w:rsidR="0013372E" w:rsidRDefault="0013372E" w:rsidP="004476E4">
            <w:pPr>
              <w:jc w:val="center"/>
            </w:pPr>
            <w:r>
              <w:t>51559</w:t>
            </w:r>
          </w:p>
        </w:tc>
      </w:tr>
      <w:tr w:rsidR="0013372E" w14:paraId="5EB09DC9" w14:textId="77777777" w:rsidTr="004476E4">
        <w:tc>
          <w:tcPr>
            <w:tcW w:w="1001" w:type="dxa"/>
            <w:vMerge/>
            <w:vAlign w:val="center"/>
          </w:tcPr>
          <w:p w14:paraId="6C7117B7" w14:textId="77777777" w:rsidR="0013372E" w:rsidRDefault="0013372E" w:rsidP="004476E4">
            <w:pPr>
              <w:jc w:val="center"/>
            </w:pPr>
          </w:p>
        </w:tc>
        <w:tc>
          <w:tcPr>
            <w:tcW w:w="4214" w:type="dxa"/>
            <w:vAlign w:val="center"/>
          </w:tcPr>
          <w:p w14:paraId="49A7A5AA" w14:textId="77777777" w:rsidR="0013372E" w:rsidRPr="003037DE" w:rsidRDefault="0013372E" w:rsidP="004476E4">
            <w:pPr>
              <w:jc w:val="center"/>
              <w:rPr>
                <w:lang w:val="en-US"/>
              </w:rPr>
            </w:pPr>
            <w:r w:rsidRPr="003037DE">
              <w:rPr>
                <w:lang w:val="en-US"/>
              </w:rPr>
              <w:t>Avg. N. of Observation by Year</w:t>
            </w:r>
          </w:p>
        </w:tc>
        <w:tc>
          <w:tcPr>
            <w:tcW w:w="4135" w:type="dxa"/>
            <w:vAlign w:val="center"/>
          </w:tcPr>
          <w:p w14:paraId="3F8B5109" w14:textId="77777777" w:rsidR="0013372E" w:rsidRDefault="0013372E" w:rsidP="004476E4">
            <w:pPr>
              <w:jc w:val="center"/>
            </w:pPr>
            <w:r>
              <w:t>4687</w:t>
            </w:r>
          </w:p>
        </w:tc>
      </w:tr>
      <w:tr w:rsidR="0013372E" w14:paraId="62F8351E" w14:textId="77777777" w:rsidTr="004476E4">
        <w:tc>
          <w:tcPr>
            <w:tcW w:w="1001" w:type="dxa"/>
            <w:vMerge/>
            <w:vAlign w:val="center"/>
          </w:tcPr>
          <w:p w14:paraId="38A207DB" w14:textId="77777777" w:rsidR="0013372E" w:rsidRDefault="0013372E" w:rsidP="004476E4">
            <w:pPr>
              <w:jc w:val="center"/>
            </w:pPr>
          </w:p>
        </w:tc>
        <w:tc>
          <w:tcPr>
            <w:tcW w:w="4214" w:type="dxa"/>
            <w:vAlign w:val="center"/>
          </w:tcPr>
          <w:p w14:paraId="3B141C40" w14:textId="77777777" w:rsidR="0013372E" w:rsidRPr="003037DE" w:rsidRDefault="0013372E" w:rsidP="004476E4">
            <w:pPr>
              <w:jc w:val="center"/>
              <w:rPr>
                <w:lang w:val="en-US"/>
              </w:rPr>
            </w:pPr>
            <w:r w:rsidRPr="003037DE">
              <w:rPr>
                <w:lang w:val="en-US"/>
              </w:rPr>
              <w:t>Avg. N. of Observation by Species</w:t>
            </w:r>
          </w:p>
        </w:tc>
        <w:tc>
          <w:tcPr>
            <w:tcW w:w="4135" w:type="dxa"/>
            <w:vAlign w:val="center"/>
          </w:tcPr>
          <w:p w14:paraId="0D8C85DD" w14:textId="77777777" w:rsidR="0013372E" w:rsidRDefault="0013372E" w:rsidP="004476E4">
            <w:pPr>
              <w:jc w:val="center"/>
            </w:pPr>
            <w:r>
              <w:t>12890</w:t>
            </w:r>
          </w:p>
        </w:tc>
      </w:tr>
      <w:tr w:rsidR="0013372E" w14:paraId="1CB3424E" w14:textId="77777777" w:rsidTr="004476E4">
        <w:tc>
          <w:tcPr>
            <w:tcW w:w="1001" w:type="dxa"/>
            <w:vMerge/>
            <w:vAlign w:val="center"/>
          </w:tcPr>
          <w:p w14:paraId="671AA4D3" w14:textId="77777777" w:rsidR="0013372E" w:rsidRDefault="0013372E" w:rsidP="004476E4">
            <w:pPr>
              <w:jc w:val="center"/>
            </w:pPr>
          </w:p>
        </w:tc>
        <w:tc>
          <w:tcPr>
            <w:tcW w:w="4214" w:type="dxa"/>
            <w:vAlign w:val="center"/>
          </w:tcPr>
          <w:p w14:paraId="04322632" w14:textId="77777777" w:rsidR="0013372E" w:rsidRPr="005522A9" w:rsidRDefault="0013372E" w:rsidP="004476E4">
            <w:pPr>
              <w:jc w:val="center"/>
            </w:pPr>
            <w:r w:rsidRPr="005522A9">
              <w:t xml:space="preserve">N. of </w:t>
            </w:r>
            <w:proofErr w:type="spellStart"/>
            <w:r w:rsidRPr="005522A9">
              <w:t>Measured</w:t>
            </w:r>
            <w:proofErr w:type="spellEnd"/>
            <w:r w:rsidRPr="005522A9">
              <w:t xml:space="preserve"> </w:t>
            </w:r>
            <w:proofErr w:type="spellStart"/>
            <w:r w:rsidRPr="005522A9">
              <w:t>Specimens</w:t>
            </w:r>
            <w:proofErr w:type="spellEnd"/>
          </w:p>
        </w:tc>
        <w:tc>
          <w:tcPr>
            <w:tcW w:w="4135" w:type="dxa"/>
            <w:vAlign w:val="center"/>
          </w:tcPr>
          <w:p w14:paraId="12F00317" w14:textId="77777777" w:rsidR="0013372E" w:rsidRPr="00B60D9B" w:rsidRDefault="0013372E" w:rsidP="004476E4">
            <w:pPr>
              <w:jc w:val="center"/>
            </w:pPr>
            <w:r w:rsidRPr="00C26016">
              <w:t>493611</w:t>
            </w:r>
          </w:p>
        </w:tc>
      </w:tr>
      <w:tr w:rsidR="0013372E" w14:paraId="0D201588" w14:textId="77777777" w:rsidTr="004476E4">
        <w:tc>
          <w:tcPr>
            <w:tcW w:w="1001" w:type="dxa"/>
            <w:vMerge/>
            <w:vAlign w:val="center"/>
          </w:tcPr>
          <w:p w14:paraId="24035F9D" w14:textId="77777777" w:rsidR="0013372E" w:rsidRDefault="0013372E" w:rsidP="004476E4">
            <w:pPr>
              <w:jc w:val="center"/>
            </w:pPr>
          </w:p>
        </w:tc>
        <w:tc>
          <w:tcPr>
            <w:tcW w:w="4214" w:type="dxa"/>
            <w:vAlign w:val="center"/>
          </w:tcPr>
          <w:p w14:paraId="3077C322" w14:textId="77777777" w:rsidR="0013372E" w:rsidRPr="003037DE" w:rsidRDefault="0013372E" w:rsidP="004476E4">
            <w:pPr>
              <w:jc w:val="center"/>
              <w:rPr>
                <w:lang w:val="en-US"/>
              </w:rPr>
            </w:pPr>
            <w:r w:rsidRPr="003037DE">
              <w:rPr>
                <w:lang w:val="en-US"/>
              </w:rPr>
              <w:t>Avg. N. of Measured Specimens by Year</w:t>
            </w:r>
          </w:p>
        </w:tc>
        <w:tc>
          <w:tcPr>
            <w:tcW w:w="4135" w:type="dxa"/>
            <w:vAlign w:val="center"/>
          </w:tcPr>
          <w:p w14:paraId="7D85B28F" w14:textId="77777777" w:rsidR="0013372E" w:rsidRPr="00B60D9B" w:rsidRDefault="0013372E" w:rsidP="004476E4">
            <w:pPr>
              <w:jc w:val="center"/>
            </w:pPr>
            <w:r w:rsidRPr="00C26016">
              <w:t>44874</w:t>
            </w:r>
          </w:p>
        </w:tc>
      </w:tr>
      <w:tr w:rsidR="0013372E" w14:paraId="19A245A0" w14:textId="77777777" w:rsidTr="004476E4">
        <w:tc>
          <w:tcPr>
            <w:tcW w:w="1001" w:type="dxa"/>
            <w:vMerge/>
            <w:vAlign w:val="center"/>
          </w:tcPr>
          <w:p w14:paraId="22E6C65E" w14:textId="77777777" w:rsidR="0013372E" w:rsidRDefault="0013372E" w:rsidP="004476E4">
            <w:pPr>
              <w:jc w:val="center"/>
            </w:pPr>
          </w:p>
        </w:tc>
        <w:tc>
          <w:tcPr>
            <w:tcW w:w="4214" w:type="dxa"/>
            <w:vAlign w:val="center"/>
          </w:tcPr>
          <w:p w14:paraId="0A54D453" w14:textId="77777777" w:rsidR="0013372E" w:rsidRPr="003037DE" w:rsidRDefault="0013372E" w:rsidP="004476E4">
            <w:pPr>
              <w:jc w:val="center"/>
              <w:rPr>
                <w:lang w:val="en-US"/>
              </w:rPr>
            </w:pPr>
            <w:r w:rsidRPr="003037DE">
              <w:rPr>
                <w:lang w:val="en-US"/>
              </w:rPr>
              <w:t>Avg. N. of Measured Specimens by Species</w:t>
            </w:r>
          </w:p>
        </w:tc>
        <w:tc>
          <w:tcPr>
            <w:tcW w:w="4135" w:type="dxa"/>
            <w:vAlign w:val="center"/>
          </w:tcPr>
          <w:p w14:paraId="73623543" w14:textId="77777777" w:rsidR="0013372E" w:rsidRPr="00C26016" w:rsidRDefault="0013372E" w:rsidP="004476E4">
            <w:pPr>
              <w:jc w:val="center"/>
            </w:pPr>
            <w:r w:rsidRPr="00C26016">
              <w:t>123403</w:t>
            </w:r>
          </w:p>
        </w:tc>
      </w:tr>
      <w:tr w:rsidR="0013372E" w14:paraId="0D767D7F" w14:textId="77777777" w:rsidTr="004476E4">
        <w:tc>
          <w:tcPr>
            <w:tcW w:w="1001" w:type="dxa"/>
            <w:vMerge w:val="restart"/>
            <w:vAlign w:val="center"/>
          </w:tcPr>
          <w:p w14:paraId="0155CF64" w14:textId="77777777" w:rsidR="0013372E" w:rsidRDefault="0013372E" w:rsidP="004476E4">
            <w:pPr>
              <w:jc w:val="center"/>
            </w:pPr>
            <w:proofErr w:type="spellStart"/>
            <w:r>
              <w:t>Costs</w:t>
            </w:r>
            <w:proofErr w:type="spellEnd"/>
          </w:p>
        </w:tc>
        <w:tc>
          <w:tcPr>
            <w:tcW w:w="4214" w:type="dxa"/>
            <w:vAlign w:val="center"/>
          </w:tcPr>
          <w:p w14:paraId="5401CEA6" w14:textId="77777777" w:rsidR="0013372E" w:rsidRPr="005522A9" w:rsidRDefault="0013372E" w:rsidP="004476E4">
            <w:pPr>
              <w:jc w:val="center"/>
            </w:pPr>
            <w:r w:rsidRPr="005522A9">
              <w:t>Time Frame</w:t>
            </w:r>
          </w:p>
        </w:tc>
        <w:tc>
          <w:tcPr>
            <w:tcW w:w="4135" w:type="dxa"/>
            <w:vAlign w:val="center"/>
          </w:tcPr>
          <w:p w14:paraId="64618D4C" w14:textId="77777777" w:rsidR="0013372E" w:rsidRDefault="0013372E" w:rsidP="004476E4">
            <w:pPr>
              <w:jc w:val="center"/>
            </w:pPr>
            <w:r>
              <w:t>2014</w:t>
            </w:r>
          </w:p>
        </w:tc>
      </w:tr>
      <w:tr w:rsidR="0013372E" w14:paraId="06A25C6C" w14:textId="77777777" w:rsidTr="004476E4">
        <w:tc>
          <w:tcPr>
            <w:tcW w:w="1001" w:type="dxa"/>
            <w:vMerge/>
            <w:vAlign w:val="center"/>
          </w:tcPr>
          <w:p w14:paraId="15B91F4C" w14:textId="77777777" w:rsidR="0013372E" w:rsidRDefault="0013372E" w:rsidP="004476E4">
            <w:pPr>
              <w:jc w:val="center"/>
            </w:pPr>
          </w:p>
        </w:tc>
        <w:tc>
          <w:tcPr>
            <w:tcW w:w="4214" w:type="dxa"/>
            <w:vAlign w:val="center"/>
          </w:tcPr>
          <w:p w14:paraId="79F255E3" w14:textId="77777777" w:rsidR="0013372E" w:rsidRPr="005522A9" w:rsidRDefault="0013372E" w:rsidP="004476E4">
            <w:pPr>
              <w:jc w:val="center"/>
            </w:pPr>
            <w:r w:rsidRPr="005522A9">
              <w:t xml:space="preserve">N. of </w:t>
            </w:r>
            <w:proofErr w:type="spellStart"/>
            <w:r w:rsidRPr="005522A9">
              <w:t>Vessels</w:t>
            </w:r>
            <w:proofErr w:type="spellEnd"/>
          </w:p>
        </w:tc>
        <w:tc>
          <w:tcPr>
            <w:tcW w:w="4135" w:type="dxa"/>
            <w:vAlign w:val="center"/>
          </w:tcPr>
          <w:p w14:paraId="60D5D6E8" w14:textId="77777777" w:rsidR="0013372E" w:rsidRDefault="0013372E" w:rsidP="004476E4">
            <w:pPr>
              <w:jc w:val="center"/>
            </w:pPr>
            <w:r w:rsidRPr="00FC48B8">
              <w:t>385</w:t>
            </w:r>
          </w:p>
        </w:tc>
      </w:tr>
      <w:tr w:rsidR="0013372E" w14:paraId="73D55A7B" w14:textId="77777777" w:rsidTr="004476E4">
        <w:tc>
          <w:tcPr>
            <w:tcW w:w="1001" w:type="dxa"/>
            <w:vMerge/>
            <w:vAlign w:val="center"/>
          </w:tcPr>
          <w:p w14:paraId="1DC0626B" w14:textId="77777777" w:rsidR="0013372E" w:rsidRDefault="0013372E" w:rsidP="004476E4">
            <w:pPr>
              <w:jc w:val="center"/>
            </w:pPr>
          </w:p>
        </w:tc>
        <w:tc>
          <w:tcPr>
            <w:tcW w:w="4214" w:type="dxa"/>
            <w:vAlign w:val="center"/>
          </w:tcPr>
          <w:p w14:paraId="788C6BC6" w14:textId="77777777" w:rsidR="0013372E" w:rsidRPr="005522A9" w:rsidRDefault="0013372E" w:rsidP="004476E4">
            <w:pPr>
              <w:jc w:val="center"/>
            </w:pPr>
            <w:r w:rsidRPr="005522A9">
              <w:t xml:space="preserve">N. of </w:t>
            </w:r>
            <w:proofErr w:type="spellStart"/>
            <w:r w:rsidRPr="005522A9">
              <w:t>Observations</w:t>
            </w:r>
            <w:proofErr w:type="spellEnd"/>
          </w:p>
        </w:tc>
        <w:tc>
          <w:tcPr>
            <w:tcW w:w="4135" w:type="dxa"/>
            <w:vAlign w:val="center"/>
          </w:tcPr>
          <w:p w14:paraId="3E0F8104" w14:textId="77777777" w:rsidR="0013372E" w:rsidRDefault="0013372E" w:rsidP="004476E4">
            <w:pPr>
              <w:jc w:val="center"/>
            </w:pPr>
            <w:r>
              <w:t>587</w:t>
            </w:r>
          </w:p>
        </w:tc>
      </w:tr>
      <w:tr w:rsidR="0013372E" w14:paraId="1DA846E5" w14:textId="77777777" w:rsidTr="004476E4">
        <w:tc>
          <w:tcPr>
            <w:tcW w:w="1001" w:type="dxa"/>
            <w:vMerge/>
            <w:vAlign w:val="center"/>
          </w:tcPr>
          <w:p w14:paraId="5AFD0D54" w14:textId="77777777" w:rsidR="0013372E" w:rsidRDefault="0013372E" w:rsidP="004476E4">
            <w:pPr>
              <w:jc w:val="center"/>
            </w:pPr>
          </w:p>
        </w:tc>
        <w:tc>
          <w:tcPr>
            <w:tcW w:w="4214" w:type="dxa"/>
            <w:vAlign w:val="center"/>
          </w:tcPr>
          <w:p w14:paraId="38F5380B" w14:textId="77777777" w:rsidR="0013372E" w:rsidRPr="003037DE" w:rsidRDefault="0013372E" w:rsidP="004476E4">
            <w:pPr>
              <w:jc w:val="center"/>
              <w:rPr>
                <w:lang w:val="en-US"/>
              </w:rPr>
            </w:pPr>
            <w:r w:rsidRPr="003037DE">
              <w:rPr>
                <w:lang w:val="en-US"/>
              </w:rPr>
              <w:t>Avg. N. of Observation by Vessel</w:t>
            </w:r>
          </w:p>
        </w:tc>
        <w:tc>
          <w:tcPr>
            <w:tcW w:w="4135" w:type="dxa"/>
            <w:vAlign w:val="center"/>
          </w:tcPr>
          <w:p w14:paraId="3273C062" w14:textId="77777777" w:rsidR="0013372E" w:rsidRDefault="0013372E" w:rsidP="004476E4">
            <w:pPr>
              <w:jc w:val="center"/>
            </w:pPr>
            <w:r>
              <w:t>1.5</w:t>
            </w:r>
          </w:p>
        </w:tc>
      </w:tr>
    </w:tbl>
    <w:p w14:paraId="7129E90B" w14:textId="6E70C27D" w:rsidR="0013372E" w:rsidRDefault="00DB4838" w:rsidP="0073675E">
      <w:pPr>
        <w:rPr>
          <w:rFonts w:ascii="Times New Roman" w:hAnsi="Times New Roman" w:cs="Times New Roman"/>
          <w:b/>
          <w:sz w:val="28"/>
          <w:szCs w:val="28"/>
          <w:lang w:val="en-GB"/>
        </w:rPr>
      </w:pPr>
      <w:r>
        <w:rPr>
          <w:rFonts w:ascii="Times New Roman" w:hAnsi="Times New Roman" w:cs="Times New Roman"/>
          <w:b/>
          <w:noProof/>
          <w:sz w:val="28"/>
          <w:szCs w:val="28"/>
          <w:lang w:eastAsia="it-IT"/>
        </w:rPr>
        <w:lastRenderedPageBreak/>
        <w:drawing>
          <wp:inline distT="0" distB="0" distL="0" distR="0" wp14:anchorId="44AE33DC" wp14:editId="208020A3">
            <wp:extent cx="6109970" cy="5777230"/>
            <wp:effectExtent l="0" t="0" r="11430" b="0"/>
            <wp:docPr id="2" name="Immagine 1" descr="Macintosh HD:Users:tommasorusso:Dropbox:SoS SMART FMARS:Revision:Oristano:FIG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masorusso:Dropbox:SoS SMART FMARS:Revision:Oristano:FIGS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9970" cy="5777230"/>
                    </a:xfrm>
                    <a:prstGeom prst="rect">
                      <a:avLst/>
                    </a:prstGeom>
                    <a:noFill/>
                    <a:ln>
                      <a:noFill/>
                    </a:ln>
                  </pic:spPr>
                </pic:pic>
              </a:graphicData>
            </a:graphic>
          </wp:inline>
        </w:drawing>
      </w:r>
    </w:p>
    <w:p w14:paraId="1F2C5B99" w14:textId="77777777" w:rsidR="00DB4838" w:rsidRDefault="00DB4838" w:rsidP="0073675E">
      <w:pPr>
        <w:rPr>
          <w:rFonts w:ascii="Times New Roman" w:hAnsi="Times New Roman" w:cs="Times New Roman"/>
          <w:b/>
          <w:sz w:val="28"/>
          <w:szCs w:val="28"/>
          <w:lang w:val="en-GB"/>
        </w:rPr>
      </w:pPr>
    </w:p>
    <w:p w14:paraId="41C55098" w14:textId="31E10A1B" w:rsidR="00D249F0" w:rsidRDefault="00DB4838" w:rsidP="00155B5B">
      <w:pPr>
        <w:jc w:val="both"/>
        <w:rPr>
          <w:lang w:val="en-US"/>
        </w:rPr>
      </w:pPr>
      <w:r w:rsidRPr="003037DE">
        <w:rPr>
          <w:lang w:val="en-US"/>
        </w:rPr>
        <w:t>Figure S</w:t>
      </w:r>
      <w:r>
        <w:rPr>
          <w:lang w:val="en-US"/>
        </w:rPr>
        <w:t>1</w:t>
      </w:r>
      <w:r w:rsidRPr="003037DE">
        <w:rPr>
          <w:lang w:val="en-US"/>
        </w:rPr>
        <w:t xml:space="preserve"> – </w:t>
      </w:r>
      <w:r w:rsidR="00D249F0" w:rsidRPr="00D249F0">
        <w:rPr>
          <w:lang w:val="en-US"/>
        </w:rPr>
        <w:t xml:space="preserve">The map displays the shape and geographical distribution of known spawning (white polygons) and nursery (black polygons) areas of </w:t>
      </w:r>
      <w:proofErr w:type="spellStart"/>
      <w:r w:rsidR="00D249F0" w:rsidRPr="00037578">
        <w:rPr>
          <w:i/>
          <w:lang w:val="en-US"/>
        </w:rPr>
        <w:t>Parapen</w:t>
      </w:r>
      <w:r w:rsidR="005D714D">
        <w:rPr>
          <w:i/>
          <w:lang w:val="en-US"/>
        </w:rPr>
        <w:t>a</w:t>
      </w:r>
      <w:r w:rsidR="00D249F0" w:rsidRPr="00037578">
        <w:rPr>
          <w:i/>
          <w:lang w:val="en-US"/>
        </w:rPr>
        <w:t>eus</w:t>
      </w:r>
      <w:proofErr w:type="spellEnd"/>
      <w:r w:rsidR="00D249F0" w:rsidRPr="00037578">
        <w:rPr>
          <w:i/>
          <w:lang w:val="en-US"/>
        </w:rPr>
        <w:t xml:space="preserve"> </w:t>
      </w:r>
      <w:proofErr w:type="spellStart"/>
      <w:r w:rsidR="00D249F0" w:rsidRPr="00037578">
        <w:rPr>
          <w:i/>
          <w:lang w:val="en-US"/>
        </w:rPr>
        <w:t>longirostris</w:t>
      </w:r>
      <w:proofErr w:type="spellEnd"/>
      <w:r w:rsidR="00D249F0" w:rsidRPr="00D249F0">
        <w:rPr>
          <w:lang w:val="en-US"/>
        </w:rPr>
        <w:t xml:space="preserve"> in the SoS. For sake of clarity the authors labeled spawning areas S13 and S15 and nursery areas R46 and R53. Yearly connectivity between such areas is provided by particle fluxes (PFs) and displayed by means of a bar plot. There, PFs (y-axis), between spawning (x-axis) and nursery (colored bars) areas, are provided for all computed years (from 2012 to 2015) and they consider a time window for larvae settlement ranging 10 and 30 days after eggs release.</w:t>
      </w:r>
    </w:p>
    <w:p w14:paraId="419D35B7" w14:textId="77777777" w:rsidR="00D249F0" w:rsidRDefault="00D249F0" w:rsidP="00155B5B">
      <w:pPr>
        <w:jc w:val="both"/>
        <w:rPr>
          <w:lang w:val="en-US"/>
        </w:rPr>
      </w:pPr>
    </w:p>
    <w:p w14:paraId="03C2BE26" w14:textId="77777777" w:rsidR="00DB4838" w:rsidRDefault="00DB4838" w:rsidP="0073675E">
      <w:pPr>
        <w:rPr>
          <w:rFonts w:ascii="Times New Roman" w:hAnsi="Times New Roman" w:cs="Times New Roman"/>
          <w:b/>
          <w:sz w:val="28"/>
          <w:szCs w:val="28"/>
          <w:lang w:val="en-GB"/>
        </w:rPr>
      </w:pPr>
    </w:p>
    <w:p w14:paraId="610568CE" w14:textId="77777777" w:rsidR="00DB4838" w:rsidRDefault="00DB4838" w:rsidP="0073675E">
      <w:pPr>
        <w:rPr>
          <w:rFonts w:ascii="Times New Roman" w:hAnsi="Times New Roman" w:cs="Times New Roman"/>
          <w:b/>
          <w:sz w:val="28"/>
          <w:szCs w:val="28"/>
          <w:lang w:val="en-GB"/>
        </w:rPr>
      </w:pPr>
    </w:p>
    <w:p w14:paraId="27929F19" w14:textId="5E66FD78" w:rsidR="00DB4838" w:rsidRPr="0073675E" w:rsidRDefault="00DB4838" w:rsidP="0073675E">
      <w:pPr>
        <w:rPr>
          <w:rFonts w:ascii="Times New Roman" w:hAnsi="Times New Roman" w:cs="Times New Roman"/>
          <w:b/>
          <w:sz w:val="28"/>
          <w:szCs w:val="28"/>
          <w:lang w:val="en-GB"/>
        </w:rPr>
      </w:pPr>
      <w:r>
        <w:rPr>
          <w:rFonts w:ascii="Times New Roman" w:hAnsi="Times New Roman" w:cs="Times New Roman"/>
          <w:b/>
          <w:noProof/>
          <w:sz w:val="28"/>
          <w:szCs w:val="28"/>
          <w:lang w:eastAsia="it-IT"/>
        </w:rPr>
        <w:lastRenderedPageBreak/>
        <w:drawing>
          <wp:inline distT="0" distB="0" distL="0" distR="0" wp14:anchorId="0208FE38" wp14:editId="372D42C3">
            <wp:extent cx="6118860" cy="5691505"/>
            <wp:effectExtent l="0" t="0" r="2540" b="0"/>
            <wp:docPr id="5" name="Immagine 2" descr="Macintosh HD:Users:tommasorusso:Dropbox:SoS SMART FMARS:Revision:Oristano:fig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masorusso:Dropbox:SoS SMART FMARS:Revision:Oristano:figS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8860" cy="5691505"/>
                    </a:xfrm>
                    <a:prstGeom prst="rect">
                      <a:avLst/>
                    </a:prstGeom>
                    <a:noFill/>
                    <a:ln>
                      <a:noFill/>
                    </a:ln>
                  </pic:spPr>
                </pic:pic>
              </a:graphicData>
            </a:graphic>
          </wp:inline>
        </w:drawing>
      </w:r>
    </w:p>
    <w:p w14:paraId="43B752D3" w14:textId="77777777" w:rsidR="0073675E" w:rsidRDefault="0073675E"/>
    <w:p w14:paraId="6F44DB75" w14:textId="540AF6FB" w:rsidR="00D249F0" w:rsidRPr="00D249F0" w:rsidRDefault="00DB4838" w:rsidP="00D249F0">
      <w:pPr>
        <w:rPr>
          <w:lang w:val="en-US"/>
        </w:rPr>
      </w:pPr>
      <w:r w:rsidRPr="003037DE">
        <w:rPr>
          <w:lang w:val="en-US"/>
        </w:rPr>
        <w:t>Figure S</w:t>
      </w:r>
      <w:r>
        <w:rPr>
          <w:lang w:val="en-US"/>
        </w:rPr>
        <w:t>2</w:t>
      </w:r>
      <w:r w:rsidRPr="003037DE">
        <w:rPr>
          <w:lang w:val="en-US"/>
        </w:rPr>
        <w:t xml:space="preserve"> – </w:t>
      </w:r>
      <w:r w:rsidR="00D249F0">
        <w:rPr>
          <w:lang w:val="en-US"/>
        </w:rPr>
        <w:t>P</w:t>
      </w:r>
      <w:r w:rsidR="00D249F0" w:rsidRPr="00D249F0">
        <w:rPr>
          <w:lang w:val="en-US"/>
        </w:rPr>
        <w:t>ote</w:t>
      </w:r>
      <w:r w:rsidR="005D4502">
        <w:rPr>
          <w:lang w:val="en-US"/>
        </w:rPr>
        <w:t xml:space="preserve">ntial migration map of </w:t>
      </w:r>
      <w:proofErr w:type="spellStart"/>
      <w:r w:rsidR="005D4502" w:rsidRPr="005D4502">
        <w:rPr>
          <w:i/>
          <w:lang w:val="en-US"/>
        </w:rPr>
        <w:t>Parapenae</w:t>
      </w:r>
      <w:r w:rsidR="00D249F0" w:rsidRPr="005D4502">
        <w:rPr>
          <w:i/>
          <w:lang w:val="en-US"/>
        </w:rPr>
        <w:t>us</w:t>
      </w:r>
      <w:proofErr w:type="spellEnd"/>
      <w:r w:rsidR="00D249F0" w:rsidRPr="005D4502">
        <w:rPr>
          <w:i/>
          <w:lang w:val="en-US"/>
        </w:rPr>
        <w:t xml:space="preserve"> </w:t>
      </w:r>
      <w:proofErr w:type="spellStart"/>
      <w:r w:rsidR="00D249F0" w:rsidRPr="005D4502">
        <w:rPr>
          <w:i/>
          <w:lang w:val="en-US"/>
        </w:rPr>
        <w:t>longirostris</w:t>
      </w:r>
      <w:proofErr w:type="spellEnd"/>
      <w:r w:rsidR="00D249F0" w:rsidRPr="00D249F0">
        <w:rPr>
          <w:lang w:val="en-US"/>
        </w:rPr>
        <w:t xml:space="preserve"> between juvenile and adult stage in the Strait of Sicily. The computation of the migration pattern was carried out considering the distribution of the age cla</w:t>
      </w:r>
      <w:r w:rsidR="0062469F">
        <w:rPr>
          <w:lang w:val="en-US"/>
        </w:rPr>
        <w:t>ss 0 for the juvenile stage (</w:t>
      </w:r>
      <w:r w:rsidR="0062469F" w:rsidRPr="00037578">
        <w:rPr>
          <w:i/>
          <w:lang w:val="en-US"/>
        </w:rPr>
        <w:t>A</w:t>
      </w:r>
      <w:r w:rsidR="00D249F0" w:rsidRPr="00037578">
        <w:rPr>
          <w:i/>
          <w:vertAlign w:val="superscript"/>
          <w:lang w:val="en-US"/>
        </w:rPr>
        <w:t>t</w:t>
      </w:r>
      <w:r w:rsidR="00D249F0" w:rsidRPr="00D249F0">
        <w:rPr>
          <w:lang w:val="en-US"/>
        </w:rPr>
        <w:t xml:space="preserve"> in eq. 4 and 5) and the sum of the distribution of the higher age classes for the adult stages (</w:t>
      </w:r>
      <w:proofErr w:type="gramStart"/>
      <w:r w:rsidR="00D249F0" w:rsidRPr="00037578">
        <w:rPr>
          <w:i/>
          <w:lang w:val="en-US"/>
        </w:rPr>
        <w:t>A</w:t>
      </w:r>
      <w:r w:rsidR="00D249F0" w:rsidRPr="00037578">
        <w:rPr>
          <w:i/>
          <w:vertAlign w:val="superscript"/>
          <w:lang w:val="en-US"/>
        </w:rPr>
        <w:t>(</w:t>
      </w:r>
      <w:proofErr w:type="gramEnd"/>
      <w:r w:rsidR="00D249F0" w:rsidRPr="00037578">
        <w:rPr>
          <w:i/>
          <w:vertAlign w:val="superscript"/>
          <w:lang w:val="en-US"/>
        </w:rPr>
        <w:t>t+1)</w:t>
      </w:r>
      <w:r w:rsidR="00D249F0" w:rsidRPr="00037578">
        <w:rPr>
          <w:vertAlign w:val="superscript"/>
          <w:lang w:val="en-US"/>
        </w:rPr>
        <w:t xml:space="preserve"> </w:t>
      </w:r>
      <w:r w:rsidR="0062469F">
        <w:rPr>
          <w:vertAlign w:val="superscript"/>
          <w:lang w:val="en-US"/>
        </w:rPr>
        <w:t xml:space="preserve"> </w:t>
      </w:r>
      <w:r w:rsidR="00D249F0" w:rsidRPr="00D249F0">
        <w:rPr>
          <w:lang w:val="en-US"/>
        </w:rPr>
        <w:t>in eq. 4 and</w:t>
      </w:r>
      <w:r w:rsidR="005D4502">
        <w:rPr>
          <w:lang w:val="en-US"/>
        </w:rPr>
        <w:t xml:space="preserve"> 5). The normalized dataset was</w:t>
      </w:r>
      <w:r w:rsidR="00D249F0" w:rsidRPr="00D249F0">
        <w:rPr>
          <w:lang w:val="en-US"/>
        </w:rPr>
        <w:t xml:space="preserve"> used as model inputs and the obtained results provide information only on the direction of the migration.</w:t>
      </w:r>
    </w:p>
    <w:p w14:paraId="3FA3FDEE" w14:textId="77777777" w:rsidR="00D249F0" w:rsidRPr="00D249F0" w:rsidRDefault="00D249F0" w:rsidP="00D249F0">
      <w:pPr>
        <w:rPr>
          <w:lang w:val="en-US"/>
        </w:rPr>
      </w:pPr>
    </w:p>
    <w:p w14:paraId="3016BB23" w14:textId="349DD41D" w:rsidR="00DB4838" w:rsidRPr="003037DE" w:rsidRDefault="00DB4838" w:rsidP="00DB4838">
      <w:pPr>
        <w:rPr>
          <w:lang w:val="en-US"/>
        </w:rPr>
      </w:pPr>
    </w:p>
    <w:p w14:paraId="0400C7C7" w14:textId="77777777" w:rsidR="000F13FD" w:rsidRDefault="000F13FD"/>
    <w:p w14:paraId="2CFCDCE9" w14:textId="0CCCD2E4" w:rsidR="000F13FD" w:rsidRDefault="000F13FD">
      <w:r>
        <w:rPr>
          <w:noProof/>
          <w:lang w:eastAsia="it-IT"/>
        </w:rPr>
        <w:lastRenderedPageBreak/>
        <w:drawing>
          <wp:inline distT="0" distB="0" distL="0" distR="0" wp14:anchorId="569CA81E" wp14:editId="7A042A04">
            <wp:extent cx="6111240" cy="4074160"/>
            <wp:effectExtent l="0" t="0" r="10160" b="0"/>
            <wp:docPr id="1" name="Immagine 1" descr="Macintosh HD:Users:tommasorusso:Dropbox:SoS SMART FMARS:Revision:Check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masorusso:Dropbox:SoS SMART FMARS:Revision:Checks.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1240" cy="4074160"/>
                    </a:xfrm>
                    <a:prstGeom prst="rect">
                      <a:avLst/>
                    </a:prstGeom>
                    <a:noFill/>
                    <a:ln>
                      <a:noFill/>
                    </a:ln>
                  </pic:spPr>
                </pic:pic>
              </a:graphicData>
            </a:graphic>
          </wp:inline>
        </w:drawing>
      </w:r>
    </w:p>
    <w:p w14:paraId="7BB39249" w14:textId="77777777" w:rsidR="000F13FD" w:rsidRDefault="000F13FD"/>
    <w:p w14:paraId="32FFEAD7" w14:textId="39BBA76A" w:rsidR="000F13FD" w:rsidRPr="003037DE" w:rsidRDefault="000F13FD">
      <w:pPr>
        <w:rPr>
          <w:lang w:val="en-US"/>
        </w:rPr>
      </w:pPr>
      <w:r w:rsidRPr="003037DE">
        <w:rPr>
          <w:lang w:val="en-US"/>
        </w:rPr>
        <w:t>Figure S</w:t>
      </w:r>
      <w:r w:rsidR="00DB4838">
        <w:rPr>
          <w:lang w:val="en-US"/>
        </w:rPr>
        <w:t>3</w:t>
      </w:r>
      <w:r w:rsidRPr="003037DE">
        <w:rPr>
          <w:lang w:val="en-US"/>
        </w:rPr>
        <w:t xml:space="preserve"> </w:t>
      </w:r>
      <w:r w:rsidR="003467E0" w:rsidRPr="003037DE">
        <w:rPr>
          <w:lang w:val="en-US"/>
        </w:rPr>
        <w:t>–</w:t>
      </w:r>
      <w:r w:rsidRPr="003037DE">
        <w:rPr>
          <w:lang w:val="en-US"/>
        </w:rPr>
        <w:t xml:space="preserve"> </w:t>
      </w:r>
      <w:r w:rsidR="003467E0" w:rsidRPr="003037DE">
        <w:rPr>
          <w:lang w:val="en-US"/>
        </w:rPr>
        <w:t xml:space="preserve">Comparison between the total annual landing and SSB, for the four species, estimated by </w:t>
      </w:r>
      <w:proofErr w:type="spellStart"/>
      <w:r w:rsidR="003467E0" w:rsidRPr="003037DE">
        <w:rPr>
          <w:lang w:val="en-US"/>
        </w:rPr>
        <w:t>smartR</w:t>
      </w:r>
      <w:proofErr w:type="spellEnd"/>
      <w:r w:rsidR="003467E0" w:rsidRPr="003037DE">
        <w:rPr>
          <w:lang w:val="en-US"/>
        </w:rPr>
        <w:t xml:space="preserve"> (x-axis) and the corresponding </w:t>
      </w:r>
      <w:r w:rsidR="003037DE">
        <w:rPr>
          <w:lang w:val="en-US"/>
        </w:rPr>
        <w:t xml:space="preserve">estimates of </w:t>
      </w:r>
      <w:r w:rsidR="003467E0" w:rsidRPr="003037DE">
        <w:rPr>
          <w:lang w:val="en-US"/>
        </w:rPr>
        <w:t xml:space="preserve">DCF </w:t>
      </w:r>
      <w:r w:rsidR="003037DE">
        <w:rPr>
          <w:lang w:val="en-US"/>
        </w:rPr>
        <w:t xml:space="preserve">for landing and SAC_GFCM for SSB </w:t>
      </w:r>
      <w:r w:rsidR="003467E0" w:rsidRPr="003037DE">
        <w:rPr>
          <w:lang w:val="en-US"/>
        </w:rPr>
        <w:t>(y-axis). The blue line represents the bisector (y=x).</w:t>
      </w:r>
    </w:p>
    <w:p w14:paraId="1EE0F860" w14:textId="77777777" w:rsidR="000F13FD" w:rsidRPr="003037DE" w:rsidRDefault="000F13FD">
      <w:pPr>
        <w:rPr>
          <w:lang w:val="en-US"/>
        </w:rPr>
      </w:pPr>
    </w:p>
    <w:p w14:paraId="6AF1372D" w14:textId="77777777" w:rsidR="0073675E" w:rsidRPr="003037DE" w:rsidRDefault="0073675E">
      <w:pPr>
        <w:rPr>
          <w:lang w:val="en-US"/>
        </w:rPr>
      </w:pPr>
    </w:p>
    <w:p w14:paraId="42DEA0F9" w14:textId="10D31B4B" w:rsidR="0073675E" w:rsidRPr="0073675E" w:rsidRDefault="0073675E" w:rsidP="0073675E">
      <w:pPr>
        <w:pStyle w:val="Didascalia"/>
        <w:rPr>
          <w:rFonts w:ascii="Times New Roman" w:hAnsi="Times New Roman" w:cs="Times New Roman"/>
          <w:i w:val="0"/>
          <w:iCs w:val="0"/>
          <w:color w:val="auto"/>
          <w:sz w:val="24"/>
          <w:szCs w:val="24"/>
          <w:lang w:val="en-GB"/>
        </w:rPr>
      </w:pPr>
      <w:r w:rsidRPr="0073675E">
        <w:rPr>
          <w:rFonts w:ascii="Times New Roman" w:hAnsi="Times New Roman" w:cs="Times New Roman"/>
          <w:i w:val="0"/>
          <w:iCs w:val="0"/>
          <w:color w:val="auto"/>
          <w:sz w:val="24"/>
          <w:szCs w:val="24"/>
          <w:lang w:val="en-GB"/>
        </w:rPr>
        <w:t xml:space="preserve">Table </w:t>
      </w:r>
      <w:r w:rsidR="0013372E">
        <w:rPr>
          <w:rFonts w:ascii="Times New Roman" w:hAnsi="Times New Roman" w:cs="Times New Roman"/>
          <w:i w:val="0"/>
          <w:iCs w:val="0"/>
          <w:color w:val="auto"/>
          <w:sz w:val="24"/>
          <w:szCs w:val="24"/>
          <w:lang w:val="en-GB"/>
        </w:rPr>
        <w:t>S2</w:t>
      </w:r>
      <w:r w:rsidRPr="0073675E">
        <w:rPr>
          <w:rFonts w:ascii="Times New Roman" w:hAnsi="Times New Roman" w:cs="Times New Roman"/>
          <w:i w:val="0"/>
          <w:iCs w:val="0"/>
          <w:color w:val="auto"/>
          <w:sz w:val="24"/>
          <w:szCs w:val="24"/>
          <w:lang w:val="en-GB"/>
        </w:rPr>
        <w:t xml:space="preserve"> - variation of </w:t>
      </w:r>
      <m:oMath>
        <m:acc>
          <m:accPr>
            <m:chr m:val="̅"/>
            <m:ctrlPr>
              <w:rPr>
                <w:rFonts w:ascii="Cambria Math" w:hAnsi="Cambria Math" w:cs="Times New Roman"/>
                <w:iCs w:val="0"/>
                <w:color w:val="auto"/>
                <w:sz w:val="24"/>
                <w:szCs w:val="24"/>
                <w:lang w:val="en-GB"/>
              </w:rPr>
            </m:ctrlPr>
          </m:accPr>
          <m:e>
            <m:r>
              <w:rPr>
                <w:rFonts w:ascii="Cambria Math" w:hAnsi="Cambria Math" w:cs="Times New Roman"/>
                <w:color w:val="auto"/>
                <w:sz w:val="24"/>
                <w:szCs w:val="24"/>
                <w:lang w:val="en-GB"/>
              </w:rPr>
              <m:t>F</m:t>
            </m:r>
          </m:e>
        </m:acc>
      </m:oMath>
      <w:r w:rsidR="00A66D6C">
        <w:rPr>
          <w:rFonts w:ascii="Times New Roman" w:hAnsi="Times New Roman" w:cs="Times New Roman"/>
          <w:i w:val="0"/>
          <w:iCs w:val="0"/>
          <w:color w:val="auto"/>
          <w:sz w:val="24"/>
          <w:szCs w:val="24"/>
          <w:lang w:val="en-GB"/>
        </w:rPr>
        <w:t xml:space="preserve"> </w:t>
      </w:r>
      <w:r w:rsidRPr="0073675E">
        <w:rPr>
          <w:rFonts w:ascii="Times New Roman" w:hAnsi="Times New Roman" w:cs="Times New Roman"/>
          <w:i w:val="0"/>
          <w:iCs w:val="0"/>
          <w:color w:val="auto"/>
          <w:sz w:val="24"/>
          <w:szCs w:val="24"/>
          <w:lang w:val="en-GB"/>
        </w:rPr>
        <w:t xml:space="preserve">in the different scenarios expressed as % of the status quo. Age ranges for the computation of </w:t>
      </w:r>
      <m:oMath>
        <m:acc>
          <m:accPr>
            <m:chr m:val="̅"/>
            <m:ctrlPr>
              <w:rPr>
                <w:rFonts w:ascii="Cambria Math" w:hAnsi="Cambria Math" w:cs="Times New Roman"/>
                <w:i w:val="0"/>
                <w:iCs w:val="0"/>
                <w:color w:val="auto"/>
                <w:sz w:val="24"/>
                <w:szCs w:val="24"/>
                <w:lang w:val="en-GB"/>
              </w:rPr>
            </m:ctrlPr>
          </m:accPr>
          <m:e>
            <m:r>
              <w:rPr>
                <w:rFonts w:ascii="Cambria Math" w:hAnsi="Cambria Math" w:cs="Times New Roman"/>
                <w:color w:val="auto"/>
                <w:sz w:val="24"/>
                <w:szCs w:val="24"/>
                <w:lang w:val="en-GB"/>
              </w:rPr>
              <m:t>F</m:t>
            </m:r>
          </m:e>
        </m:acc>
      </m:oMath>
      <w:r w:rsidRPr="0073675E">
        <w:rPr>
          <w:rFonts w:ascii="Times New Roman" w:hAnsi="Times New Roman" w:cs="Times New Roman"/>
          <w:i w:val="0"/>
          <w:iCs w:val="0"/>
          <w:color w:val="auto"/>
          <w:sz w:val="24"/>
          <w:szCs w:val="24"/>
          <w:lang w:val="en-GB"/>
        </w:rPr>
        <w:t>were: 1-3 years (ARS), 0-2 years (DPS), 1-5 years (HKE) and 1-3 years (MUT).</w:t>
      </w:r>
    </w:p>
    <w:tbl>
      <w:tblPr>
        <w:tblStyle w:val="Grigliatabella"/>
        <w:tblW w:w="0" w:type="auto"/>
        <w:jc w:val="center"/>
        <w:tblInd w:w="87" w:type="dxa"/>
        <w:tblLook w:val="04A0" w:firstRow="1" w:lastRow="0" w:firstColumn="1" w:lastColumn="0" w:noHBand="0" w:noVBand="1"/>
      </w:tblPr>
      <w:tblGrid>
        <w:gridCol w:w="1867"/>
        <w:gridCol w:w="1377"/>
        <w:gridCol w:w="1417"/>
        <w:gridCol w:w="1418"/>
        <w:gridCol w:w="1462"/>
      </w:tblGrid>
      <w:tr w:rsidR="0073675E" w:rsidRPr="003037DE" w14:paraId="6533AAE3" w14:textId="77777777" w:rsidTr="004476E4">
        <w:trPr>
          <w:jc w:val="center"/>
        </w:trPr>
        <w:tc>
          <w:tcPr>
            <w:tcW w:w="1867" w:type="dxa"/>
            <w:vMerge w:val="restart"/>
            <w:vAlign w:val="center"/>
          </w:tcPr>
          <w:p w14:paraId="71D25263"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Scenario</w:t>
            </w:r>
          </w:p>
        </w:tc>
        <w:tc>
          <w:tcPr>
            <w:tcW w:w="5674" w:type="dxa"/>
            <w:gridSpan w:val="4"/>
            <w:vAlign w:val="center"/>
          </w:tcPr>
          <w:p w14:paraId="2CAF8951"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 xml:space="preserve">% </w:t>
            </w:r>
            <w:proofErr w:type="gramStart"/>
            <w:r>
              <w:rPr>
                <w:rFonts w:ascii="Times New Roman" w:hAnsi="Times New Roman" w:cs="Times New Roman"/>
                <w:lang w:val="en-GB"/>
              </w:rPr>
              <w:t>variation</w:t>
            </w:r>
            <w:proofErr w:type="gramEnd"/>
            <w:r>
              <w:rPr>
                <w:rFonts w:ascii="Times New Roman" w:hAnsi="Times New Roman" w:cs="Times New Roman"/>
                <w:lang w:val="en-GB"/>
              </w:rPr>
              <w:t xml:space="preserve"> of </w:t>
            </w:r>
            <m:oMath>
              <m:r>
                <m:rPr>
                  <m:sty m:val="p"/>
                </m:rPr>
                <w:rPr>
                  <w:rFonts w:ascii="Cambria Math" w:hAnsi="Cambria Math"/>
                  <w:lang w:val="en-US"/>
                </w:rPr>
                <m:t>F</m:t>
              </m:r>
            </m:oMath>
            <w:r w:rsidRPr="00CF0FB5">
              <w:rPr>
                <w:rFonts w:ascii="Times New Roman" w:eastAsiaTheme="minorEastAsia" w:hAnsi="Times New Roman" w:cs="Times New Roman"/>
                <w:lang w:val="en-US"/>
              </w:rPr>
              <w:t xml:space="preserve"> by species, with respect to </w:t>
            </w:r>
            <w:r w:rsidRPr="00CF0FB5">
              <w:rPr>
                <w:rFonts w:ascii="Times New Roman" w:eastAsiaTheme="minorEastAsia" w:hAnsi="Times New Roman" w:cs="Times New Roman"/>
                <w:i/>
                <w:lang w:val="en-US"/>
              </w:rPr>
              <w:t>status quo</w:t>
            </w:r>
          </w:p>
        </w:tc>
      </w:tr>
      <w:tr w:rsidR="0073675E" w14:paraId="37C210B2" w14:textId="77777777" w:rsidTr="004476E4">
        <w:trPr>
          <w:jc w:val="center"/>
        </w:trPr>
        <w:tc>
          <w:tcPr>
            <w:tcW w:w="1867" w:type="dxa"/>
            <w:vMerge/>
            <w:vAlign w:val="center"/>
          </w:tcPr>
          <w:p w14:paraId="0A2FA4BA" w14:textId="77777777" w:rsidR="0073675E" w:rsidRDefault="0073675E" w:rsidP="004476E4">
            <w:pPr>
              <w:jc w:val="center"/>
              <w:rPr>
                <w:rFonts w:ascii="Times New Roman" w:hAnsi="Times New Roman" w:cs="Times New Roman"/>
                <w:lang w:val="en-GB"/>
              </w:rPr>
            </w:pPr>
          </w:p>
        </w:tc>
        <w:tc>
          <w:tcPr>
            <w:tcW w:w="1377" w:type="dxa"/>
            <w:vAlign w:val="center"/>
          </w:tcPr>
          <w:p w14:paraId="60CF3A60"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ARS</w:t>
            </w:r>
          </w:p>
        </w:tc>
        <w:tc>
          <w:tcPr>
            <w:tcW w:w="1417" w:type="dxa"/>
            <w:vAlign w:val="center"/>
          </w:tcPr>
          <w:p w14:paraId="08FF67AB"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DPS</w:t>
            </w:r>
          </w:p>
        </w:tc>
        <w:tc>
          <w:tcPr>
            <w:tcW w:w="1418" w:type="dxa"/>
            <w:vAlign w:val="center"/>
          </w:tcPr>
          <w:p w14:paraId="4938C916"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HKE</w:t>
            </w:r>
          </w:p>
        </w:tc>
        <w:tc>
          <w:tcPr>
            <w:tcW w:w="1462" w:type="dxa"/>
            <w:vAlign w:val="center"/>
          </w:tcPr>
          <w:p w14:paraId="22873326"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MUT</w:t>
            </w:r>
          </w:p>
        </w:tc>
      </w:tr>
      <w:tr w:rsidR="0073675E" w14:paraId="788A6657" w14:textId="77777777" w:rsidTr="004476E4">
        <w:trPr>
          <w:jc w:val="center"/>
        </w:trPr>
        <w:tc>
          <w:tcPr>
            <w:tcW w:w="1867" w:type="dxa"/>
            <w:vAlign w:val="center"/>
          </w:tcPr>
          <w:p w14:paraId="2B0758FA"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Effort Regime</w:t>
            </w:r>
          </w:p>
        </w:tc>
        <w:tc>
          <w:tcPr>
            <w:tcW w:w="1377" w:type="dxa"/>
            <w:vAlign w:val="center"/>
          </w:tcPr>
          <w:p w14:paraId="53ED4044"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-19.2</w:t>
            </w:r>
          </w:p>
        </w:tc>
        <w:tc>
          <w:tcPr>
            <w:tcW w:w="1417" w:type="dxa"/>
            <w:vAlign w:val="center"/>
          </w:tcPr>
          <w:p w14:paraId="4FC75B8D"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w:t>
            </w:r>
            <w:r w:rsidRPr="004B6230">
              <w:rPr>
                <w:rFonts w:ascii="Times New Roman" w:hAnsi="Times New Roman" w:cs="Times New Roman"/>
                <w:lang w:val="en-GB"/>
              </w:rPr>
              <w:t>23.5</w:t>
            </w:r>
          </w:p>
        </w:tc>
        <w:tc>
          <w:tcPr>
            <w:tcW w:w="1418" w:type="dxa"/>
            <w:vAlign w:val="center"/>
          </w:tcPr>
          <w:p w14:paraId="2E100AD0"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-10.4</w:t>
            </w:r>
          </w:p>
        </w:tc>
        <w:tc>
          <w:tcPr>
            <w:tcW w:w="1462" w:type="dxa"/>
            <w:vAlign w:val="center"/>
          </w:tcPr>
          <w:p w14:paraId="387B9831"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w:t>
            </w:r>
            <w:r w:rsidRPr="007C6EC8">
              <w:rPr>
                <w:rFonts w:ascii="Times New Roman" w:hAnsi="Times New Roman" w:cs="Times New Roman"/>
                <w:lang w:val="en-GB"/>
              </w:rPr>
              <w:t>18.5</w:t>
            </w:r>
          </w:p>
        </w:tc>
      </w:tr>
      <w:tr w:rsidR="0073675E" w14:paraId="625D9167" w14:textId="77777777" w:rsidTr="004476E4">
        <w:trPr>
          <w:jc w:val="center"/>
        </w:trPr>
        <w:tc>
          <w:tcPr>
            <w:tcW w:w="1867" w:type="dxa"/>
            <w:vAlign w:val="center"/>
          </w:tcPr>
          <w:p w14:paraId="70850FF0"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GFCM FRA</w:t>
            </w:r>
          </w:p>
        </w:tc>
        <w:tc>
          <w:tcPr>
            <w:tcW w:w="1377" w:type="dxa"/>
            <w:vAlign w:val="center"/>
          </w:tcPr>
          <w:p w14:paraId="3BC15F9A"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3.3</w:t>
            </w:r>
          </w:p>
        </w:tc>
        <w:tc>
          <w:tcPr>
            <w:tcW w:w="1417" w:type="dxa"/>
            <w:vAlign w:val="center"/>
          </w:tcPr>
          <w:p w14:paraId="047D62B4"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-28.7</w:t>
            </w:r>
          </w:p>
        </w:tc>
        <w:tc>
          <w:tcPr>
            <w:tcW w:w="1418" w:type="dxa"/>
            <w:vAlign w:val="center"/>
          </w:tcPr>
          <w:p w14:paraId="59403901"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-0.8</w:t>
            </w:r>
          </w:p>
        </w:tc>
        <w:tc>
          <w:tcPr>
            <w:tcW w:w="1462" w:type="dxa"/>
            <w:vAlign w:val="center"/>
          </w:tcPr>
          <w:p w14:paraId="0FD7BC40" w14:textId="77777777" w:rsidR="0073675E" w:rsidRDefault="0073675E" w:rsidP="004476E4">
            <w:pPr>
              <w:jc w:val="center"/>
              <w:rPr>
                <w:rFonts w:ascii="Times New Roman" w:hAnsi="Times New Roman" w:cs="Times New Roman"/>
                <w:lang w:val="en-GB"/>
              </w:rPr>
            </w:pPr>
            <w:r w:rsidRPr="007C6EC8">
              <w:rPr>
                <w:rFonts w:ascii="Times New Roman" w:hAnsi="Times New Roman" w:cs="Times New Roman"/>
                <w:lang w:val="en-GB"/>
              </w:rPr>
              <w:t>-26.2</w:t>
            </w:r>
          </w:p>
        </w:tc>
      </w:tr>
      <w:tr w:rsidR="0073675E" w14:paraId="354E9572" w14:textId="77777777" w:rsidTr="004476E4">
        <w:trPr>
          <w:jc w:val="center"/>
        </w:trPr>
        <w:tc>
          <w:tcPr>
            <w:tcW w:w="1867" w:type="dxa"/>
            <w:vAlign w:val="center"/>
          </w:tcPr>
          <w:p w14:paraId="3AA0186D"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FRA Network</w:t>
            </w:r>
          </w:p>
        </w:tc>
        <w:tc>
          <w:tcPr>
            <w:tcW w:w="1377" w:type="dxa"/>
            <w:vAlign w:val="center"/>
          </w:tcPr>
          <w:p w14:paraId="2AD5D8AD"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10.8</w:t>
            </w:r>
          </w:p>
        </w:tc>
        <w:tc>
          <w:tcPr>
            <w:tcW w:w="1417" w:type="dxa"/>
            <w:vAlign w:val="center"/>
          </w:tcPr>
          <w:p w14:paraId="68E63ED6"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-29.0</w:t>
            </w:r>
          </w:p>
        </w:tc>
        <w:tc>
          <w:tcPr>
            <w:tcW w:w="1418" w:type="dxa"/>
            <w:vAlign w:val="center"/>
          </w:tcPr>
          <w:p w14:paraId="64057759"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-10.5</w:t>
            </w:r>
          </w:p>
        </w:tc>
        <w:tc>
          <w:tcPr>
            <w:tcW w:w="1462" w:type="dxa"/>
            <w:vAlign w:val="center"/>
          </w:tcPr>
          <w:p w14:paraId="40C088D8" w14:textId="77777777" w:rsidR="0073675E" w:rsidRDefault="0073675E" w:rsidP="004476E4">
            <w:pPr>
              <w:jc w:val="center"/>
              <w:rPr>
                <w:rFonts w:ascii="Times New Roman" w:hAnsi="Times New Roman" w:cs="Times New Roman"/>
                <w:lang w:val="en-GB"/>
              </w:rPr>
            </w:pPr>
            <w:r w:rsidRPr="007C6EC8">
              <w:rPr>
                <w:rFonts w:ascii="Times New Roman" w:hAnsi="Times New Roman" w:cs="Times New Roman"/>
                <w:lang w:val="en-GB"/>
              </w:rPr>
              <w:t>-44.6</w:t>
            </w:r>
          </w:p>
        </w:tc>
      </w:tr>
      <w:tr w:rsidR="0073675E" w14:paraId="37517375" w14:textId="77777777" w:rsidTr="004476E4">
        <w:trPr>
          <w:jc w:val="center"/>
        </w:trPr>
        <w:tc>
          <w:tcPr>
            <w:tcW w:w="1867" w:type="dxa"/>
            <w:vAlign w:val="center"/>
          </w:tcPr>
          <w:p w14:paraId="22C7FB20"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Summer stop</w:t>
            </w:r>
          </w:p>
        </w:tc>
        <w:tc>
          <w:tcPr>
            <w:tcW w:w="1377" w:type="dxa"/>
            <w:vAlign w:val="center"/>
          </w:tcPr>
          <w:p w14:paraId="6CF9C3C1"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-42.4</w:t>
            </w:r>
          </w:p>
        </w:tc>
        <w:tc>
          <w:tcPr>
            <w:tcW w:w="1417" w:type="dxa"/>
            <w:vAlign w:val="center"/>
          </w:tcPr>
          <w:p w14:paraId="44D7A7BE"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-62.0</w:t>
            </w:r>
          </w:p>
        </w:tc>
        <w:tc>
          <w:tcPr>
            <w:tcW w:w="1418" w:type="dxa"/>
            <w:vAlign w:val="center"/>
          </w:tcPr>
          <w:p w14:paraId="204AFBC4"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-26.6</w:t>
            </w:r>
          </w:p>
        </w:tc>
        <w:tc>
          <w:tcPr>
            <w:tcW w:w="1462" w:type="dxa"/>
            <w:vAlign w:val="center"/>
          </w:tcPr>
          <w:p w14:paraId="77A95C93" w14:textId="77777777" w:rsidR="0073675E" w:rsidRDefault="0073675E" w:rsidP="004476E4">
            <w:pPr>
              <w:jc w:val="center"/>
              <w:rPr>
                <w:rFonts w:ascii="Times New Roman" w:hAnsi="Times New Roman" w:cs="Times New Roman"/>
                <w:lang w:val="en-GB"/>
              </w:rPr>
            </w:pPr>
            <w:r w:rsidRPr="007C6EC8">
              <w:rPr>
                <w:rFonts w:ascii="Times New Roman" w:hAnsi="Times New Roman" w:cs="Times New Roman"/>
                <w:lang w:val="en-GB"/>
              </w:rPr>
              <w:t>-49.6</w:t>
            </w:r>
          </w:p>
        </w:tc>
      </w:tr>
      <w:tr w:rsidR="0073675E" w14:paraId="26791072" w14:textId="77777777" w:rsidTr="004476E4">
        <w:trPr>
          <w:jc w:val="center"/>
        </w:trPr>
        <w:tc>
          <w:tcPr>
            <w:tcW w:w="1867" w:type="dxa"/>
            <w:vAlign w:val="center"/>
          </w:tcPr>
          <w:p w14:paraId="4AC71350"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Winter stop</w:t>
            </w:r>
          </w:p>
        </w:tc>
        <w:tc>
          <w:tcPr>
            <w:tcW w:w="1377" w:type="dxa"/>
            <w:vAlign w:val="center"/>
          </w:tcPr>
          <w:p w14:paraId="523CCCA9"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-14.2</w:t>
            </w:r>
          </w:p>
        </w:tc>
        <w:tc>
          <w:tcPr>
            <w:tcW w:w="1417" w:type="dxa"/>
            <w:vAlign w:val="center"/>
          </w:tcPr>
          <w:p w14:paraId="01845F1E"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-13.2</w:t>
            </w:r>
          </w:p>
        </w:tc>
        <w:tc>
          <w:tcPr>
            <w:tcW w:w="1418" w:type="dxa"/>
            <w:vAlign w:val="center"/>
          </w:tcPr>
          <w:p w14:paraId="4E41AEB4" w14:textId="77777777" w:rsidR="0073675E" w:rsidRDefault="0073675E" w:rsidP="004476E4">
            <w:pPr>
              <w:jc w:val="center"/>
              <w:rPr>
                <w:rFonts w:ascii="Times New Roman" w:hAnsi="Times New Roman" w:cs="Times New Roman"/>
                <w:lang w:val="en-GB"/>
              </w:rPr>
            </w:pPr>
            <w:r w:rsidRPr="004B6230">
              <w:rPr>
                <w:rFonts w:ascii="Times New Roman" w:hAnsi="Times New Roman" w:cs="Times New Roman"/>
                <w:lang w:val="en-GB"/>
              </w:rPr>
              <w:t>-18.9</w:t>
            </w:r>
          </w:p>
        </w:tc>
        <w:tc>
          <w:tcPr>
            <w:tcW w:w="1462" w:type="dxa"/>
            <w:vAlign w:val="center"/>
          </w:tcPr>
          <w:p w14:paraId="48D8210F" w14:textId="77777777" w:rsidR="0073675E" w:rsidRDefault="0073675E" w:rsidP="004476E4">
            <w:pPr>
              <w:jc w:val="center"/>
              <w:rPr>
                <w:rFonts w:ascii="Times New Roman" w:hAnsi="Times New Roman" w:cs="Times New Roman"/>
                <w:lang w:val="en-GB"/>
              </w:rPr>
            </w:pPr>
            <w:r w:rsidRPr="007C6EC8">
              <w:rPr>
                <w:rFonts w:ascii="Times New Roman" w:hAnsi="Times New Roman" w:cs="Times New Roman"/>
                <w:lang w:val="en-GB"/>
              </w:rPr>
              <w:t>-23.4</w:t>
            </w:r>
          </w:p>
        </w:tc>
      </w:tr>
    </w:tbl>
    <w:p w14:paraId="0D78B0A5" w14:textId="77777777" w:rsidR="0073675E" w:rsidRDefault="0073675E"/>
    <w:p w14:paraId="6A1D6B80" w14:textId="77777777" w:rsidR="0073675E" w:rsidRDefault="0073675E"/>
    <w:p w14:paraId="05B20B3C" w14:textId="77777777" w:rsidR="0073675E" w:rsidRDefault="0073675E"/>
    <w:p w14:paraId="5B5705C7" w14:textId="77777777" w:rsidR="003F21DA" w:rsidRDefault="003F21DA"/>
    <w:p w14:paraId="00D36AE1" w14:textId="77777777" w:rsidR="003F21DA" w:rsidRDefault="003F21DA"/>
    <w:p w14:paraId="1A65A855" w14:textId="77777777" w:rsidR="0073675E" w:rsidRDefault="0073675E"/>
    <w:p w14:paraId="71A5DAF9" w14:textId="77777777" w:rsidR="0013372E" w:rsidRDefault="0013372E"/>
    <w:p w14:paraId="02CE76E6" w14:textId="77777777" w:rsidR="0013372E" w:rsidRDefault="0013372E"/>
    <w:p w14:paraId="48F78CCF" w14:textId="21CFE1A1" w:rsidR="0073675E" w:rsidRPr="0073675E" w:rsidRDefault="0073675E" w:rsidP="0073675E">
      <w:pPr>
        <w:pStyle w:val="Didascalia"/>
        <w:rPr>
          <w:rFonts w:ascii="Times New Roman" w:hAnsi="Times New Roman" w:cs="Times New Roman"/>
          <w:i w:val="0"/>
          <w:iCs w:val="0"/>
          <w:color w:val="auto"/>
          <w:sz w:val="24"/>
          <w:szCs w:val="24"/>
          <w:lang w:val="en-GB"/>
        </w:rPr>
      </w:pPr>
      <w:r w:rsidRPr="0073675E">
        <w:rPr>
          <w:rFonts w:ascii="Times New Roman" w:hAnsi="Times New Roman" w:cs="Times New Roman"/>
          <w:i w:val="0"/>
          <w:iCs w:val="0"/>
          <w:color w:val="auto"/>
          <w:sz w:val="24"/>
          <w:szCs w:val="24"/>
          <w:lang w:val="en-GB"/>
        </w:rPr>
        <w:lastRenderedPageBreak/>
        <w:t xml:space="preserve">Table </w:t>
      </w:r>
      <w:r w:rsidR="0013372E">
        <w:rPr>
          <w:rFonts w:ascii="Times New Roman" w:hAnsi="Times New Roman" w:cs="Times New Roman"/>
          <w:i w:val="0"/>
          <w:iCs w:val="0"/>
          <w:color w:val="auto"/>
          <w:sz w:val="24"/>
          <w:szCs w:val="24"/>
          <w:lang w:val="en-GB"/>
        </w:rPr>
        <w:t>S3</w:t>
      </w:r>
      <w:r w:rsidRPr="0073675E">
        <w:rPr>
          <w:rFonts w:ascii="Times New Roman" w:hAnsi="Times New Roman" w:cs="Times New Roman"/>
          <w:i w:val="0"/>
          <w:iCs w:val="0"/>
          <w:color w:val="auto"/>
          <w:sz w:val="24"/>
          <w:szCs w:val="24"/>
          <w:lang w:val="en-GB"/>
        </w:rPr>
        <w:t xml:space="preserve"> - variation of </w:t>
      </w:r>
      <m:oMath>
        <m:acc>
          <m:accPr>
            <m:chr m:val="̅"/>
            <m:ctrlPr>
              <w:rPr>
                <w:rFonts w:ascii="Cambria Math" w:hAnsi="Cambria Math" w:cs="Times New Roman"/>
                <w:i w:val="0"/>
                <w:iCs w:val="0"/>
                <w:color w:val="auto"/>
                <w:sz w:val="24"/>
                <w:szCs w:val="24"/>
                <w:lang w:val="en-GB"/>
              </w:rPr>
            </m:ctrlPr>
          </m:accPr>
          <m:e>
            <m:sSub>
              <m:sSubPr>
                <m:ctrlPr>
                  <w:rPr>
                    <w:rFonts w:ascii="Cambria Math" w:hAnsi="Cambria Math" w:cs="Times New Roman"/>
                    <w:i w:val="0"/>
                    <w:iCs w:val="0"/>
                    <w:color w:val="auto"/>
                    <w:sz w:val="24"/>
                    <w:szCs w:val="24"/>
                    <w:lang w:val="en-GB"/>
                  </w:rPr>
                </m:ctrlPr>
              </m:sSubPr>
              <m:e>
                <m:r>
                  <w:rPr>
                    <w:rFonts w:ascii="Cambria Math" w:hAnsi="Cambria Math" w:cs="Times New Roman"/>
                    <w:color w:val="auto"/>
                    <w:sz w:val="24"/>
                    <w:szCs w:val="24"/>
                    <w:lang w:val="en-GB"/>
                  </w:rPr>
                  <m:t>SSB</m:t>
                </m:r>
              </m:e>
              <m:sub>
                <m:r>
                  <w:rPr>
                    <w:rFonts w:ascii="Cambria Math" w:hAnsi="Cambria Math" w:cs="Times New Roman"/>
                    <w:color w:val="auto"/>
                    <w:sz w:val="24"/>
                    <w:szCs w:val="24"/>
                    <w:lang w:val="en-GB"/>
                  </w:rPr>
                  <m:t>2017-2022</m:t>
                </m:r>
              </m:sub>
            </m:sSub>
          </m:e>
        </m:acc>
      </m:oMath>
      <w:r w:rsidRPr="0073675E">
        <w:rPr>
          <w:rFonts w:ascii="Times New Roman" w:hAnsi="Times New Roman" w:cs="Times New Roman"/>
          <w:i w:val="0"/>
          <w:iCs w:val="0"/>
          <w:color w:val="auto"/>
          <w:sz w:val="24"/>
          <w:szCs w:val="24"/>
          <w:lang w:val="en-GB"/>
        </w:rPr>
        <w:t xml:space="preserve">in the different scenarios expressed as %with respect to </w:t>
      </w:r>
      <m:oMath>
        <m:acc>
          <m:accPr>
            <m:chr m:val="̅"/>
            <m:ctrlPr>
              <w:rPr>
                <w:rFonts w:ascii="Cambria Math" w:hAnsi="Cambria Math" w:cs="Times New Roman"/>
                <w:i w:val="0"/>
                <w:iCs w:val="0"/>
                <w:color w:val="auto"/>
                <w:sz w:val="24"/>
                <w:szCs w:val="24"/>
                <w:lang w:val="en-GB"/>
              </w:rPr>
            </m:ctrlPr>
          </m:accPr>
          <m:e>
            <m:sSubSup>
              <m:sSubSupPr>
                <m:ctrlPr>
                  <w:rPr>
                    <w:rFonts w:ascii="Cambria Math" w:hAnsi="Cambria Math" w:cs="Times New Roman"/>
                    <w:i w:val="0"/>
                    <w:iCs w:val="0"/>
                    <w:color w:val="auto"/>
                    <w:sz w:val="24"/>
                    <w:szCs w:val="24"/>
                    <w:lang w:val="en-GB"/>
                  </w:rPr>
                </m:ctrlPr>
              </m:sSubSupPr>
              <m:e>
                <m:r>
                  <w:rPr>
                    <w:rFonts w:ascii="Cambria Math" w:hAnsi="Cambria Math" w:cs="Times New Roman"/>
                    <w:color w:val="auto"/>
                    <w:sz w:val="24"/>
                    <w:szCs w:val="24"/>
                    <w:lang w:val="en-GB"/>
                  </w:rPr>
                  <m:t>SSB</m:t>
                </m:r>
              </m:e>
              <m:sub>
                <m:r>
                  <w:rPr>
                    <w:rFonts w:ascii="Cambria Math" w:hAnsi="Cambria Math" w:cs="Times New Roman"/>
                    <w:color w:val="auto"/>
                    <w:sz w:val="24"/>
                    <w:szCs w:val="24"/>
                    <w:lang w:val="en-GB"/>
                  </w:rPr>
                  <m:t>2017</m:t>
                </m:r>
                <m:r>
                  <w:rPr>
                    <w:rFonts w:ascii="Cambria Math" w:hAnsi="Cambria Math" w:cs="Times New Roman"/>
                    <w:color w:val="auto"/>
                    <w:sz w:val="24"/>
                    <w:szCs w:val="24"/>
                    <w:lang w:val="en-GB"/>
                  </w:rPr>
                  <m:t>-2022</m:t>
                </m:r>
              </m:sub>
              <m:sup>
                <m:r>
                  <w:rPr>
                    <w:rFonts w:ascii="Cambria Math" w:hAnsi="Cambria Math" w:cs="Times New Roman"/>
                    <w:color w:val="auto"/>
                    <w:sz w:val="24"/>
                    <w:szCs w:val="24"/>
                    <w:lang w:val="en-GB"/>
                  </w:rPr>
                  <m:t>status quo</m:t>
                </m:r>
              </m:sup>
            </m:sSubSup>
          </m:e>
        </m:acc>
      </m:oMath>
      <w:r w:rsidRPr="0073675E">
        <w:rPr>
          <w:rFonts w:ascii="Times New Roman" w:hAnsi="Times New Roman" w:cs="Times New Roman"/>
          <w:i w:val="0"/>
          <w:iCs w:val="0"/>
          <w:color w:val="auto"/>
          <w:sz w:val="24"/>
          <w:szCs w:val="24"/>
          <w:lang w:val="en-GB"/>
        </w:rPr>
        <w:t xml:space="preserve"> the </w:t>
      </w:r>
      <w:bookmarkStart w:id="0" w:name="_GoBack"/>
      <w:r w:rsidRPr="00FC47F9">
        <w:rPr>
          <w:rFonts w:ascii="Times New Roman" w:hAnsi="Times New Roman" w:cs="Times New Roman"/>
          <w:iCs w:val="0"/>
          <w:color w:val="auto"/>
          <w:sz w:val="24"/>
          <w:szCs w:val="24"/>
          <w:lang w:val="en-GB"/>
        </w:rPr>
        <w:t>status quo</w:t>
      </w:r>
      <w:bookmarkEnd w:id="0"/>
      <w:r w:rsidRPr="0073675E">
        <w:rPr>
          <w:rFonts w:ascii="Times New Roman" w:hAnsi="Times New Roman" w:cs="Times New Roman"/>
          <w:i w:val="0"/>
          <w:iCs w:val="0"/>
          <w:color w:val="auto"/>
          <w:sz w:val="24"/>
          <w:szCs w:val="24"/>
          <w:lang w:val="en-GB"/>
        </w:rPr>
        <w:t xml:space="preserve">. Age ranges for the computation of </w:t>
      </w:r>
      <m:oMath>
        <m:acc>
          <m:accPr>
            <m:chr m:val="̅"/>
            <m:ctrlPr>
              <w:rPr>
                <w:rFonts w:ascii="Cambria Math" w:hAnsi="Cambria Math" w:cs="Times New Roman"/>
                <w:i w:val="0"/>
                <w:iCs w:val="0"/>
                <w:color w:val="auto"/>
                <w:sz w:val="24"/>
                <w:szCs w:val="24"/>
                <w:lang w:val="en-GB"/>
              </w:rPr>
            </m:ctrlPr>
          </m:accPr>
          <m:e>
            <m:r>
              <w:rPr>
                <w:rFonts w:ascii="Cambria Math" w:hAnsi="Cambria Math" w:cs="Times New Roman"/>
                <w:color w:val="auto"/>
                <w:sz w:val="24"/>
                <w:szCs w:val="24"/>
                <w:lang w:val="en-GB"/>
              </w:rPr>
              <m:t>F</m:t>
            </m:r>
          </m:e>
        </m:acc>
      </m:oMath>
      <w:r w:rsidR="00442581">
        <w:rPr>
          <w:rFonts w:ascii="Times New Roman" w:eastAsiaTheme="minorEastAsia" w:hAnsi="Times New Roman" w:cs="Times New Roman"/>
          <w:i w:val="0"/>
          <w:iCs w:val="0"/>
          <w:color w:val="auto"/>
          <w:sz w:val="24"/>
          <w:szCs w:val="24"/>
          <w:lang w:val="en-GB"/>
        </w:rPr>
        <w:t xml:space="preserve"> </w:t>
      </w:r>
      <w:r w:rsidRPr="0073675E">
        <w:rPr>
          <w:rFonts w:ascii="Times New Roman" w:hAnsi="Times New Roman" w:cs="Times New Roman"/>
          <w:i w:val="0"/>
          <w:iCs w:val="0"/>
          <w:color w:val="auto"/>
          <w:sz w:val="24"/>
          <w:szCs w:val="24"/>
          <w:lang w:val="en-GB"/>
        </w:rPr>
        <w:t>were: 1-3 years (ARS), 0-2 years (DPS), 1-5 years (HKE) and 1-3 years (MUT).</w:t>
      </w:r>
    </w:p>
    <w:tbl>
      <w:tblPr>
        <w:tblStyle w:val="Grigliatabella"/>
        <w:tblW w:w="0" w:type="auto"/>
        <w:jc w:val="center"/>
        <w:tblInd w:w="87" w:type="dxa"/>
        <w:tblLook w:val="04A0" w:firstRow="1" w:lastRow="0" w:firstColumn="1" w:lastColumn="0" w:noHBand="0" w:noVBand="1"/>
      </w:tblPr>
      <w:tblGrid>
        <w:gridCol w:w="1867"/>
        <w:gridCol w:w="1377"/>
        <w:gridCol w:w="1417"/>
        <w:gridCol w:w="1418"/>
        <w:gridCol w:w="1462"/>
      </w:tblGrid>
      <w:tr w:rsidR="0073675E" w:rsidRPr="003037DE" w14:paraId="146C34BC" w14:textId="77777777" w:rsidTr="004476E4">
        <w:trPr>
          <w:jc w:val="center"/>
        </w:trPr>
        <w:tc>
          <w:tcPr>
            <w:tcW w:w="1867" w:type="dxa"/>
            <w:vMerge w:val="restart"/>
            <w:vAlign w:val="center"/>
          </w:tcPr>
          <w:p w14:paraId="5BE1C96C"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Scenario</w:t>
            </w:r>
          </w:p>
        </w:tc>
        <w:tc>
          <w:tcPr>
            <w:tcW w:w="5674" w:type="dxa"/>
            <w:gridSpan w:val="4"/>
            <w:vAlign w:val="center"/>
          </w:tcPr>
          <w:p w14:paraId="7FF92778"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 xml:space="preserve">% </w:t>
            </w:r>
            <w:proofErr w:type="gramStart"/>
            <w:r>
              <w:rPr>
                <w:rFonts w:ascii="Times New Roman" w:hAnsi="Times New Roman" w:cs="Times New Roman"/>
                <w:lang w:val="en-GB"/>
              </w:rPr>
              <w:t>variation</w:t>
            </w:r>
            <w:proofErr w:type="gramEnd"/>
            <w:r>
              <w:rPr>
                <w:rFonts w:ascii="Times New Roman" w:hAnsi="Times New Roman" w:cs="Times New Roman"/>
                <w:lang w:val="en-GB"/>
              </w:rPr>
              <w:t xml:space="preserve"> of the </w:t>
            </w:r>
            <m:oMath>
              <m:acc>
                <m:accPr>
                  <m:chr m:val="̅"/>
                  <m:ctrlPr>
                    <w:rPr>
                      <w:rFonts w:ascii="Cambria Math" w:hAnsi="Cambria Math"/>
                    </w:rPr>
                  </m:ctrlPr>
                </m:accPr>
                <m:e>
                  <m:sSub>
                    <m:sSubPr>
                      <m:ctrlPr>
                        <w:rPr>
                          <w:rFonts w:ascii="Cambria Math" w:hAnsi="Cambria Math"/>
                        </w:rPr>
                      </m:ctrlPr>
                    </m:sSubPr>
                    <m:e>
                      <m:r>
                        <w:rPr>
                          <w:rFonts w:ascii="Cambria Math" w:hAnsi="Cambria Math"/>
                        </w:rPr>
                        <m:t>SSB</m:t>
                      </m:r>
                    </m:e>
                    <m:sub>
                      <m:r>
                        <m:rPr>
                          <m:sty m:val="p"/>
                        </m:rPr>
                        <w:rPr>
                          <w:rFonts w:ascii="Cambria Math" w:hAnsi="Cambria Math"/>
                          <w:lang w:val="en-US"/>
                        </w:rPr>
                        <m:t>2017-2022</m:t>
                      </m:r>
                    </m:sub>
                  </m:sSub>
                </m:e>
              </m:acc>
              <m:r>
                <w:rPr>
                  <w:rFonts w:ascii="Cambria Math" w:hAnsi="Cambria Math"/>
                  <w:lang w:val="en-US"/>
                </w:rPr>
                <m:t xml:space="preserve"> </m:t>
              </m:r>
            </m:oMath>
            <w:r w:rsidRPr="00CF0FB5">
              <w:rPr>
                <w:rFonts w:ascii="Times New Roman" w:eastAsiaTheme="minorEastAsia" w:hAnsi="Times New Roman" w:cs="Times New Roman"/>
                <w:lang w:val="en-US"/>
              </w:rPr>
              <w:t xml:space="preserve">by species, with respect to </w:t>
            </w:r>
            <m:oMath>
              <m:acc>
                <m:accPr>
                  <m:chr m:val="̅"/>
                  <m:ctrlPr>
                    <w:rPr>
                      <w:rFonts w:ascii="Cambria Math" w:hAnsi="Cambria Math"/>
                    </w:rPr>
                  </m:ctrlPr>
                </m:accPr>
                <m:e>
                  <m:sSubSup>
                    <m:sSubSupPr>
                      <m:ctrlPr>
                        <w:rPr>
                          <w:rFonts w:ascii="Cambria Math" w:hAnsi="Cambria Math"/>
                        </w:rPr>
                      </m:ctrlPr>
                    </m:sSubSupPr>
                    <m:e>
                      <m:r>
                        <w:rPr>
                          <w:rFonts w:ascii="Cambria Math" w:hAnsi="Cambria Math"/>
                        </w:rPr>
                        <m:t>SSB</m:t>
                      </m:r>
                    </m:e>
                    <m:sub>
                      <m:r>
                        <m:rPr>
                          <m:sty m:val="p"/>
                        </m:rPr>
                        <w:rPr>
                          <w:rFonts w:ascii="Cambria Math" w:hAnsi="Cambria Math"/>
                          <w:lang w:val="en-US"/>
                        </w:rPr>
                        <m:t>2017-2022</m:t>
                      </m:r>
                    </m:sub>
                    <m:sup>
                      <m:r>
                        <w:rPr>
                          <w:rFonts w:ascii="Cambria Math" w:hAnsi="Cambria Math"/>
                        </w:rPr>
                        <m:t>status</m:t>
                      </m:r>
                      <m:r>
                        <m:rPr>
                          <m:sty m:val="p"/>
                        </m:rPr>
                        <w:rPr>
                          <w:rFonts w:ascii="Cambria Math" w:hAnsi="Cambria Math"/>
                          <w:lang w:val="en-US"/>
                        </w:rPr>
                        <m:t xml:space="preserve"> </m:t>
                      </m:r>
                      <m:r>
                        <w:rPr>
                          <w:rFonts w:ascii="Cambria Math" w:hAnsi="Cambria Math"/>
                        </w:rPr>
                        <m:t>quo</m:t>
                      </m:r>
                    </m:sup>
                  </m:sSubSup>
                </m:e>
              </m:acc>
            </m:oMath>
          </w:p>
        </w:tc>
      </w:tr>
      <w:tr w:rsidR="0073675E" w14:paraId="775E71CD" w14:textId="77777777" w:rsidTr="004476E4">
        <w:trPr>
          <w:jc w:val="center"/>
        </w:trPr>
        <w:tc>
          <w:tcPr>
            <w:tcW w:w="1867" w:type="dxa"/>
            <w:vMerge/>
            <w:vAlign w:val="center"/>
          </w:tcPr>
          <w:p w14:paraId="162FD9CE" w14:textId="77777777" w:rsidR="0073675E" w:rsidRDefault="0073675E" w:rsidP="004476E4">
            <w:pPr>
              <w:jc w:val="center"/>
              <w:rPr>
                <w:rFonts w:ascii="Times New Roman" w:hAnsi="Times New Roman" w:cs="Times New Roman"/>
                <w:lang w:val="en-GB"/>
              </w:rPr>
            </w:pPr>
          </w:p>
        </w:tc>
        <w:tc>
          <w:tcPr>
            <w:tcW w:w="1377" w:type="dxa"/>
            <w:vAlign w:val="center"/>
          </w:tcPr>
          <w:p w14:paraId="44C36E94"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ARS</w:t>
            </w:r>
          </w:p>
        </w:tc>
        <w:tc>
          <w:tcPr>
            <w:tcW w:w="1417" w:type="dxa"/>
            <w:vAlign w:val="center"/>
          </w:tcPr>
          <w:p w14:paraId="18760D31"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DPS</w:t>
            </w:r>
          </w:p>
        </w:tc>
        <w:tc>
          <w:tcPr>
            <w:tcW w:w="1418" w:type="dxa"/>
            <w:vAlign w:val="center"/>
          </w:tcPr>
          <w:p w14:paraId="03E4DA16"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HKE</w:t>
            </w:r>
          </w:p>
        </w:tc>
        <w:tc>
          <w:tcPr>
            <w:tcW w:w="1462" w:type="dxa"/>
            <w:vAlign w:val="center"/>
          </w:tcPr>
          <w:p w14:paraId="7D8F23D4"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MUT</w:t>
            </w:r>
          </w:p>
        </w:tc>
      </w:tr>
      <w:tr w:rsidR="0073675E" w14:paraId="77BB7BD0" w14:textId="77777777" w:rsidTr="004476E4">
        <w:trPr>
          <w:jc w:val="center"/>
        </w:trPr>
        <w:tc>
          <w:tcPr>
            <w:tcW w:w="1867" w:type="dxa"/>
            <w:vAlign w:val="center"/>
          </w:tcPr>
          <w:p w14:paraId="7D40B3FD"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Effort Regime</w:t>
            </w:r>
          </w:p>
        </w:tc>
        <w:tc>
          <w:tcPr>
            <w:tcW w:w="1377" w:type="dxa"/>
            <w:vAlign w:val="center"/>
          </w:tcPr>
          <w:p w14:paraId="3645EE1E" w14:textId="77777777" w:rsidR="0073675E" w:rsidRDefault="0073675E" w:rsidP="004476E4">
            <w:pPr>
              <w:jc w:val="center"/>
              <w:rPr>
                <w:rFonts w:ascii="Times New Roman" w:hAnsi="Times New Roman" w:cs="Times New Roman"/>
                <w:lang w:val="en-GB"/>
              </w:rPr>
            </w:pPr>
            <w:r w:rsidRPr="0025565A">
              <w:rPr>
                <w:rFonts w:ascii="Times New Roman" w:hAnsi="Times New Roman" w:cs="Times New Roman"/>
                <w:lang w:val="en-GB"/>
              </w:rPr>
              <w:t>24.7</w:t>
            </w:r>
          </w:p>
        </w:tc>
        <w:tc>
          <w:tcPr>
            <w:tcW w:w="1417" w:type="dxa"/>
            <w:vAlign w:val="center"/>
          </w:tcPr>
          <w:p w14:paraId="33CCBC75" w14:textId="77777777" w:rsidR="0073675E" w:rsidRPr="00537803" w:rsidRDefault="0073675E" w:rsidP="004476E4">
            <w:pPr>
              <w:jc w:val="center"/>
              <w:rPr>
                <w:rFonts w:ascii="Times New Roman" w:hAnsi="Times New Roman" w:cs="Times New Roman"/>
                <w:lang w:val="en-GB"/>
              </w:rPr>
            </w:pPr>
            <w:r w:rsidRPr="00537803">
              <w:rPr>
                <w:rFonts w:ascii="Times New Roman" w:hAnsi="Times New Roman" w:cs="Times New Roman"/>
                <w:lang w:val="en-GB"/>
              </w:rPr>
              <w:t>136.9</w:t>
            </w:r>
          </w:p>
        </w:tc>
        <w:tc>
          <w:tcPr>
            <w:tcW w:w="1418" w:type="dxa"/>
            <w:vAlign w:val="center"/>
          </w:tcPr>
          <w:p w14:paraId="506699E3" w14:textId="77777777" w:rsidR="0073675E" w:rsidRDefault="0073675E" w:rsidP="004476E4">
            <w:pPr>
              <w:jc w:val="center"/>
              <w:rPr>
                <w:rFonts w:ascii="Times New Roman" w:hAnsi="Times New Roman" w:cs="Times New Roman"/>
                <w:lang w:val="en-GB"/>
              </w:rPr>
            </w:pPr>
            <w:r w:rsidRPr="0025565A">
              <w:rPr>
                <w:rFonts w:ascii="Times New Roman" w:hAnsi="Times New Roman" w:cs="Times New Roman"/>
                <w:lang w:val="en-GB"/>
              </w:rPr>
              <w:t>26.8</w:t>
            </w:r>
          </w:p>
        </w:tc>
        <w:tc>
          <w:tcPr>
            <w:tcW w:w="1462" w:type="dxa"/>
            <w:vAlign w:val="center"/>
          </w:tcPr>
          <w:p w14:paraId="0B2A7AF3"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23.7</w:t>
            </w:r>
          </w:p>
        </w:tc>
      </w:tr>
      <w:tr w:rsidR="0073675E" w14:paraId="752CC288" w14:textId="77777777" w:rsidTr="004476E4">
        <w:trPr>
          <w:jc w:val="center"/>
        </w:trPr>
        <w:tc>
          <w:tcPr>
            <w:tcW w:w="1867" w:type="dxa"/>
            <w:vAlign w:val="center"/>
          </w:tcPr>
          <w:p w14:paraId="6E89DBF6"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GFCM FRA</w:t>
            </w:r>
          </w:p>
        </w:tc>
        <w:tc>
          <w:tcPr>
            <w:tcW w:w="1377" w:type="dxa"/>
            <w:vAlign w:val="center"/>
          </w:tcPr>
          <w:p w14:paraId="39C860E2" w14:textId="77777777" w:rsidR="0073675E" w:rsidRDefault="0073675E" w:rsidP="004476E4">
            <w:pPr>
              <w:jc w:val="center"/>
              <w:rPr>
                <w:rFonts w:ascii="Times New Roman" w:hAnsi="Times New Roman" w:cs="Times New Roman"/>
                <w:lang w:val="en-GB"/>
              </w:rPr>
            </w:pPr>
            <w:r w:rsidRPr="0025565A">
              <w:rPr>
                <w:rFonts w:ascii="Times New Roman" w:hAnsi="Times New Roman" w:cs="Times New Roman"/>
                <w:lang w:val="en-GB"/>
              </w:rPr>
              <w:t>-3.9</w:t>
            </w:r>
          </w:p>
        </w:tc>
        <w:tc>
          <w:tcPr>
            <w:tcW w:w="1417" w:type="dxa"/>
            <w:vAlign w:val="center"/>
          </w:tcPr>
          <w:p w14:paraId="573982F6" w14:textId="77777777" w:rsidR="0073675E" w:rsidRPr="00537803" w:rsidRDefault="0073675E" w:rsidP="004476E4">
            <w:pPr>
              <w:jc w:val="center"/>
              <w:rPr>
                <w:rFonts w:ascii="Times New Roman" w:hAnsi="Times New Roman" w:cs="Times New Roman"/>
                <w:lang w:val="en-GB"/>
              </w:rPr>
            </w:pPr>
            <w:r w:rsidRPr="00537803">
              <w:rPr>
                <w:rFonts w:ascii="Times New Roman" w:hAnsi="Times New Roman" w:cs="Times New Roman"/>
                <w:lang w:val="en-GB"/>
              </w:rPr>
              <w:t>848.3</w:t>
            </w:r>
          </w:p>
        </w:tc>
        <w:tc>
          <w:tcPr>
            <w:tcW w:w="1418" w:type="dxa"/>
            <w:vAlign w:val="center"/>
          </w:tcPr>
          <w:p w14:paraId="5461EE6F"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1.4</w:t>
            </w:r>
          </w:p>
        </w:tc>
        <w:tc>
          <w:tcPr>
            <w:tcW w:w="1462" w:type="dxa"/>
            <w:vAlign w:val="center"/>
          </w:tcPr>
          <w:p w14:paraId="4C04F4B6"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34.0</w:t>
            </w:r>
          </w:p>
        </w:tc>
      </w:tr>
      <w:tr w:rsidR="0073675E" w14:paraId="6AC8CF9A" w14:textId="77777777" w:rsidTr="004476E4">
        <w:trPr>
          <w:jc w:val="center"/>
        </w:trPr>
        <w:tc>
          <w:tcPr>
            <w:tcW w:w="1867" w:type="dxa"/>
            <w:vAlign w:val="center"/>
          </w:tcPr>
          <w:p w14:paraId="512FC222"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FRA Network</w:t>
            </w:r>
          </w:p>
        </w:tc>
        <w:tc>
          <w:tcPr>
            <w:tcW w:w="1377" w:type="dxa"/>
            <w:vAlign w:val="center"/>
          </w:tcPr>
          <w:p w14:paraId="30376D64" w14:textId="77777777" w:rsidR="0073675E" w:rsidRDefault="0073675E" w:rsidP="004476E4">
            <w:pPr>
              <w:jc w:val="center"/>
              <w:rPr>
                <w:rFonts w:ascii="Times New Roman" w:hAnsi="Times New Roman" w:cs="Times New Roman"/>
                <w:lang w:val="en-GB"/>
              </w:rPr>
            </w:pPr>
            <w:r w:rsidRPr="0025565A">
              <w:rPr>
                <w:rFonts w:ascii="Times New Roman" w:hAnsi="Times New Roman" w:cs="Times New Roman"/>
                <w:lang w:val="en-GB"/>
              </w:rPr>
              <w:t>-9.1</w:t>
            </w:r>
          </w:p>
        </w:tc>
        <w:tc>
          <w:tcPr>
            <w:tcW w:w="1417" w:type="dxa"/>
            <w:vAlign w:val="center"/>
          </w:tcPr>
          <w:p w14:paraId="596C6367" w14:textId="77777777" w:rsidR="0073675E" w:rsidRPr="00537803" w:rsidRDefault="0073675E" w:rsidP="004476E4">
            <w:pPr>
              <w:jc w:val="center"/>
              <w:rPr>
                <w:rFonts w:ascii="Times New Roman" w:hAnsi="Times New Roman" w:cs="Times New Roman"/>
                <w:lang w:val="en-GB"/>
              </w:rPr>
            </w:pPr>
            <w:r w:rsidRPr="00537803">
              <w:rPr>
                <w:rFonts w:ascii="Times New Roman" w:hAnsi="Times New Roman" w:cs="Times New Roman"/>
                <w:lang w:val="en-GB"/>
              </w:rPr>
              <w:t>884.0</w:t>
            </w:r>
          </w:p>
        </w:tc>
        <w:tc>
          <w:tcPr>
            <w:tcW w:w="1418" w:type="dxa"/>
            <w:vAlign w:val="center"/>
          </w:tcPr>
          <w:p w14:paraId="2E2E4A99"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-0.4</w:t>
            </w:r>
          </w:p>
        </w:tc>
        <w:tc>
          <w:tcPr>
            <w:tcW w:w="1462" w:type="dxa"/>
            <w:vAlign w:val="center"/>
          </w:tcPr>
          <w:p w14:paraId="40F0A3CD"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80.1</w:t>
            </w:r>
          </w:p>
        </w:tc>
      </w:tr>
      <w:tr w:rsidR="0073675E" w14:paraId="03A06CC6" w14:textId="77777777" w:rsidTr="004476E4">
        <w:trPr>
          <w:jc w:val="center"/>
        </w:trPr>
        <w:tc>
          <w:tcPr>
            <w:tcW w:w="1867" w:type="dxa"/>
            <w:vAlign w:val="center"/>
          </w:tcPr>
          <w:p w14:paraId="34D148DF"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Summer stop</w:t>
            </w:r>
          </w:p>
        </w:tc>
        <w:tc>
          <w:tcPr>
            <w:tcW w:w="1377" w:type="dxa"/>
            <w:vAlign w:val="center"/>
          </w:tcPr>
          <w:p w14:paraId="5BE56BA7" w14:textId="77777777" w:rsidR="0073675E" w:rsidRDefault="0073675E" w:rsidP="004476E4">
            <w:pPr>
              <w:jc w:val="center"/>
              <w:rPr>
                <w:rFonts w:ascii="Times New Roman" w:hAnsi="Times New Roman" w:cs="Times New Roman"/>
                <w:lang w:val="en-GB"/>
              </w:rPr>
            </w:pPr>
            <w:r w:rsidRPr="0025565A">
              <w:rPr>
                <w:rFonts w:ascii="Times New Roman" w:hAnsi="Times New Roman" w:cs="Times New Roman"/>
                <w:lang w:val="en-GB"/>
              </w:rPr>
              <w:t>79.5</w:t>
            </w:r>
          </w:p>
        </w:tc>
        <w:tc>
          <w:tcPr>
            <w:tcW w:w="1417" w:type="dxa"/>
            <w:vAlign w:val="center"/>
          </w:tcPr>
          <w:p w14:paraId="0B5FBAF1" w14:textId="77777777" w:rsidR="0073675E" w:rsidRPr="00537803" w:rsidRDefault="0073675E" w:rsidP="004476E4">
            <w:pPr>
              <w:jc w:val="center"/>
              <w:rPr>
                <w:rFonts w:ascii="Times New Roman" w:hAnsi="Times New Roman" w:cs="Times New Roman"/>
                <w:lang w:val="en-GB"/>
              </w:rPr>
            </w:pPr>
            <w:r w:rsidRPr="00537803">
              <w:rPr>
                <w:rFonts w:ascii="Times New Roman" w:hAnsi="Times New Roman" w:cs="Times New Roman"/>
                <w:lang w:val="en-GB"/>
              </w:rPr>
              <w:t>1653.1</w:t>
            </w:r>
          </w:p>
        </w:tc>
        <w:tc>
          <w:tcPr>
            <w:tcW w:w="1418" w:type="dxa"/>
            <w:vAlign w:val="center"/>
          </w:tcPr>
          <w:p w14:paraId="729357C9"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58.6</w:t>
            </w:r>
          </w:p>
        </w:tc>
        <w:tc>
          <w:tcPr>
            <w:tcW w:w="1462" w:type="dxa"/>
            <w:vAlign w:val="center"/>
          </w:tcPr>
          <w:p w14:paraId="199BA89E"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87.3</w:t>
            </w:r>
          </w:p>
        </w:tc>
      </w:tr>
      <w:tr w:rsidR="0073675E" w14:paraId="584A4E27" w14:textId="77777777" w:rsidTr="004476E4">
        <w:trPr>
          <w:jc w:val="center"/>
        </w:trPr>
        <w:tc>
          <w:tcPr>
            <w:tcW w:w="1867" w:type="dxa"/>
            <w:vAlign w:val="center"/>
          </w:tcPr>
          <w:p w14:paraId="3C79A453" w14:textId="77777777" w:rsidR="0073675E" w:rsidRDefault="0073675E" w:rsidP="004476E4">
            <w:pPr>
              <w:jc w:val="center"/>
              <w:rPr>
                <w:rFonts w:ascii="Times New Roman" w:hAnsi="Times New Roman" w:cs="Times New Roman"/>
                <w:lang w:val="en-GB"/>
              </w:rPr>
            </w:pPr>
            <w:r>
              <w:rPr>
                <w:rFonts w:ascii="Times New Roman" w:hAnsi="Times New Roman" w:cs="Times New Roman"/>
                <w:lang w:val="en-GB"/>
              </w:rPr>
              <w:t>Winter stop</w:t>
            </w:r>
          </w:p>
        </w:tc>
        <w:tc>
          <w:tcPr>
            <w:tcW w:w="1377" w:type="dxa"/>
            <w:vAlign w:val="center"/>
          </w:tcPr>
          <w:p w14:paraId="21A1C711" w14:textId="77777777" w:rsidR="0073675E" w:rsidRDefault="0073675E" w:rsidP="004476E4">
            <w:pPr>
              <w:jc w:val="center"/>
              <w:rPr>
                <w:rFonts w:ascii="Times New Roman" w:hAnsi="Times New Roman" w:cs="Times New Roman"/>
                <w:lang w:val="en-GB"/>
              </w:rPr>
            </w:pPr>
            <w:r w:rsidRPr="0025565A">
              <w:rPr>
                <w:rFonts w:ascii="Times New Roman" w:hAnsi="Times New Roman" w:cs="Times New Roman"/>
                <w:lang w:val="en-GB"/>
              </w:rPr>
              <w:t>18.7</w:t>
            </w:r>
          </w:p>
        </w:tc>
        <w:tc>
          <w:tcPr>
            <w:tcW w:w="1417" w:type="dxa"/>
            <w:vAlign w:val="center"/>
          </w:tcPr>
          <w:p w14:paraId="565E9285" w14:textId="77777777" w:rsidR="0073675E" w:rsidRPr="00537803" w:rsidRDefault="0073675E" w:rsidP="004476E4">
            <w:pPr>
              <w:jc w:val="center"/>
              <w:rPr>
                <w:rFonts w:ascii="Times New Roman" w:hAnsi="Times New Roman" w:cs="Times New Roman"/>
                <w:lang w:val="en-GB"/>
              </w:rPr>
            </w:pPr>
            <w:r w:rsidRPr="00537803">
              <w:rPr>
                <w:rFonts w:ascii="Times New Roman" w:hAnsi="Times New Roman" w:cs="Times New Roman"/>
                <w:lang w:val="en-GB"/>
              </w:rPr>
              <w:t>47.9</w:t>
            </w:r>
          </w:p>
        </w:tc>
        <w:tc>
          <w:tcPr>
            <w:tcW w:w="1418" w:type="dxa"/>
            <w:vAlign w:val="center"/>
          </w:tcPr>
          <w:p w14:paraId="0527CCC4"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0.7</w:t>
            </w:r>
          </w:p>
        </w:tc>
        <w:tc>
          <w:tcPr>
            <w:tcW w:w="1462" w:type="dxa"/>
            <w:vAlign w:val="center"/>
          </w:tcPr>
          <w:p w14:paraId="62E72383" w14:textId="77777777" w:rsidR="0073675E" w:rsidRDefault="0073675E" w:rsidP="004476E4">
            <w:pPr>
              <w:jc w:val="center"/>
              <w:rPr>
                <w:rFonts w:ascii="Times New Roman" w:hAnsi="Times New Roman" w:cs="Times New Roman"/>
                <w:lang w:val="en-GB"/>
              </w:rPr>
            </w:pPr>
            <w:r w:rsidRPr="00D243FB">
              <w:rPr>
                <w:rFonts w:ascii="Times New Roman" w:hAnsi="Times New Roman" w:cs="Times New Roman"/>
                <w:lang w:val="en-GB"/>
              </w:rPr>
              <w:t>31.2</w:t>
            </w:r>
          </w:p>
        </w:tc>
      </w:tr>
    </w:tbl>
    <w:p w14:paraId="35A507C8" w14:textId="77777777" w:rsidR="0073675E" w:rsidRDefault="0073675E" w:rsidP="0073675E"/>
    <w:p w14:paraId="172866CA" w14:textId="77777777" w:rsidR="0073675E" w:rsidRDefault="0073675E"/>
    <w:p w14:paraId="1AD6C9D9" w14:textId="77777777" w:rsidR="00451C9F" w:rsidRDefault="00451C9F" w:rsidP="009B503E">
      <w:pPr>
        <w:jc w:val="both"/>
      </w:pPr>
    </w:p>
    <w:sectPr w:rsidR="00451C9F" w:rsidSect="009B5FCB">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75E"/>
    <w:rsid w:val="00037578"/>
    <w:rsid w:val="000F13FD"/>
    <w:rsid w:val="00113016"/>
    <w:rsid w:val="0013372E"/>
    <w:rsid w:val="00155B5B"/>
    <w:rsid w:val="001B219E"/>
    <w:rsid w:val="002B6958"/>
    <w:rsid w:val="003037DE"/>
    <w:rsid w:val="003467E0"/>
    <w:rsid w:val="003D7350"/>
    <w:rsid w:val="003F21DA"/>
    <w:rsid w:val="00442581"/>
    <w:rsid w:val="004476E4"/>
    <w:rsid w:val="00451C9F"/>
    <w:rsid w:val="00582845"/>
    <w:rsid w:val="005C5C35"/>
    <w:rsid w:val="005D4502"/>
    <w:rsid w:val="005D714D"/>
    <w:rsid w:val="0062469F"/>
    <w:rsid w:val="006A614D"/>
    <w:rsid w:val="0073675E"/>
    <w:rsid w:val="009B503E"/>
    <w:rsid w:val="009B5FCB"/>
    <w:rsid w:val="00A66D6C"/>
    <w:rsid w:val="00B72901"/>
    <w:rsid w:val="00D249F0"/>
    <w:rsid w:val="00D360C7"/>
    <w:rsid w:val="00DB4838"/>
    <w:rsid w:val="00F475FB"/>
    <w:rsid w:val="00FC47F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6903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3675E"/>
    <w:rPr>
      <w:rFonts w:eastAsiaTheme="minorHAnsi"/>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73675E"/>
    <w:pPr>
      <w:spacing w:after="200"/>
    </w:pPr>
    <w:rPr>
      <w:i/>
      <w:iCs/>
      <w:color w:val="1F497D" w:themeColor="text2"/>
      <w:sz w:val="18"/>
      <w:szCs w:val="18"/>
    </w:rPr>
  </w:style>
  <w:style w:type="table" w:styleId="Grigliatabella">
    <w:name w:val="Table Grid"/>
    <w:basedOn w:val="Tabellanormale"/>
    <w:uiPriority w:val="39"/>
    <w:rsid w:val="0073675E"/>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3675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3675E"/>
    <w:rPr>
      <w:rFonts w:ascii="Lucida Grande" w:eastAsiaTheme="minorHAnsi" w:hAnsi="Lucida Grande" w:cs="Lucida Grande"/>
      <w:sz w:val="18"/>
      <w:szCs w:val="18"/>
      <w:lang w:eastAsia="en-US"/>
    </w:rPr>
  </w:style>
  <w:style w:type="character" w:styleId="Testosegnaposto">
    <w:name w:val="Placeholder Text"/>
    <w:basedOn w:val="Caratterepredefinitoparagrafo"/>
    <w:uiPriority w:val="99"/>
    <w:semiHidden/>
    <w:rsid w:val="00A66D6C"/>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3675E"/>
    <w:rPr>
      <w:rFonts w:eastAsiaTheme="minorHAnsi"/>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73675E"/>
    <w:pPr>
      <w:spacing w:after="200"/>
    </w:pPr>
    <w:rPr>
      <w:i/>
      <w:iCs/>
      <w:color w:val="1F497D" w:themeColor="text2"/>
      <w:sz w:val="18"/>
      <w:szCs w:val="18"/>
    </w:rPr>
  </w:style>
  <w:style w:type="table" w:styleId="Grigliatabella">
    <w:name w:val="Table Grid"/>
    <w:basedOn w:val="Tabellanormale"/>
    <w:uiPriority w:val="39"/>
    <w:rsid w:val="0073675E"/>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3675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3675E"/>
    <w:rPr>
      <w:rFonts w:ascii="Lucida Grande" w:eastAsiaTheme="minorHAnsi" w:hAnsi="Lucida Grande" w:cs="Lucida Grande"/>
      <w:sz w:val="18"/>
      <w:szCs w:val="18"/>
      <w:lang w:eastAsia="en-US"/>
    </w:rPr>
  </w:style>
  <w:style w:type="character" w:styleId="Testosegnaposto">
    <w:name w:val="Placeholder Text"/>
    <w:basedOn w:val="Caratterepredefinitoparagrafo"/>
    <w:uiPriority w:val="99"/>
    <w:semiHidden/>
    <w:rsid w:val="00A66D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589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584</Words>
  <Characters>3331</Characters>
  <Application>Microsoft Macintosh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TR</Company>
  <LinksUpToDate>false</LinksUpToDate>
  <CharactersWithSpaces>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Russo</dc:creator>
  <cp:lastModifiedBy>Tommaso Russo</cp:lastModifiedBy>
  <cp:revision>7</cp:revision>
  <dcterms:created xsi:type="dcterms:W3CDTF">2019-07-25T12:35:00Z</dcterms:created>
  <dcterms:modified xsi:type="dcterms:W3CDTF">2019-08-02T09:49:00Z</dcterms:modified>
</cp:coreProperties>
</file>