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5706078"/>
      <w:r>
        <w:rPr>
          <w:rFonts w:ascii="Times New Roman" w:hAnsi="Times New Roman" w:cs="Times New Roman"/>
          <w:b/>
          <w:iCs/>
          <w:sz w:val="24"/>
          <w:szCs w:val="24"/>
        </w:rPr>
        <w:t xml:space="preserve">Supplementary data </w:t>
      </w:r>
      <w:r>
        <w:rPr>
          <w:rFonts w:hint="eastAsia" w:ascii="Times New Roman" w:hAnsi="Times New Roman" w:cs="Times New Roman"/>
          <w:b/>
          <w:iCs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：Genomic editing sites and insertional mutation pattern of OsNramp5 mutants</w:t>
      </w:r>
    </w:p>
    <w:p>
      <w:pPr>
        <w:spacing w:before="156" w:beforeLines="50" w:line="440" w:lineRule="exact"/>
        <w:rPr>
          <w:rFonts w:ascii="Times New Roman" w:hAnsi="Times New Roman" w:cs="Times New Roman"/>
          <w:b/>
          <w:iCs/>
          <w:sz w:val="24"/>
          <w:szCs w:val="24"/>
        </w:rPr>
      </w:pPr>
    </w:p>
    <w:p>
      <w:pPr>
        <w:rPr>
          <w:rFonts w:hint="eastAsia" w:ascii="Times New Roman" w:hAnsi="Times New Roman" w:cs="Times New Roman" w:eastAsiaTheme="minorEastAsia"/>
          <w:b/>
          <w:iCs/>
          <w:sz w:val="24"/>
          <w:szCs w:val="24"/>
          <w:lang w:eastAsia="zh-CN"/>
        </w:rPr>
      </w:pPr>
      <w:bookmarkStart w:id="1" w:name="OLE_LINK1"/>
      <w:r>
        <w:rPr>
          <w:rFonts w:ascii="Times New Roman" w:hAnsi="Times New Roman" w:eastAsia="宋体" w:cs="Times New Roman"/>
          <w:b/>
          <w:sz w:val="24"/>
        </w:rPr>
        <w:t>Table S1</w:t>
      </w:r>
      <w:bookmarkEnd w:id="1"/>
      <w:r>
        <w:rPr>
          <w:rFonts w:ascii="Times New Roman" w:hAnsi="Times New Roman" w:eastAsia="宋体" w:cs="Times New Roman"/>
          <w:b/>
          <w:sz w:val="24"/>
        </w:rPr>
        <w:t>. Detection results of potential off-target sites.</w:t>
      </w:r>
    </w:p>
    <w:tbl>
      <w:tblPr>
        <w:tblStyle w:val="4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632"/>
        <w:gridCol w:w="3108"/>
        <w:gridCol w:w="100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776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Target site number</w:t>
            </w:r>
          </w:p>
        </w:tc>
        <w:tc>
          <w:tcPr>
            <w:tcW w:w="2632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</w:rPr>
              <w:t>Target sequence</w:t>
            </w:r>
          </w:p>
        </w:tc>
        <w:tc>
          <w:tcPr>
            <w:tcW w:w="3108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potential off-target sequence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</w:rPr>
              <w:t>Number of potential off-target sites</w:t>
            </w:r>
          </w:p>
        </w:tc>
        <w:tc>
          <w:tcPr>
            <w:tcW w:w="109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</w:rPr>
              <w:t>Number of off-targets (except target sites)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TS1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</w:rPr>
              <w:t>TTCCTTGCCCATGTTGGTCC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</w:rPr>
              <w:t>TGG</w:t>
            </w:r>
          </w:p>
        </w:tc>
        <w:tc>
          <w:tcPr>
            <w:tcW w:w="310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</w:rPr>
              <w:t>NNNNNNNNNNNNGTTGGTCC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</w:rPr>
              <w:t>NGG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333</w:t>
            </w:r>
          </w:p>
        </w:tc>
        <w:tc>
          <w:tcPr>
            <w:tcW w:w="109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TS2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/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</w:rPr>
              <w:t>GCCAAGAAGCAGTAGAGTGC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</w:rPr>
              <w:t>TGG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/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</w:rPr>
              <w:t>NNNNNNNNNNNNTAGAGTGC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</w:rPr>
              <w:t>NGG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186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TS3</w:t>
            </w:r>
          </w:p>
        </w:tc>
        <w:tc>
          <w:tcPr>
            <w:tcW w:w="263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156" w:beforeLines="50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</w:rPr>
              <w:t>GCGCGAACCCGCTCTCGTAC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</w:rPr>
              <w:t>AGG</w:t>
            </w:r>
          </w:p>
        </w:tc>
        <w:tc>
          <w:tcPr>
            <w:tcW w:w="310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156" w:beforeLines="50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</w:rPr>
              <w:t>NNNNNNNNNNNNTCTCGTAC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</w:rPr>
              <w:t>NGG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231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6"/>
        <w:spacing w:line="360" w:lineRule="auto"/>
        <w:ind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04920" cy="4004945"/>
            <wp:effectExtent l="0" t="0" r="5080" b="146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line="360" w:lineRule="exact"/>
        <w:ind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Genomic editing sites and insertional mutation pattern of </w:t>
      </w:r>
      <w:bookmarkStart w:id="2" w:name="_GoBack"/>
      <w:r>
        <w:rPr>
          <w:rFonts w:ascii="Times New Roman" w:hAnsi="Times New Roman" w:cs="Times New Roman"/>
          <w:i/>
          <w:iCs w:val="0"/>
          <w:sz w:val="24"/>
          <w:szCs w:val="24"/>
        </w:rPr>
        <w:t>OsNramp5</w:t>
      </w:r>
      <w:bookmarkEnd w:id="2"/>
      <w:r>
        <w:rPr>
          <w:rFonts w:ascii="Times New Roman" w:hAnsi="Times New Roman" w:cs="Times New Roman"/>
          <w:iCs/>
          <w:sz w:val="24"/>
          <w:szCs w:val="24"/>
        </w:rPr>
        <w:t xml:space="preserve"> mutants</w:t>
      </w:r>
    </w:p>
    <w:p>
      <w:pPr>
        <w:spacing w:line="360" w:lineRule="exact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(A) Mutant </w:t>
      </w:r>
      <w:r>
        <w:rPr>
          <w:rFonts w:ascii="Times New Roman" w:hAnsi="Times New Roman" w:cs="Times New Roman"/>
          <w:i/>
          <w:iCs/>
          <w:sz w:val="24"/>
          <w:szCs w:val="24"/>
        </w:rPr>
        <w:t>LCH1</w:t>
      </w:r>
      <w:r>
        <w:rPr>
          <w:rFonts w:ascii="Times New Roman" w:hAnsi="Times New Roman" w:cs="Times New Roman"/>
          <w:iCs/>
          <w:sz w:val="24"/>
          <w:szCs w:val="24"/>
        </w:rPr>
        <w:t xml:space="preserve">: a T base is inserted to the chromosome 7, and no mutation occurs at other sites; </w:t>
      </w:r>
    </w:p>
    <w:p>
      <w:pPr>
        <w:spacing w:line="360" w:lineRule="exact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(B) Mutant </w:t>
      </w:r>
      <w:r>
        <w:rPr>
          <w:rFonts w:ascii="Times New Roman" w:hAnsi="Times New Roman" w:cs="Times New Roman"/>
          <w:i/>
          <w:iCs/>
          <w:sz w:val="24"/>
          <w:szCs w:val="24"/>
        </w:rPr>
        <w:t>LCH2</w:t>
      </w:r>
      <w:r>
        <w:rPr>
          <w:rFonts w:ascii="Times New Roman" w:hAnsi="Times New Roman" w:cs="Times New Roman"/>
          <w:iCs/>
          <w:sz w:val="24"/>
          <w:szCs w:val="24"/>
        </w:rPr>
        <w:t>: a AA base is inserted to the chromosome 7, and no mutation occurs at other sites；</w:t>
      </w:r>
    </w:p>
    <w:p>
      <w:pPr>
        <w:spacing w:line="360" w:lineRule="exact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(C) Mutant </w:t>
      </w:r>
      <w:r>
        <w:rPr>
          <w:rFonts w:ascii="Times New Roman" w:hAnsi="Times New Roman" w:cs="Times New Roman"/>
          <w:i/>
          <w:iCs/>
          <w:sz w:val="24"/>
          <w:szCs w:val="24"/>
        </w:rPr>
        <w:t>LCH3</w:t>
      </w:r>
      <w:r>
        <w:rPr>
          <w:rFonts w:ascii="Times New Roman" w:hAnsi="Times New Roman" w:cs="Times New Roman"/>
          <w:iCs/>
          <w:sz w:val="24"/>
          <w:szCs w:val="24"/>
        </w:rPr>
        <w:t>: a G base is inserted to the chromosome 7, and no mutation occurs at other sites；</w:t>
      </w:r>
    </w:p>
    <w:p>
      <w:pPr>
        <w:spacing w:line="360" w:lineRule="exact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(D) Wild-type control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F7"/>
    <w:rsid w:val="00977C8A"/>
    <w:rsid w:val="00CE69F7"/>
    <w:rsid w:val="2F1463B2"/>
    <w:rsid w:val="55845001"/>
    <w:rsid w:val="70A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2019-04-09T04:40:00Z</dcterms:created>
  <dc:creator>lystar2010</dc:creator>
  <cp:lastModifiedBy>巴斯德</cp:lastModifiedBy>
  <dcterms:modified xsi:type="dcterms:W3CDTF">2019-05-15T09:20:41Z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