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CC80" w14:textId="62B4EA19" w:rsidR="00CE4F13" w:rsidRPr="004C4C50" w:rsidRDefault="007A7696" w:rsidP="00165EAE">
      <w:pPr>
        <w:ind w:hanging="142"/>
        <w:rPr>
          <w:rFonts w:ascii="Times New Roman" w:hAnsi="Times New Roman" w:cs="Times New Roman"/>
        </w:rPr>
      </w:pPr>
      <w:bookmarkStart w:id="0" w:name="_GoBack"/>
      <w:r w:rsidRPr="004C4C50">
        <w:rPr>
          <w:rFonts w:ascii="Times New Roman" w:hAnsi="Times New Roman" w:cs="Times New Roman"/>
          <w:b/>
        </w:rPr>
        <w:t xml:space="preserve">Supplemental Table </w:t>
      </w:r>
      <w:r w:rsidR="004C4C50" w:rsidRPr="004C4C50">
        <w:rPr>
          <w:rFonts w:ascii="Times New Roman" w:hAnsi="Times New Roman" w:cs="Times New Roman"/>
          <w:b/>
        </w:rPr>
        <w:t>2</w:t>
      </w:r>
      <w:r w:rsidRPr="004C4C50">
        <w:rPr>
          <w:rFonts w:ascii="Times New Roman" w:hAnsi="Times New Roman" w:cs="Times New Roman"/>
        </w:rPr>
        <w:t xml:space="preserve"> Primers used for qPCR gene expression of RNA extracted from whole blood</w:t>
      </w:r>
    </w:p>
    <w:tbl>
      <w:tblPr>
        <w:tblW w:w="1379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4336"/>
        <w:gridCol w:w="3576"/>
        <w:gridCol w:w="2208"/>
        <w:gridCol w:w="2208"/>
      </w:tblGrid>
      <w:tr w:rsidR="00386B06" w:rsidRPr="004C4C50" w14:paraId="3E8CF1CE" w14:textId="77777777" w:rsidTr="00F76F10">
        <w:trPr>
          <w:trHeight w:val="279"/>
        </w:trPr>
        <w:tc>
          <w:tcPr>
            <w:tcW w:w="1470" w:type="dxa"/>
            <w:shd w:val="clear" w:color="auto" w:fill="auto"/>
            <w:noWrap/>
            <w:vAlign w:val="center"/>
          </w:tcPr>
          <w:p w14:paraId="17EF2757" w14:textId="77777777" w:rsidR="00386B06" w:rsidRPr="004C4C50" w:rsidRDefault="00386B06" w:rsidP="007A7696">
            <w:pPr>
              <w:rPr>
                <w:rFonts w:ascii="Times New Roman" w:eastAsia="Times New Roman" w:hAnsi="Times New Roman" w:cs="Times New Roman"/>
                <w:b/>
              </w:rPr>
            </w:pPr>
            <w:r w:rsidRPr="004C4C50">
              <w:rPr>
                <w:rFonts w:ascii="Times New Roman" w:eastAsia="Times New Roman" w:hAnsi="Times New Roman" w:cs="Times New Roman"/>
                <w:b/>
              </w:rPr>
              <w:t>Gene</w:t>
            </w:r>
          </w:p>
        </w:tc>
        <w:tc>
          <w:tcPr>
            <w:tcW w:w="4336" w:type="dxa"/>
            <w:vAlign w:val="center"/>
          </w:tcPr>
          <w:p w14:paraId="4CC4EA1B" w14:textId="77777777" w:rsidR="00386B06" w:rsidRPr="004C4C50" w:rsidRDefault="00386B06" w:rsidP="007A769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b/>
                <w:color w:val="000000"/>
              </w:rPr>
              <w:t>Forward Primer</w:t>
            </w:r>
          </w:p>
        </w:tc>
        <w:tc>
          <w:tcPr>
            <w:tcW w:w="3576" w:type="dxa"/>
            <w:vAlign w:val="center"/>
          </w:tcPr>
          <w:p w14:paraId="3955DBCF" w14:textId="77777777" w:rsidR="00386B06" w:rsidRPr="004C4C50" w:rsidRDefault="00386B06" w:rsidP="007A769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b/>
                <w:color w:val="000000"/>
              </w:rPr>
              <w:t>Reverse Primer</w:t>
            </w:r>
          </w:p>
        </w:tc>
        <w:tc>
          <w:tcPr>
            <w:tcW w:w="2208" w:type="dxa"/>
            <w:vAlign w:val="center"/>
          </w:tcPr>
          <w:p w14:paraId="2DDE7169" w14:textId="77777777" w:rsidR="00386B06" w:rsidRPr="004C4C50" w:rsidRDefault="00386B06" w:rsidP="00386B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C50">
              <w:rPr>
                <w:rFonts w:ascii="Times New Roman" w:eastAsia="Times New Roman" w:hAnsi="Times New Roman" w:cs="Times New Roman"/>
                <w:b/>
              </w:rPr>
              <w:t>Annealing temperature(°C)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9B1A17C" w14:textId="77777777" w:rsidR="00386B06" w:rsidRPr="004C4C50" w:rsidRDefault="00386B06" w:rsidP="007A76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C50">
              <w:rPr>
                <w:rFonts w:ascii="Times New Roman" w:eastAsia="Times New Roman" w:hAnsi="Times New Roman" w:cs="Times New Roman"/>
                <w:b/>
              </w:rPr>
              <w:t>Reference</w:t>
            </w:r>
          </w:p>
        </w:tc>
      </w:tr>
      <w:tr w:rsidR="00386B06" w:rsidRPr="004C4C50" w14:paraId="21DB3782" w14:textId="77777777" w:rsidTr="00F76F10">
        <w:trPr>
          <w:trHeight w:val="279"/>
        </w:trPr>
        <w:tc>
          <w:tcPr>
            <w:tcW w:w="1470" w:type="dxa"/>
            <w:shd w:val="clear" w:color="auto" w:fill="auto"/>
            <w:noWrap/>
            <w:vAlign w:val="center"/>
          </w:tcPr>
          <w:p w14:paraId="40254AEC" w14:textId="77777777" w:rsidR="00386B06" w:rsidRPr="004C4C50" w:rsidRDefault="00386B06" w:rsidP="007A7696">
            <w:pPr>
              <w:rPr>
                <w:rFonts w:ascii="Times New Roman" w:eastAsia="Times New Roman" w:hAnsi="Times New Roman" w:cs="Times New Roman"/>
              </w:rPr>
            </w:pPr>
            <w:r w:rsidRPr="004C4C50">
              <w:rPr>
                <w:rFonts w:ascii="Times New Roman" w:eastAsia="Times New Roman" w:hAnsi="Times New Roman" w:cs="Times New Roman"/>
              </w:rPr>
              <w:t>TBP</w:t>
            </w:r>
          </w:p>
        </w:tc>
        <w:tc>
          <w:tcPr>
            <w:tcW w:w="4336" w:type="dxa"/>
            <w:vAlign w:val="bottom"/>
          </w:tcPr>
          <w:p w14:paraId="71B80677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AACAGTTCAGTAGTTATGAGCCAGA</w:t>
            </w:r>
          </w:p>
        </w:tc>
        <w:tc>
          <w:tcPr>
            <w:tcW w:w="3576" w:type="dxa"/>
            <w:vAlign w:val="bottom"/>
          </w:tcPr>
          <w:p w14:paraId="3BDCEF0E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AGATGTTCTCAAACGCTTCG</w:t>
            </w:r>
          </w:p>
        </w:tc>
        <w:tc>
          <w:tcPr>
            <w:tcW w:w="2208" w:type="dxa"/>
            <w:vAlign w:val="center"/>
          </w:tcPr>
          <w:p w14:paraId="25CBAE40" w14:textId="77777777" w:rsidR="00386B06" w:rsidRPr="004C4C50" w:rsidRDefault="00386B06" w:rsidP="00386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4C5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11E88FA4" w14:textId="77777777" w:rsidR="00386B06" w:rsidRPr="004C4C50" w:rsidRDefault="00386B06" w:rsidP="00866C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4C50">
              <w:rPr>
                <w:rFonts w:ascii="Times New Roman" w:eastAsia="Times New Roman" w:hAnsi="Times New Roman" w:cs="Times New Roman"/>
              </w:rPr>
              <w:t>Nygard et al., 2007</w:t>
            </w:r>
          </w:p>
        </w:tc>
      </w:tr>
      <w:tr w:rsidR="00386B06" w:rsidRPr="004C4C50" w14:paraId="1537DE91" w14:textId="77777777" w:rsidTr="002A0436">
        <w:trPr>
          <w:trHeight w:val="279"/>
        </w:trPr>
        <w:tc>
          <w:tcPr>
            <w:tcW w:w="1470" w:type="dxa"/>
            <w:shd w:val="clear" w:color="auto" w:fill="auto"/>
            <w:noWrap/>
            <w:vAlign w:val="bottom"/>
          </w:tcPr>
          <w:p w14:paraId="71ED4127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4C50">
              <w:rPr>
                <w:rFonts w:ascii="Times New Roman" w:eastAsia="Times New Roman" w:hAnsi="Times New Roman" w:cs="Times New Roman"/>
                <w:color w:val="000000"/>
              </w:rPr>
              <w:t>IFNy</w:t>
            </w:r>
            <w:proofErr w:type="spellEnd"/>
          </w:p>
        </w:tc>
        <w:tc>
          <w:tcPr>
            <w:tcW w:w="4336" w:type="dxa"/>
            <w:vAlign w:val="bottom"/>
          </w:tcPr>
          <w:p w14:paraId="35E96796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GCTCTGGGAAACTGAATGAC </w:t>
            </w:r>
          </w:p>
        </w:tc>
        <w:tc>
          <w:tcPr>
            <w:tcW w:w="3576" w:type="dxa"/>
            <w:vAlign w:val="bottom"/>
          </w:tcPr>
          <w:p w14:paraId="5637A70E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TCTCTGGCCTTGGAACATAG </w:t>
            </w:r>
          </w:p>
        </w:tc>
        <w:tc>
          <w:tcPr>
            <w:tcW w:w="2208" w:type="dxa"/>
            <w:vAlign w:val="bottom"/>
          </w:tcPr>
          <w:p w14:paraId="30109B74" w14:textId="77777777" w:rsidR="00386B06" w:rsidRPr="004C4C50" w:rsidRDefault="00386B06" w:rsidP="00386B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0828830A" w14:textId="77777777" w:rsidR="00386B06" w:rsidRPr="004C4C50" w:rsidRDefault="00386B06" w:rsidP="00866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Meurens</w:t>
            </w:r>
            <w:proofErr w:type="spellEnd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et al., 2009</w:t>
            </w:r>
          </w:p>
        </w:tc>
      </w:tr>
      <w:tr w:rsidR="00386B06" w:rsidRPr="004C4C50" w14:paraId="24296F26" w14:textId="77777777" w:rsidTr="002A0436">
        <w:trPr>
          <w:trHeight w:val="279"/>
        </w:trPr>
        <w:tc>
          <w:tcPr>
            <w:tcW w:w="1470" w:type="dxa"/>
            <w:shd w:val="clear" w:color="auto" w:fill="auto"/>
            <w:noWrap/>
            <w:vAlign w:val="bottom"/>
          </w:tcPr>
          <w:p w14:paraId="1B62228A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4C50">
              <w:rPr>
                <w:rFonts w:ascii="Times New Roman" w:eastAsia="Times New Roman" w:hAnsi="Times New Roman" w:cs="Times New Roman"/>
                <w:color w:val="000000"/>
              </w:rPr>
              <w:t>TNFalpha</w:t>
            </w:r>
            <w:proofErr w:type="spellEnd"/>
          </w:p>
        </w:tc>
        <w:tc>
          <w:tcPr>
            <w:tcW w:w="4336" w:type="dxa"/>
            <w:vAlign w:val="bottom"/>
          </w:tcPr>
          <w:p w14:paraId="1ED3D503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CCAATGGCAGAGTGGGTATG </w:t>
            </w:r>
          </w:p>
        </w:tc>
        <w:tc>
          <w:tcPr>
            <w:tcW w:w="3576" w:type="dxa"/>
            <w:vAlign w:val="bottom"/>
          </w:tcPr>
          <w:p w14:paraId="3F9F9581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TGAAGAGGACCTGGGAGTAG </w:t>
            </w:r>
          </w:p>
        </w:tc>
        <w:tc>
          <w:tcPr>
            <w:tcW w:w="2208" w:type="dxa"/>
            <w:vAlign w:val="bottom"/>
          </w:tcPr>
          <w:p w14:paraId="68373F4A" w14:textId="77777777" w:rsidR="00386B06" w:rsidRPr="004C4C50" w:rsidRDefault="00386B06" w:rsidP="00386B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2A83FA63" w14:textId="77777777" w:rsidR="00386B06" w:rsidRPr="004C4C50" w:rsidRDefault="00386B06" w:rsidP="00866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Meurens</w:t>
            </w:r>
            <w:proofErr w:type="spellEnd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et al., 2009</w:t>
            </w:r>
          </w:p>
        </w:tc>
      </w:tr>
      <w:tr w:rsidR="00386B06" w:rsidRPr="004C4C50" w14:paraId="3C7598CB" w14:textId="77777777" w:rsidTr="002A0436">
        <w:trPr>
          <w:trHeight w:val="279"/>
        </w:trPr>
        <w:tc>
          <w:tcPr>
            <w:tcW w:w="1470" w:type="dxa"/>
            <w:shd w:val="clear" w:color="auto" w:fill="auto"/>
            <w:noWrap/>
            <w:vAlign w:val="bottom"/>
          </w:tcPr>
          <w:p w14:paraId="6499CDB5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IL-2</w:t>
            </w:r>
          </w:p>
        </w:tc>
        <w:tc>
          <w:tcPr>
            <w:tcW w:w="4336" w:type="dxa"/>
            <w:vAlign w:val="bottom"/>
          </w:tcPr>
          <w:p w14:paraId="7B758ED6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GCCATTGCTGCTGGATTTAC </w:t>
            </w:r>
          </w:p>
        </w:tc>
        <w:tc>
          <w:tcPr>
            <w:tcW w:w="3576" w:type="dxa"/>
            <w:vAlign w:val="bottom"/>
          </w:tcPr>
          <w:p w14:paraId="67F5B222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CCCTCCAGAGCTTTGAGTTC </w:t>
            </w:r>
          </w:p>
        </w:tc>
        <w:tc>
          <w:tcPr>
            <w:tcW w:w="2208" w:type="dxa"/>
            <w:vAlign w:val="bottom"/>
          </w:tcPr>
          <w:p w14:paraId="57BFAF12" w14:textId="77777777" w:rsidR="00386B06" w:rsidRPr="004C4C50" w:rsidRDefault="00386B06" w:rsidP="00386B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6FAC34E1" w14:textId="77777777" w:rsidR="00386B06" w:rsidRPr="004C4C50" w:rsidRDefault="00386B06" w:rsidP="00866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Meurens</w:t>
            </w:r>
            <w:proofErr w:type="spellEnd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et al., 2009</w:t>
            </w:r>
          </w:p>
        </w:tc>
      </w:tr>
      <w:tr w:rsidR="00386B06" w:rsidRPr="004C4C50" w14:paraId="4936CF33" w14:textId="77777777" w:rsidTr="002A0436">
        <w:trPr>
          <w:trHeight w:val="279"/>
        </w:trPr>
        <w:tc>
          <w:tcPr>
            <w:tcW w:w="1470" w:type="dxa"/>
            <w:shd w:val="clear" w:color="auto" w:fill="auto"/>
            <w:noWrap/>
            <w:vAlign w:val="bottom"/>
          </w:tcPr>
          <w:p w14:paraId="067383BC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IL-6</w:t>
            </w:r>
          </w:p>
        </w:tc>
        <w:tc>
          <w:tcPr>
            <w:tcW w:w="4336" w:type="dxa"/>
            <w:vAlign w:val="bottom"/>
          </w:tcPr>
          <w:p w14:paraId="18916A90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ATCAGGAGACCTGCTTGATG </w:t>
            </w:r>
          </w:p>
        </w:tc>
        <w:tc>
          <w:tcPr>
            <w:tcW w:w="3576" w:type="dxa"/>
            <w:vAlign w:val="bottom"/>
          </w:tcPr>
          <w:p w14:paraId="1DB1D0AF" w14:textId="77777777" w:rsidR="00386B06" w:rsidRPr="004C4C50" w:rsidRDefault="00386B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 xml:space="preserve">TGGTGGCTTTGTCTGGATTC </w:t>
            </w:r>
          </w:p>
        </w:tc>
        <w:tc>
          <w:tcPr>
            <w:tcW w:w="2208" w:type="dxa"/>
            <w:vAlign w:val="bottom"/>
          </w:tcPr>
          <w:p w14:paraId="499F9028" w14:textId="77777777" w:rsidR="00386B06" w:rsidRPr="004C4C50" w:rsidRDefault="00386B06" w:rsidP="00386B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C5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096A2C6C" w14:textId="77777777" w:rsidR="00386B06" w:rsidRPr="004C4C50" w:rsidRDefault="00386B06" w:rsidP="00866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Meurens</w:t>
            </w:r>
            <w:proofErr w:type="spellEnd"/>
            <w:r w:rsidRPr="004C4C5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et al., 2009</w:t>
            </w:r>
          </w:p>
        </w:tc>
      </w:tr>
      <w:bookmarkEnd w:id="0"/>
    </w:tbl>
    <w:p w14:paraId="56B7B88F" w14:textId="77777777" w:rsidR="007A7696" w:rsidRDefault="007A7696"/>
    <w:sectPr w:rsidR="007A7696" w:rsidSect="007A7696"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696"/>
    <w:rsid w:val="00165EAE"/>
    <w:rsid w:val="00386B06"/>
    <w:rsid w:val="004C4C50"/>
    <w:rsid w:val="006D5CE5"/>
    <w:rsid w:val="007A7696"/>
    <w:rsid w:val="00866CE3"/>
    <w:rsid w:val="00C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AEB2F"/>
  <w14:defaultImageDpi w14:val="300"/>
  <w15:docId w15:val="{CAEAAE95-880A-0C4C-AEF9-604807F6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Caption"/>
    <w:qFormat/>
    <w:rsid w:val="006D5CE5"/>
    <w:rPr>
      <w:rFonts w:ascii="Times New Roman" w:hAnsi="Times New Roman" w:cs="Times New Roman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CE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University of Alberta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Fouhse</dc:creator>
  <cp:keywords/>
  <dc:description/>
  <cp:lastModifiedBy>Janelle Fouhse</cp:lastModifiedBy>
  <cp:revision>3</cp:revision>
  <dcterms:created xsi:type="dcterms:W3CDTF">2019-06-20T19:43:00Z</dcterms:created>
  <dcterms:modified xsi:type="dcterms:W3CDTF">2019-07-17T22:11:00Z</dcterms:modified>
</cp:coreProperties>
</file>