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0881C" w14:textId="77777777" w:rsidR="00654E8F" w:rsidRPr="001549D3" w:rsidRDefault="00654E8F" w:rsidP="005F5371">
      <w:pPr>
        <w:pStyle w:val="SupplementaryMaterial"/>
        <w:rPr>
          <w:b w:val="0"/>
        </w:rPr>
      </w:pPr>
      <w:r w:rsidRPr="001549D3">
        <w:t>Supplementary Material</w:t>
      </w:r>
    </w:p>
    <w:p w14:paraId="7DF265D9" w14:textId="3CA6B54B" w:rsidR="004F12B7" w:rsidRPr="004D1730" w:rsidRDefault="004F12B7" w:rsidP="004F12B7">
      <w:pPr>
        <w:jc w:val="center"/>
        <w:rPr>
          <w:rFonts w:cs="Times New Roman"/>
          <w:b/>
          <w:sz w:val="32"/>
          <w:szCs w:val="32"/>
        </w:rPr>
      </w:pPr>
      <w:bookmarkStart w:id="0" w:name="OLE_LINK14"/>
      <w:r>
        <w:rPr>
          <w:rFonts w:cs="Times New Roman"/>
          <w:b/>
          <w:sz w:val="32"/>
          <w:szCs w:val="32"/>
        </w:rPr>
        <w:t>Inferr</w:t>
      </w:r>
      <w:r w:rsidRPr="004D1730">
        <w:rPr>
          <w:rFonts w:cs="Times New Roman"/>
          <w:b/>
          <w:sz w:val="32"/>
          <w:szCs w:val="32"/>
        </w:rPr>
        <w:t>ing </w:t>
      </w:r>
      <w:r>
        <w:rPr>
          <w:rFonts w:cs="Times New Roman"/>
          <w:b/>
          <w:sz w:val="32"/>
          <w:szCs w:val="32"/>
        </w:rPr>
        <w:t>Latent D</w:t>
      </w:r>
      <w:r w:rsidRPr="004D1730">
        <w:rPr>
          <w:rFonts w:cs="Times New Roman"/>
          <w:b/>
          <w:sz w:val="32"/>
          <w:szCs w:val="32"/>
        </w:rPr>
        <w:t>isease</w:t>
      </w:r>
      <w:r>
        <w:rPr>
          <w:rFonts w:cs="Times New Roman"/>
          <w:b/>
          <w:sz w:val="32"/>
          <w:szCs w:val="32"/>
        </w:rPr>
        <w:t>-</w:t>
      </w:r>
      <w:r>
        <w:rPr>
          <w:rFonts w:cs="Times New Roman"/>
          <w:b/>
          <w:sz w:val="32"/>
          <w:szCs w:val="32"/>
          <w:lang w:eastAsia="zh-CN"/>
        </w:rPr>
        <w:t>l</w:t>
      </w:r>
      <w:r w:rsidRPr="004D1730">
        <w:rPr>
          <w:rFonts w:cs="Times New Roman"/>
          <w:b/>
          <w:sz w:val="32"/>
          <w:szCs w:val="32"/>
        </w:rPr>
        <w:t>ncRNA</w:t>
      </w:r>
      <w:r>
        <w:rPr>
          <w:rFonts w:cs="Times New Roman"/>
          <w:b/>
          <w:sz w:val="32"/>
          <w:szCs w:val="32"/>
        </w:rPr>
        <w:t xml:space="preserve"> </w:t>
      </w:r>
      <w:r w:rsidR="004A6C1E">
        <w:rPr>
          <w:rFonts w:cs="Times New Roman"/>
          <w:b/>
          <w:sz w:val="32"/>
          <w:szCs w:val="32"/>
        </w:rPr>
        <w:t>A</w:t>
      </w:r>
      <w:r w:rsidR="004A6C1E">
        <w:rPr>
          <w:rFonts w:cs="Times New Roman" w:hint="eastAsia"/>
          <w:b/>
          <w:sz w:val="32"/>
          <w:szCs w:val="32"/>
          <w:lang w:eastAsia="zh-CN"/>
        </w:rPr>
        <w:t>sso</w:t>
      </w:r>
      <w:r w:rsidR="004A6C1E">
        <w:rPr>
          <w:rFonts w:cs="Times New Roman"/>
          <w:b/>
          <w:sz w:val="32"/>
          <w:szCs w:val="32"/>
        </w:rPr>
        <w:t>ciation</w:t>
      </w:r>
      <w:r w:rsidRPr="004D1730">
        <w:rPr>
          <w:rFonts w:cs="Times New Roman"/>
          <w:b/>
          <w:sz w:val="32"/>
          <w:szCs w:val="32"/>
        </w:rPr>
        <w:t>s </w:t>
      </w:r>
      <w:r>
        <w:rPr>
          <w:rFonts w:cs="Times New Roman"/>
          <w:b/>
          <w:sz w:val="32"/>
          <w:szCs w:val="32"/>
        </w:rPr>
        <w:t>by</w:t>
      </w:r>
      <w:r w:rsidRPr="004D1730">
        <w:rPr>
          <w:rFonts w:cs="Times New Roman"/>
          <w:b/>
          <w:sz w:val="32"/>
          <w:szCs w:val="32"/>
        </w:rPr>
        <w:t xml:space="preserve"> Faster Matrix</w:t>
      </w:r>
    </w:p>
    <w:p w14:paraId="573A2134" w14:textId="77777777" w:rsidR="004F12B7" w:rsidRDefault="004F12B7" w:rsidP="004F12B7">
      <w:pPr>
        <w:jc w:val="center"/>
        <w:outlineLvl w:val="0"/>
        <w:rPr>
          <w:rFonts w:cs="Times New Roman"/>
          <w:b/>
          <w:color w:val="FF0000"/>
          <w:szCs w:val="21"/>
        </w:rPr>
      </w:pPr>
      <w:r w:rsidRPr="004D1730">
        <w:rPr>
          <w:rFonts w:cs="Times New Roman"/>
          <w:b/>
          <w:sz w:val="32"/>
          <w:szCs w:val="32"/>
        </w:rPr>
        <w:t xml:space="preserve">Completion </w:t>
      </w:r>
      <w:r>
        <w:rPr>
          <w:rFonts w:cs="Times New Roman"/>
          <w:b/>
          <w:sz w:val="32"/>
          <w:szCs w:val="32"/>
        </w:rPr>
        <w:t>on</w:t>
      </w:r>
      <w:r w:rsidRPr="004D1730">
        <w:rPr>
          <w:rFonts w:cs="Times New Roman"/>
          <w:b/>
          <w:sz w:val="32"/>
          <w:szCs w:val="32"/>
        </w:rPr>
        <w:t xml:space="preserve"> </w:t>
      </w:r>
      <w:r>
        <w:rPr>
          <w:rFonts w:cs="Times New Roman"/>
          <w:b/>
          <w:sz w:val="32"/>
          <w:szCs w:val="32"/>
        </w:rPr>
        <w:t xml:space="preserve">a Heterogeneous Network </w:t>
      </w:r>
    </w:p>
    <w:bookmarkEnd w:id="0"/>
    <w:p w14:paraId="6C18ACF7" w14:textId="77777777" w:rsidR="004F12B7" w:rsidRPr="004F12B7" w:rsidRDefault="004F12B7" w:rsidP="004F12B7">
      <w:pPr>
        <w:spacing w:before="240"/>
        <w:jc w:val="both"/>
        <w:rPr>
          <w:rFonts w:eastAsia="宋体" w:cs="Times New Roman"/>
          <w:b/>
          <w:szCs w:val="24"/>
          <w:vertAlign w:val="superscript"/>
        </w:rPr>
      </w:pPr>
      <w:r w:rsidRPr="004F12B7">
        <w:rPr>
          <w:rFonts w:eastAsia="宋体" w:cs="Times New Roman"/>
          <w:b/>
          <w:szCs w:val="24"/>
        </w:rPr>
        <w:t>Wen</w:t>
      </w:r>
      <w:r w:rsidRPr="004F12B7">
        <w:rPr>
          <w:rFonts w:eastAsia="宋体" w:cs="Times New Roman"/>
          <w:b/>
          <w:szCs w:val="24"/>
          <w:vertAlign w:val="superscript"/>
        </w:rPr>
        <w:t xml:space="preserve"> </w:t>
      </w:r>
      <w:r w:rsidRPr="004F12B7">
        <w:rPr>
          <w:rFonts w:eastAsia="宋体" w:cs="Times New Roman"/>
          <w:b/>
          <w:szCs w:val="24"/>
        </w:rPr>
        <w:t>Li</w:t>
      </w:r>
      <w:r w:rsidRPr="004F12B7">
        <w:rPr>
          <w:rFonts w:eastAsia="宋体" w:cs="Times New Roman"/>
          <w:b/>
          <w:szCs w:val="24"/>
          <w:vertAlign w:val="superscript"/>
        </w:rPr>
        <w:t>1</w:t>
      </w:r>
      <w:r w:rsidRPr="004F12B7">
        <w:rPr>
          <w:rFonts w:eastAsia="宋体" w:cs="Times New Roman"/>
          <w:b/>
          <w:szCs w:val="24"/>
        </w:rPr>
        <w:t xml:space="preserve">, </w:t>
      </w:r>
      <w:proofErr w:type="spellStart"/>
      <w:r w:rsidRPr="004F12B7">
        <w:rPr>
          <w:rFonts w:eastAsia="宋体" w:cs="Times New Roman"/>
          <w:b/>
          <w:szCs w:val="24"/>
        </w:rPr>
        <w:t>Shulin</w:t>
      </w:r>
      <w:proofErr w:type="spellEnd"/>
      <w:r w:rsidRPr="004F12B7">
        <w:rPr>
          <w:rFonts w:eastAsia="宋体" w:cs="Times New Roman"/>
          <w:b/>
          <w:szCs w:val="24"/>
        </w:rPr>
        <w:t xml:space="preserve"> Wang</w:t>
      </w:r>
      <w:r w:rsidRPr="004F12B7">
        <w:rPr>
          <w:rFonts w:eastAsia="宋体" w:cs="Times New Roman"/>
          <w:b/>
          <w:szCs w:val="24"/>
          <w:vertAlign w:val="superscript"/>
        </w:rPr>
        <w:t>1*</w:t>
      </w:r>
      <w:r w:rsidRPr="004F12B7">
        <w:rPr>
          <w:rFonts w:eastAsia="宋体" w:cs="Times New Roman"/>
          <w:b/>
          <w:szCs w:val="24"/>
        </w:rPr>
        <w:t xml:space="preserve">, </w:t>
      </w:r>
      <w:proofErr w:type="spellStart"/>
      <w:r w:rsidRPr="004F12B7">
        <w:rPr>
          <w:rFonts w:eastAsia="宋体" w:cs="Times New Roman"/>
          <w:b/>
          <w:szCs w:val="24"/>
        </w:rPr>
        <w:t>Junlin</w:t>
      </w:r>
      <w:proofErr w:type="spellEnd"/>
      <w:r w:rsidRPr="004F12B7">
        <w:rPr>
          <w:rFonts w:eastAsia="宋体" w:cs="Times New Roman"/>
          <w:b/>
          <w:szCs w:val="24"/>
        </w:rPr>
        <w:t xml:space="preserve"> Xu</w:t>
      </w:r>
      <w:r w:rsidRPr="004F12B7">
        <w:rPr>
          <w:rFonts w:eastAsia="宋体" w:cs="Times New Roman"/>
          <w:b/>
          <w:szCs w:val="24"/>
          <w:vertAlign w:val="superscript"/>
        </w:rPr>
        <w:t>1</w:t>
      </w:r>
      <w:r w:rsidRPr="004F12B7">
        <w:rPr>
          <w:rFonts w:eastAsia="宋体" w:cs="Times New Roman"/>
          <w:b/>
          <w:szCs w:val="24"/>
        </w:rPr>
        <w:t>, Guo Mao</w:t>
      </w:r>
      <w:r w:rsidRPr="004F12B7">
        <w:rPr>
          <w:rFonts w:eastAsia="宋体" w:cs="Times New Roman"/>
          <w:b/>
          <w:szCs w:val="24"/>
          <w:vertAlign w:val="superscript"/>
        </w:rPr>
        <w:t>1</w:t>
      </w:r>
      <w:r w:rsidRPr="004F12B7">
        <w:rPr>
          <w:rFonts w:eastAsia="宋体" w:cs="Times New Roman"/>
          <w:b/>
          <w:szCs w:val="24"/>
        </w:rPr>
        <w:t>,</w:t>
      </w:r>
      <w:r w:rsidRPr="004F12B7">
        <w:rPr>
          <w:rFonts w:eastAsia="宋体" w:cs="Times New Roman" w:hint="eastAsia"/>
          <w:b/>
          <w:szCs w:val="24"/>
          <w:lang w:eastAsia="zh-CN"/>
        </w:rPr>
        <w:t xml:space="preserve"> </w:t>
      </w:r>
      <w:proofErr w:type="spellStart"/>
      <w:r w:rsidRPr="004F12B7">
        <w:rPr>
          <w:rFonts w:eastAsia="宋体" w:cs="Times New Roman"/>
          <w:b/>
          <w:szCs w:val="24"/>
          <w:lang w:eastAsia="zh-CN"/>
        </w:rPr>
        <w:t>Geng</w:t>
      </w:r>
      <w:proofErr w:type="spellEnd"/>
      <w:r w:rsidRPr="004F12B7">
        <w:rPr>
          <w:rFonts w:eastAsia="宋体" w:cs="Times New Roman"/>
          <w:b/>
          <w:szCs w:val="24"/>
          <w:lang w:eastAsia="zh-CN"/>
        </w:rPr>
        <w:t xml:space="preserve"> Tian</w:t>
      </w:r>
      <w:r w:rsidRPr="004F12B7">
        <w:rPr>
          <w:rFonts w:eastAsia="宋体" w:cs="Times New Roman"/>
          <w:b/>
          <w:szCs w:val="24"/>
          <w:vertAlign w:val="superscript"/>
        </w:rPr>
        <w:t>2</w:t>
      </w:r>
      <w:r w:rsidRPr="004F12B7">
        <w:rPr>
          <w:rFonts w:eastAsia="宋体" w:cs="Times New Roman"/>
          <w:b/>
          <w:szCs w:val="24"/>
        </w:rPr>
        <w:t>,</w:t>
      </w:r>
      <w:r w:rsidRPr="004F12B7">
        <w:rPr>
          <w:rFonts w:eastAsia="宋体" w:cs="Times New Roman" w:hint="eastAsia"/>
          <w:b/>
          <w:szCs w:val="24"/>
          <w:lang w:eastAsia="zh-CN"/>
        </w:rPr>
        <w:t xml:space="preserve"> </w:t>
      </w:r>
      <w:proofErr w:type="spellStart"/>
      <w:r w:rsidRPr="004F12B7">
        <w:rPr>
          <w:rFonts w:eastAsia="宋体" w:cs="Times New Roman"/>
          <w:b/>
          <w:szCs w:val="24"/>
        </w:rPr>
        <w:t>Jialiang</w:t>
      </w:r>
      <w:proofErr w:type="spellEnd"/>
      <w:r w:rsidRPr="004F12B7">
        <w:rPr>
          <w:rFonts w:eastAsia="宋体" w:cs="Times New Roman"/>
          <w:b/>
          <w:szCs w:val="24"/>
        </w:rPr>
        <w:t xml:space="preserve"> Yang</w:t>
      </w:r>
      <w:r w:rsidRPr="004F12B7">
        <w:rPr>
          <w:rFonts w:eastAsia="宋体" w:cs="Times New Roman"/>
          <w:b/>
          <w:szCs w:val="24"/>
          <w:vertAlign w:val="superscript"/>
        </w:rPr>
        <w:t xml:space="preserve"> 2*</w:t>
      </w:r>
    </w:p>
    <w:p w14:paraId="09B08136" w14:textId="77777777" w:rsidR="005F5371" w:rsidRDefault="004F12B7" w:rsidP="005F5371">
      <w:pPr>
        <w:spacing w:after="0"/>
        <w:jc w:val="both"/>
        <w:rPr>
          <w:rFonts w:eastAsia="宋体" w:cs="Times New Roman"/>
          <w:szCs w:val="24"/>
        </w:rPr>
      </w:pPr>
      <w:r w:rsidRPr="004F12B7">
        <w:rPr>
          <w:rFonts w:eastAsia="宋体" w:cs="Times New Roman"/>
          <w:szCs w:val="24"/>
          <w:vertAlign w:val="superscript"/>
        </w:rPr>
        <w:t>1</w:t>
      </w:r>
      <w:r w:rsidRPr="004F12B7">
        <w:rPr>
          <w:rFonts w:eastAsia="宋体" w:cs="宋体"/>
        </w:rPr>
        <w:t xml:space="preserve"> </w:t>
      </w:r>
      <w:bookmarkStart w:id="1" w:name="OLE_LINK8"/>
      <w:bookmarkStart w:id="2" w:name="OLE_LINK9"/>
      <w:r w:rsidRPr="004F12B7">
        <w:rPr>
          <w:rFonts w:eastAsia="宋体" w:cs="Times New Roman"/>
          <w:szCs w:val="24"/>
        </w:rPr>
        <w:t>College of Information Science and Engineering, Hunan University</w:t>
      </w:r>
      <w:bookmarkEnd w:id="1"/>
      <w:bookmarkEnd w:id="2"/>
      <w:r w:rsidRPr="004F12B7">
        <w:rPr>
          <w:rFonts w:eastAsia="宋体" w:cs="Times New Roman"/>
          <w:szCs w:val="24"/>
        </w:rPr>
        <w:t xml:space="preserve">, Changsha, Hunan, 410082, P.R. China </w:t>
      </w:r>
    </w:p>
    <w:p w14:paraId="5359A34C" w14:textId="77777777" w:rsidR="004F12B7" w:rsidRPr="004F12B7" w:rsidRDefault="004F12B7" w:rsidP="005F5371">
      <w:pPr>
        <w:spacing w:after="0"/>
        <w:jc w:val="both"/>
        <w:rPr>
          <w:rFonts w:eastAsia="宋体" w:cs="宋体"/>
          <w:bCs/>
          <w:szCs w:val="24"/>
        </w:rPr>
      </w:pPr>
      <w:r w:rsidRPr="004F12B7">
        <w:rPr>
          <w:rFonts w:eastAsia="宋体" w:cs="Times New Roman"/>
          <w:szCs w:val="24"/>
          <w:vertAlign w:val="superscript"/>
        </w:rPr>
        <w:t xml:space="preserve">2 </w:t>
      </w:r>
      <w:proofErr w:type="spellStart"/>
      <w:r w:rsidRPr="004F12B7">
        <w:rPr>
          <w:rFonts w:eastAsia="宋体" w:cs="宋体"/>
          <w:bCs/>
          <w:szCs w:val="24"/>
        </w:rPr>
        <w:t>Geneis</w:t>
      </w:r>
      <w:proofErr w:type="spellEnd"/>
      <w:r w:rsidRPr="004F12B7">
        <w:rPr>
          <w:rFonts w:eastAsia="宋体" w:cs="宋体"/>
          <w:bCs/>
          <w:szCs w:val="24"/>
        </w:rPr>
        <w:t xml:space="preserve"> Beijing Co., Ltd., Beijing, 100102, China</w:t>
      </w:r>
    </w:p>
    <w:p w14:paraId="30DA7AAB" w14:textId="77777777" w:rsidR="004F12B7" w:rsidRDefault="002868E2" w:rsidP="004F12B7">
      <w:pPr>
        <w:spacing w:before="240" w:after="0"/>
        <w:rPr>
          <w:rFonts w:cs="Times New Roman"/>
        </w:rPr>
      </w:pPr>
      <w:r w:rsidRPr="00994A3D">
        <w:rPr>
          <w:rFonts w:cs="Times New Roman"/>
          <w:b/>
        </w:rPr>
        <w:t xml:space="preserve">* Correspondence: </w:t>
      </w:r>
    </w:p>
    <w:p w14:paraId="48A0C6B7" w14:textId="77777777" w:rsidR="004F12B7" w:rsidRDefault="004F12B7" w:rsidP="005F5371">
      <w:pPr>
        <w:spacing w:after="0"/>
        <w:rPr>
          <w:rFonts w:cs="Times New Roman"/>
          <w:szCs w:val="24"/>
        </w:rPr>
      </w:pPr>
      <w:proofErr w:type="spellStart"/>
      <w:r w:rsidRPr="001B37C2">
        <w:rPr>
          <w:rFonts w:cs="Times New Roman"/>
          <w:szCs w:val="24"/>
        </w:rPr>
        <w:t>Shulin</w:t>
      </w:r>
      <w:proofErr w:type="spellEnd"/>
      <w:r w:rsidRPr="001B37C2">
        <w:rPr>
          <w:rFonts w:cs="Times New Roman"/>
          <w:szCs w:val="24"/>
        </w:rPr>
        <w:t xml:space="preserve"> Wang</w:t>
      </w:r>
      <w:r>
        <w:rPr>
          <w:rFonts w:cs="Times New Roman" w:hint="eastAsia"/>
          <w:szCs w:val="24"/>
          <w:lang w:eastAsia="zh-CN"/>
        </w:rPr>
        <w:t>:</w:t>
      </w:r>
      <w:r w:rsidRPr="001B37C2">
        <w:rPr>
          <w:rFonts w:cs="Times New Roman"/>
          <w:szCs w:val="24"/>
        </w:rPr>
        <w:t xml:space="preserve"> </w:t>
      </w:r>
      <w:bookmarkStart w:id="3" w:name="OLE_LINK5"/>
      <w:bookmarkStart w:id="4" w:name="OLE_LINK6"/>
      <w:r w:rsidRPr="001B37C2">
        <w:rPr>
          <w:rFonts w:cs="Times New Roman"/>
          <w:szCs w:val="24"/>
        </w:rPr>
        <w:t>smartforesti</w:t>
      </w:r>
      <w:r w:rsidRPr="004F12B7">
        <w:rPr>
          <w:rFonts w:cs="Times New Roman"/>
          <w:szCs w:val="24"/>
        </w:rPr>
        <w:t>ng</w:t>
      </w:r>
      <w:r w:rsidRPr="004F12B7">
        <w:rPr>
          <w:rStyle w:val="afc"/>
          <w:rFonts w:cs="Times New Roman"/>
          <w:color w:val="auto"/>
          <w:szCs w:val="24"/>
          <w:u w:val="none"/>
        </w:rPr>
        <w:t>@163.com</w:t>
      </w:r>
      <w:r w:rsidRPr="004F12B7">
        <w:rPr>
          <w:rFonts w:cs="Times New Roman"/>
          <w:szCs w:val="24"/>
        </w:rPr>
        <w:t xml:space="preserve"> </w:t>
      </w:r>
      <w:bookmarkEnd w:id="3"/>
      <w:bookmarkEnd w:id="4"/>
    </w:p>
    <w:p w14:paraId="5AF43717" w14:textId="77777777" w:rsidR="004F12B7" w:rsidRPr="005659EA" w:rsidRDefault="004F12B7" w:rsidP="005F5371">
      <w:pPr>
        <w:spacing w:after="0"/>
        <w:jc w:val="both"/>
        <w:rPr>
          <w:rFonts w:cs="Times New Roman"/>
          <w:b/>
          <w:szCs w:val="24"/>
          <w:lang w:eastAsia="zh-CN"/>
        </w:rPr>
      </w:pPr>
      <w:proofErr w:type="spellStart"/>
      <w:r>
        <w:rPr>
          <w:rFonts w:cs="Times New Roman"/>
          <w:szCs w:val="24"/>
        </w:rPr>
        <w:t>Jialiang</w:t>
      </w:r>
      <w:proofErr w:type="spellEnd"/>
      <w:r>
        <w:rPr>
          <w:rFonts w:cs="Times New Roman"/>
          <w:szCs w:val="24"/>
        </w:rPr>
        <w:t xml:space="preserve"> Yang: </w:t>
      </w:r>
      <w:r w:rsidRPr="005659EA">
        <w:rPr>
          <w:rFonts w:cs="Times New Roman" w:hint="eastAsia"/>
          <w:szCs w:val="24"/>
          <w:lang w:eastAsia="zh-CN"/>
        </w:rPr>
        <w:t>yangjl</w:t>
      </w:r>
      <w:r>
        <w:rPr>
          <w:rFonts w:cs="Times New Roman"/>
          <w:szCs w:val="24"/>
        </w:rPr>
        <w:t>@</w:t>
      </w:r>
      <w:r>
        <w:rPr>
          <w:rFonts w:cs="Times New Roman" w:hint="eastAsia"/>
          <w:szCs w:val="24"/>
          <w:lang w:eastAsia="zh-CN"/>
        </w:rPr>
        <w:t>geneis.cn</w:t>
      </w:r>
    </w:p>
    <w:p w14:paraId="65F25AAD" w14:textId="77777777" w:rsidR="00994A3D" w:rsidRDefault="00654E8F" w:rsidP="005F5371">
      <w:pPr>
        <w:spacing w:after="0"/>
      </w:pPr>
      <w:r w:rsidRPr="00994A3D">
        <w:t xml:space="preserve">Supplementary </w:t>
      </w:r>
      <w:r w:rsidR="00F93FB5">
        <w:t>Algorithm</w:t>
      </w:r>
    </w:p>
    <w:tbl>
      <w:tblPr>
        <w:tblStyle w:val="aff5"/>
        <w:tblW w:w="4724" w:type="pct"/>
        <w:tblCellSpacing w:w="1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3"/>
      </w:tblGrid>
      <w:tr w:rsidR="004F12B7" w:rsidRPr="004B7351" w14:paraId="576FE8B4" w14:textId="77777777" w:rsidTr="00C0579E">
        <w:trPr>
          <w:trHeight w:val="364"/>
          <w:tblCellSpacing w:w="11" w:type="dxa"/>
        </w:trPr>
        <w:tc>
          <w:tcPr>
            <w:tcW w:w="49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8D7937" w14:textId="77777777" w:rsidR="004F12B7" w:rsidRPr="004B7351" w:rsidRDefault="004F12B7" w:rsidP="005F5371">
            <w:pPr>
              <w:pStyle w:val="a9"/>
              <w:spacing w:before="0" w:after="0"/>
              <w:contextualSpacing/>
              <w:rPr>
                <w:b w:val="0"/>
                <w:sz w:val="21"/>
                <w:szCs w:val="21"/>
                <w:lang w:eastAsia="zh-CN"/>
              </w:rPr>
            </w:pPr>
            <w:bookmarkStart w:id="5" w:name="_Hlk9215013"/>
            <w:bookmarkStart w:id="6" w:name="_Ref8645039"/>
            <w:r w:rsidRPr="004B7351">
              <w:rPr>
                <w:sz w:val="21"/>
                <w:szCs w:val="21"/>
              </w:rPr>
              <w:t xml:space="preserve">Algorithm </w:t>
            </w:r>
            <w:r w:rsidRPr="004B7351">
              <w:rPr>
                <w:sz w:val="21"/>
                <w:szCs w:val="21"/>
              </w:rPr>
              <w:fldChar w:fldCharType="begin"/>
            </w:r>
            <w:r w:rsidRPr="004B7351">
              <w:rPr>
                <w:sz w:val="21"/>
                <w:szCs w:val="21"/>
              </w:rPr>
              <w:instrText xml:space="preserve"> SEQ Algorithm \* ARABIC </w:instrText>
            </w:r>
            <w:r w:rsidRPr="004B7351">
              <w:rPr>
                <w:sz w:val="21"/>
                <w:szCs w:val="21"/>
              </w:rPr>
              <w:fldChar w:fldCharType="separate"/>
            </w:r>
            <w:r w:rsidRPr="004B7351">
              <w:rPr>
                <w:noProof/>
                <w:sz w:val="21"/>
                <w:szCs w:val="21"/>
              </w:rPr>
              <w:t>1</w:t>
            </w:r>
            <w:r w:rsidRPr="004B7351">
              <w:rPr>
                <w:noProof/>
                <w:sz w:val="21"/>
                <w:szCs w:val="21"/>
              </w:rPr>
              <w:fldChar w:fldCharType="end"/>
            </w:r>
            <w:bookmarkEnd w:id="6"/>
            <w:r w:rsidRPr="004B7351">
              <w:rPr>
                <w:sz w:val="21"/>
                <w:szCs w:val="21"/>
              </w:rPr>
              <w:t xml:space="preserve"> : FRMCLDA algorithm using faster SVT</w:t>
            </w:r>
          </w:p>
        </w:tc>
      </w:tr>
      <w:tr w:rsidR="004F12B7" w:rsidRPr="004B7351" w14:paraId="25B7AB48" w14:textId="77777777" w:rsidTr="00C0579E">
        <w:trPr>
          <w:trHeight w:val="1182"/>
          <w:tblCellSpacing w:w="11" w:type="dxa"/>
        </w:trPr>
        <w:tc>
          <w:tcPr>
            <w:tcW w:w="4977" w:type="pct"/>
            <w:tcBorders>
              <w:top w:val="single" w:sz="4" w:space="0" w:color="auto"/>
              <w:left w:val="nil"/>
              <w:right w:val="nil"/>
            </w:tcBorders>
          </w:tcPr>
          <w:p w14:paraId="7B3F244B" w14:textId="77777777" w:rsidR="004F12B7" w:rsidRPr="004B7351" w:rsidRDefault="004F12B7" w:rsidP="005F5371">
            <w:pPr>
              <w:spacing w:before="0" w:after="0"/>
              <w:contextualSpacing/>
              <w:outlineLvl w:val="0"/>
              <w:rPr>
                <w:rFonts w:cs="Times New Roman"/>
                <w:sz w:val="21"/>
                <w:szCs w:val="21"/>
              </w:rPr>
            </w:pPr>
            <w:r w:rsidRPr="004B7351">
              <w:rPr>
                <w:rFonts w:cs="Times New Roman"/>
                <w:b/>
                <w:sz w:val="21"/>
                <w:szCs w:val="21"/>
              </w:rPr>
              <w:t>Input:</w:t>
            </w:r>
            <w:r w:rsidRPr="004B7351">
              <w:rPr>
                <w:rFonts w:cs="Times New Roman"/>
                <w:sz w:val="21"/>
                <w:szCs w:val="21"/>
              </w:rPr>
              <w:t xml:space="preserve"> lncRNAs similarity matrix </w:t>
            </w:r>
            <w:r w:rsidRPr="004B7351">
              <w:rPr>
                <w:rFonts w:cs="Times New Roman"/>
                <w:i/>
                <w:sz w:val="21"/>
                <w:szCs w:val="21"/>
              </w:rPr>
              <w:t>LS</w:t>
            </w:r>
            <w:r w:rsidRPr="004B7351">
              <w:rPr>
                <w:rFonts w:cs="Times New Roman"/>
                <w:sz w:val="21"/>
                <w:szCs w:val="21"/>
              </w:rPr>
              <w:t>, disease similarity matrix</w:t>
            </w:r>
            <w:r w:rsidRPr="004B7351">
              <w:rPr>
                <w:rFonts w:cs="Times New Roman"/>
                <w:i/>
                <w:sz w:val="21"/>
                <w:szCs w:val="21"/>
              </w:rPr>
              <w:t xml:space="preserve"> DS </w:t>
            </w:r>
            <w:r w:rsidRPr="004B7351">
              <w:rPr>
                <w:rFonts w:cs="Times New Roman"/>
                <w:sz w:val="21"/>
                <w:szCs w:val="21"/>
              </w:rPr>
              <w:t>and incomplete lncRNA-disease association matrix</w:t>
            </w:r>
            <w:r w:rsidRPr="004B7351">
              <w:rPr>
                <w:rFonts w:cs="Times New Roman"/>
                <w:i/>
                <w:sz w:val="21"/>
                <w:szCs w:val="21"/>
              </w:rPr>
              <w:t xml:space="preserve"> LD</w:t>
            </w:r>
            <w:r w:rsidRPr="004B7351">
              <w:rPr>
                <w:rFonts w:cs="Times New Roman"/>
                <w:i/>
                <w:sz w:val="21"/>
                <w:szCs w:val="21"/>
                <w:lang w:eastAsia="zh-CN"/>
              </w:rPr>
              <w:t xml:space="preserve">. </w:t>
            </w:r>
            <w:r w:rsidRPr="004B7351">
              <w:rPr>
                <w:rFonts w:eastAsia="黑体" w:cs="Times New Roman"/>
                <w:sz w:val="21"/>
                <w:szCs w:val="21"/>
              </w:rPr>
              <w:t xml:space="preserve">Sampling set </w:t>
            </w:r>
            <w:r w:rsidRPr="004B7351">
              <w:rPr>
                <w:rFonts w:cs="Times New Roman"/>
                <w:i/>
                <w:sz w:val="21"/>
                <w:szCs w:val="21"/>
              </w:rPr>
              <w:sym w:font="Symbol" w:char="F046"/>
            </w:r>
            <w:r w:rsidRPr="004B7351">
              <w:rPr>
                <w:rFonts w:cs="Times New Roman"/>
                <w:sz w:val="21"/>
                <w:szCs w:val="21"/>
              </w:rPr>
              <w:t xml:space="preserve">, </w:t>
            </w:r>
            <w:r w:rsidRPr="004B7351">
              <w:rPr>
                <w:rFonts w:eastAsia="黑体" w:cs="Times New Roman"/>
                <w:sz w:val="21"/>
                <w:szCs w:val="21"/>
              </w:rPr>
              <w:t xml:space="preserve">step size </w:t>
            </w:r>
            <w:r w:rsidRPr="004B7351">
              <w:rPr>
                <w:rFonts w:cs="Times New Roman"/>
                <w:i/>
                <w:sz w:val="21"/>
                <w:szCs w:val="21"/>
              </w:rPr>
              <w:sym w:font="Symbol" w:char="F064"/>
            </w:r>
            <w:r w:rsidRPr="004B7351">
              <w:rPr>
                <w:rFonts w:cs="Times New Roman"/>
                <w:sz w:val="21"/>
                <w:szCs w:val="21"/>
              </w:rPr>
              <w:t xml:space="preserve"> , </w:t>
            </w:r>
            <w:r w:rsidRPr="004B7351">
              <w:rPr>
                <w:rFonts w:eastAsia="黑体" w:cs="Times New Roman"/>
                <w:sz w:val="21"/>
                <w:szCs w:val="21"/>
              </w:rPr>
              <w:t xml:space="preserve">the error limit </w:t>
            </w:r>
            <w:r w:rsidRPr="004B7351">
              <w:rPr>
                <w:rFonts w:cs="Times New Roman"/>
                <w:i/>
                <w:sz w:val="21"/>
                <w:szCs w:val="21"/>
              </w:rPr>
              <w:sym w:font="Symbol" w:char="F065"/>
            </w:r>
            <w:r w:rsidRPr="004B7351">
              <w:rPr>
                <w:rFonts w:cs="Times New Roman"/>
                <w:sz w:val="21"/>
                <w:szCs w:val="21"/>
              </w:rPr>
              <w:t xml:space="preserve"> , </w:t>
            </w:r>
            <w:r w:rsidRPr="004B7351">
              <w:rPr>
                <w:rFonts w:cs="Times New Roman"/>
                <w:sz w:val="21"/>
                <w:szCs w:val="21"/>
                <w:shd w:val="clear" w:color="auto" w:fill="FFFFFF"/>
              </w:rPr>
              <w:t xml:space="preserve">Singular value threshold </w:t>
            </w:r>
            <w:r w:rsidRPr="004B7351">
              <w:rPr>
                <w:rFonts w:cs="Times New Roman"/>
                <w:i/>
                <w:sz w:val="21"/>
                <w:szCs w:val="21"/>
              </w:rPr>
              <w:sym w:font="Symbol" w:char="F074"/>
            </w:r>
            <w:r w:rsidRPr="004B7351">
              <w:rPr>
                <w:rFonts w:cs="Times New Roman"/>
                <w:sz w:val="21"/>
                <w:szCs w:val="21"/>
              </w:rPr>
              <w:t xml:space="preserve"> , </w:t>
            </w:r>
            <w:r w:rsidRPr="004B7351">
              <w:rPr>
                <w:rFonts w:eastAsia="黑体" w:cs="Times New Roman"/>
                <w:sz w:val="21"/>
                <w:szCs w:val="21"/>
              </w:rPr>
              <w:t xml:space="preserve">increment </w:t>
            </w:r>
            <w:r w:rsidRPr="004B7351">
              <w:rPr>
                <w:rFonts w:cs="Times New Roman"/>
                <w:i/>
                <w:iCs/>
                <w:sz w:val="21"/>
                <w:szCs w:val="21"/>
              </w:rPr>
              <w:t>l</w:t>
            </w:r>
            <w:r w:rsidRPr="004B7351">
              <w:rPr>
                <w:rFonts w:cs="Times New Roman"/>
                <w:sz w:val="21"/>
                <w:szCs w:val="21"/>
              </w:rPr>
              <w:t xml:space="preserve">, </w:t>
            </w:r>
            <w:r w:rsidRPr="004B7351">
              <w:rPr>
                <w:rFonts w:eastAsia="黑体" w:cs="Times New Roman"/>
                <w:sz w:val="21"/>
                <w:szCs w:val="21"/>
              </w:rPr>
              <w:t xml:space="preserve">max iteration number </w:t>
            </w:r>
            <w:proofErr w:type="spellStart"/>
            <w:r w:rsidRPr="004B7351">
              <w:rPr>
                <w:rFonts w:cs="Times New Roman"/>
                <w:i/>
                <w:iCs/>
                <w:sz w:val="21"/>
                <w:szCs w:val="21"/>
              </w:rPr>
              <w:t>i</w:t>
            </w:r>
            <w:r w:rsidRPr="004B7351">
              <w:rPr>
                <w:rFonts w:cs="Times New Roman"/>
                <w:sz w:val="21"/>
                <w:szCs w:val="21"/>
                <w:vertAlign w:val="subscript"/>
              </w:rPr>
              <w:t>max</w:t>
            </w:r>
            <w:proofErr w:type="spellEnd"/>
            <w:r w:rsidRPr="004B7351">
              <w:rPr>
                <w:rFonts w:cs="Times New Roman"/>
                <w:sz w:val="21"/>
                <w:szCs w:val="21"/>
              </w:rPr>
              <w:t>.</w:t>
            </w:r>
          </w:p>
          <w:p w14:paraId="40604875" w14:textId="77777777" w:rsidR="004F12B7" w:rsidRPr="004B7351" w:rsidRDefault="004F12B7" w:rsidP="005F5371">
            <w:pPr>
              <w:spacing w:before="0" w:after="0"/>
              <w:contextualSpacing/>
              <w:outlineLvl w:val="0"/>
              <w:rPr>
                <w:rFonts w:cs="Times New Roman"/>
                <w:b/>
                <w:sz w:val="21"/>
                <w:szCs w:val="21"/>
                <w:lang w:eastAsia="zh-CN"/>
              </w:rPr>
            </w:pPr>
            <w:r w:rsidRPr="004B7351">
              <w:rPr>
                <w:rFonts w:cs="Times New Roman"/>
                <w:b/>
                <w:sz w:val="21"/>
                <w:szCs w:val="21"/>
              </w:rPr>
              <w:t>Output:</w:t>
            </w:r>
            <w:r w:rsidRPr="004B7351">
              <w:rPr>
                <w:rFonts w:cs="Times New Roman"/>
                <w:sz w:val="21"/>
                <w:szCs w:val="21"/>
              </w:rPr>
              <w:t xml:space="preserve"> Completed lncRNA-disease association matrix </w:t>
            </w:r>
            <w:r w:rsidRPr="004B7351">
              <w:rPr>
                <w:rFonts w:cs="Times New Roman"/>
                <w:i/>
                <w:sz w:val="21"/>
                <w:szCs w:val="21"/>
              </w:rPr>
              <w:t>LD</w:t>
            </w:r>
            <w:r w:rsidRPr="004B7351">
              <w:rPr>
                <w:rFonts w:cs="Times New Roman"/>
                <w:sz w:val="21"/>
                <w:szCs w:val="21"/>
              </w:rPr>
              <w:t>*</w:t>
            </w:r>
          </w:p>
          <w:p w14:paraId="48C88A0B" w14:textId="77777777" w:rsidR="004F12B7" w:rsidRPr="004B7351" w:rsidRDefault="004F12B7" w:rsidP="005F5371">
            <w:pPr>
              <w:pStyle w:val="a"/>
              <w:numPr>
                <w:ilvl w:val="0"/>
                <w:numId w:val="21"/>
              </w:numPr>
              <w:spacing w:before="0" w:after="0"/>
              <w:outlineLvl w:val="0"/>
              <w:rPr>
                <w:b/>
                <w:sz w:val="21"/>
                <w:szCs w:val="21"/>
                <w:lang w:eastAsia="zh-CN"/>
              </w:rPr>
            </w:pPr>
            <w:r w:rsidRPr="004B7351">
              <w:rPr>
                <w:i/>
                <w:iCs/>
                <w:color w:val="000000"/>
                <w:sz w:val="21"/>
                <w:szCs w:val="21"/>
              </w:rPr>
              <w:t xml:space="preserve">Calculate lncRNA integrate similarity LS </w:t>
            </w:r>
            <w:r w:rsidRPr="004B7351">
              <w:rPr>
                <w:rFonts w:eastAsiaTheme="minorEastAsia"/>
                <w:i/>
                <w:iCs/>
                <w:color w:val="000000"/>
                <w:sz w:val="21"/>
                <w:szCs w:val="21"/>
                <w:lang w:eastAsia="zh-CN"/>
              </w:rPr>
              <w:t xml:space="preserve">and </w:t>
            </w:r>
            <w:r w:rsidRPr="004B7351">
              <w:rPr>
                <w:i/>
                <w:iCs/>
                <w:color w:val="000000"/>
                <w:sz w:val="21"/>
                <w:szCs w:val="21"/>
              </w:rPr>
              <w:t>disease integrate similarity matrix DS based on the association matrix LD.</w:t>
            </w:r>
          </w:p>
          <w:p w14:paraId="5064A428" w14:textId="77777777" w:rsidR="004F12B7" w:rsidRPr="004B7351" w:rsidRDefault="004F12B7" w:rsidP="005F5371">
            <w:pPr>
              <w:pStyle w:val="a"/>
              <w:numPr>
                <w:ilvl w:val="0"/>
                <w:numId w:val="21"/>
              </w:numPr>
              <w:spacing w:before="0" w:after="0"/>
              <w:outlineLvl w:val="0"/>
              <w:rPr>
                <w:b/>
                <w:sz w:val="21"/>
                <w:szCs w:val="21"/>
                <w:lang w:eastAsia="zh-CN"/>
              </w:rPr>
            </w:pPr>
            <w:r w:rsidRPr="004B7351">
              <w:rPr>
                <w:i/>
                <w:iCs/>
                <w:color w:val="000000"/>
                <w:sz w:val="21"/>
                <w:szCs w:val="21"/>
              </w:rPr>
              <w:t>Construct a large sparse adjacent matrix A for heterogeneous network.</w:t>
            </w:r>
          </w:p>
          <w:p w14:paraId="3FFA7C68" w14:textId="2D34E4BA" w:rsidR="004F12B7" w:rsidRPr="004B7351" w:rsidRDefault="004F12B7" w:rsidP="005F5371">
            <w:pPr>
              <w:pStyle w:val="a"/>
              <w:numPr>
                <w:ilvl w:val="0"/>
                <w:numId w:val="21"/>
              </w:numPr>
              <w:spacing w:before="0" w:after="0"/>
              <w:outlineLvl w:val="0"/>
              <w:rPr>
                <w:b/>
                <w:sz w:val="21"/>
                <w:szCs w:val="21"/>
                <w:lang w:eastAsia="zh-CN"/>
              </w:rPr>
            </w:pPr>
            <w:r w:rsidRPr="004B7351">
              <w:rPr>
                <w:sz w:val="21"/>
                <w:szCs w:val="21"/>
              </w:rPr>
              <w:t xml:space="preserve">Initiation: </w:t>
            </w:r>
            <w:r w:rsidR="006524BA" w:rsidRPr="004B51FF">
              <w:rPr>
                <w:position w:val="-12"/>
                <w:sz w:val="21"/>
                <w:szCs w:val="21"/>
              </w:rPr>
              <w:object w:dxaOrig="1260" w:dyaOrig="360" w14:anchorId="3562130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2935" type="#_x0000_t75" style="width:63pt;height:18pt" o:ole="">
                  <v:imagedata r:id="rId8" o:title=""/>
                </v:shape>
                <o:OLEObject Type="Embed" ProgID="Equation.DSMT4" ShapeID="_x0000_i2935" DrawAspect="Content" ObjectID="_1619916531" r:id="rId9"/>
              </w:object>
            </w:r>
            <w:r w:rsidR="004B51FF">
              <w:rPr>
                <w:sz w:val="21"/>
                <w:szCs w:val="21"/>
              </w:rPr>
              <w:t>,</w:t>
            </w:r>
            <w:r w:rsidRPr="004B7351">
              <w:rPr>
                <w:rFonts w:eastAsiaTheme="minorEastAsia"/>
                <w:iCs/>
                <w:color w:val="000000"/>
                <w:sz w:val="21"/>
                <w:szCs w:val="21"/>
                <w:lang w:eastAsia="zh-CN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1"/>
                  <w:szCs w:val="21"/>
                </w:rPr>
                <m:t>c=</m:t>
              </m:r>
              <m:d>
                <m:dPr>
                  <m:begChr m:val="⌈"/>
                  <m:endChr m:val="⌉"/>
                  <m:ctrlPr>
                    <w:rPr>
                      <w:rFonts w:ascii="Cambria Math" w:hAnsi="Cambria Math"/>
                      <w:sz w:val="21"/>
                      <w:szCs w:val="21"/>
                    </w:rPr>
                  </m:ctrlPr>
                </m:d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τ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1"/>
                      <w:szCs w:val="21"/>
                    </w:rPr>
                    <m:t>/(</m:t>
                  </m:r>
                  <m:r>
                    <w:rPr>
                      <w:rFonts w:ascii="Cambria Math" w:hAnsi="Cambria Math"/>
                      <w:sz w:val="21"/>
                      <w:szCs w:val="21"/>
                    </w:rPr>
                    <m:t>δ</m:t>
                  </m:r>
                  <m:d>
                    <m:dPr>
                      <m:begChr m:val="‖"/>
                      <m:endChr m:val="‖"/>
                      <m:ctrlPr>
                        <w:rPr>
                          <w:rFonts w:ascii="Cambria Math" w:hAnsi="Cambria Math"/>
                          <w:sz w:val="21"/>
                          <w:szCs w:val="21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sz w:val="21"/>
                              <w:szCs w:val="2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1"/>
                              <w:szCs w:val="21"/>
                            </w:rPr>
                            <m:t>Ρ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1"/>
                              <w:szCs w:val="21"/>
                            </w:rPr>
                            <m:t>Φ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  <w:sz w:val="21"/>
                              <w:szCs w:val="21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1"/>
                              <w:szCs w:val="21"/>
                            </w:rPr>
                            <m:t>A</m:t>
                          </m:r>
                        </m:e>
                      </m:d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  <w:sz w:val="21"/>
                      <w:szCs w:val="21"/>
                    </w:rPr>
                    <m:t>)</m:t>
                  </m:r>
                </m:e>
              </m:d>
            </m:oMath>
            <w:r w:rsidRPr="004B7351">
              <w:rPr>
                <w:rFonts w:eastAsiaTheme="minorEastAsia"/>
                <w:sz w:val="21"/>
                <w:szCs w:val="21"/>
                <w:lang w:eastAsia="zh-CN"/>
              </w:rPr>
              <w:t xml:space="preserve">, </w:t>
            </w:r>
            <w:r w:rsidRPr="004B7351">
              <w:rPr>
                <w:i/>
                <w:iCs/>
                <w:color w:val="000000"/>
                <w:sz w:val="21"/>
                <w:szCs w:val="21"/>
              </w:rPr>
              <w:t>r0 = 0</w:t>
            </w:r>
            <w:r w:rsidRPr="004B7351">
              <w:rPr>
                <w:iCs/>
                <w:color w:val="000000"/>
                <w:sz w:val="21"/>
                <w:szCs w:val="21"/>
              </w:rPr>
              <w:t>,</w:t>
            </w:r>
            <w:r w:rsidRPr="004B7351">
              <w:rPr>
                <w:i/>
                <w:iCs/>
                <w:color w:val="000000"/>
                <w:sz w:val="21"/>
                <w:szCs w:val="21"/>
              </w:rPr>
              <w:t xml:space="preserve"> q = 0</w:t>
            </w:r>
            <w:r w:rsidRPr="004B7351">
              <w:rPr>
                <w:iCs/>
                <w:color w:val="000000"/>
                <w:sz w:val="21"/>
                <w:szCs w:val="21"/>
              </w:rPr>
              <w:t>,</w:t>
            </w:r>
            <w:r w:rsidRPr="004B7351">
              <w:rPr>
                <w:i/>
                <w:iCs/>
                <w:color w:val="000000"/>
                <w:sz w:val="21"/>
                <w:szCs w:val="21"/>
              </w:rPr>
              <w:t xml:space="preserve"> p = 2</w:t>
            </w:r>
            <w:r w:rsidRPr="004B7351">
              <w:rPr>
                <w:iCs/>
                <w:color w:val="000000"/>
                <w:sz w:val="21"/>
                <w:szCs w:val="21"/>
              </w:rPr>
              <w:t>,</w:t>
            </w:r>
            <w:r w:rsidRPr="004B7351">
              <w:rPr>
                <w:rFonts w:eastAsiaTheme="minorEastAsia"/>
                <w:sz w:val="21"/>
                <w:szCs w:val="21"/>
                <w:lang w:eastAsia="zh-CN"/>
              </w:rPr>
              <w:t xml:space="preserve"> </w:t>
            </w:r>
            <w:r w:rsidRPr="004B7351">
              <w:rPr>
                <w:rFonts w:eastAsiaTheme="minorEastAsia"/>
                <w:i/>
                <w:sz w:val="21"/>
                <w:szCs w:val="21"/>
                <w:lang w:eastAsia="zh-CN"/>
              </w:rPr>
              <w:t>l</w:t>
            </w:r>
            <w:r w:rsidRPr="004B7351">
              <w:rPr>
                <w:rFonts w:eastAsiaTheme="minorEastAsia"/>
                <w:sz w:val="21"/>
                <w:szCs w:val="21"/>
                <w:lang w:eastAsia="zh-CN"/>
              </w:rPr>
              <w:t xml:space="preserve">=5, </w:t>
            </w:r>
            <w:proofErr w:type="spellStart"/>
            <w:r w:rsidRPr="004B7351">
              <w:rPr>
                <w:i/>
                <w:iCs/>
                <w:color w:val="000000"/>
                <w:sz w:val="21"/>
                <w:szCs w:val="21"/>
              </w:rPr>
              <w:t>i</w:t>
            </w:r>
            <w:r w:rsidRPr="004B7351">
              <w:rPr>
                <w:i/>
                <w:iCs/>
                <w:color w:val="000000"/>
                <w:sz w:val="21"/>
                <w:szCs w:val="21"/>
                <w:vertAlign w:val="subscript"/>
              </w:rPr>
              <w:t>max</w:t>
            </w:r>
            <w:proofErr w:type="spellEnd"/>
            <w:r w:rsidRPr="004B7351">
              <w:rPr>
                <w:iCs/>
                <w:color w:val="000000"/>
                <w:sz w:val="21"/>
                <w:szCs w:val="21"/>
              </w:rPr>
              <w:t>=1000.</w:t>
            </w:r>
          </w:p>
          <w:p w14:paraId="07836E83" w14:textId="77777777" w:rsidR="004F12B7" w:rsidRPr="004B7351" w:rsidRDefault="004F12B7" w:rsidP="005F5371">
            <w:pPr>
              <w:pStyle w:val="a"/>
              <w:numPr>
                <w:ilvl w:val="0"/>
                <w:numId w:val="21"/>
              </w:numPr>
              <w:spacing w:before="0" w:after="0"/>
              <w:outlineLvl w:val="0"/>
              <w:rPr>
                <w:b/>
                <w:sz w:val="21"/>
                <w:szCs w:val="21"/>
                <w:lang w:eastAsia="zh-CN"/>
              </w:rPr>
            </w:pPr>
            <w:r w:rsidRPr="004B7351">
              <w:rPr>
                <w:b/>
                <w:iCs/>
                <w:color w:val="000000"/>
                <w:sz w:val="21"/>
                <w:szCs w:val="21"/>
              </w:rPr>
              <w:t>for</w:t>
            </w:r>
            <w:r w:rsidRPr="004B7351">
              <w:rPr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B7351">
              <w:rPr>
                <w:i/>
                <w:iCs/>
                <w:color w:val="000000"/>
                <w:sz w:val="21"/>
                <w:szCs w:val="21"/>
              </w:rPr>
              <w:t>i</w:t>
            </w:r>
            <w:proofErr w:type="spellEnd"/>
            <w:r w:rsidRPr="004B7351">
              <w:rPr>
                <w:i/>
                <w:iCs/>
                <w:color w:val="000000"/>
                <w:sz w:val="21"/>
                <w:szCs w:val="21"/>
              </w:rPr>
              <w:t xml:space="preserve"> = 1,2, · · ·, </w:t>
            </w:r>
            <w:proofErr w:type="spellStart"/>
            <w:r w:rsidRPr="004B7351">
              <w:rPr>
                <w:i/>
                <w:iCs/>
                <w:color w:val="000000"/>
                <w:sz w:val="21"/>
                <w:szCs w:val="21"/>
              </w:rPr>
              <w:t>i</w:t>
            </w:r>
            <w:r w:rsidRPr="004B7351">
              <w:rPr>
                <w:i/>
                <w:iCs/>
                <w:color w:val="000000"/>
                <w:sz w:val="21"/>
                <w:szCs w:val="21"/>
                <w:vertAlign w:val="subscript"/>
              </w:rPr>
              <w:t>max</w:t>
            </w:r>
            <w:proofErr w:type="spellEnd"/>
            <w:r w:rsidRPr="004B7351">
              <w:rPr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4B7351">
              <w:rPr>
                <w:b/>
                <w:iCs/>
                <w:color w:val="000000"/>
                <w:sz w:val="21"/>
                <w:szCs w:val="21"/>
              </w:rPr>
              <w:t xml:space="preserve">do     </w:t>
            </w:r>
          </w:p>
          <w:p w14:paraId="58334B10" w14:textId="77777777" w:rsidR="004F12B7" w:rsidRPr="004B7351" w:rsidRDefault="004F12B7" w:rsidP="005F5371">
            <w:pPr>
              <w:pStyle w:val="a"/>
              <w:numPr>
                <w:ilvl w:val="0"/>
                <w:numId w:val="21"/>
              </w:numPr>
              <w:spacing w:before="0" w:after="0"/>
              <w:outlineLvl w:val="0"/>
              <w:rPr>
                <w:b/>
                <w:sz w:val="21"/>
                <w:szCs w:val="21"/>
                <w:lang w:eastAsia="zh-CN"/>
              </w:rPr>
            </w:pPr>
            <w:r w:rsidRPr="004B7351">
              <w:rPr>
                <w:i/>
                <w:iCs/>
                <w:color w:val="000000"/>
                <w:sz w:val="21"/>
                <w:szCs w:val="21"/>
              </w:rPr>
              <w:t xml:space="preserve">      </w:t>
            </w:r>
            <w:proofErr w:type="spellStart"/>
            <w:r w:rsidRPr="004B7351">
              <w:rPr>
                <w:i/>
                <w:iCs/>
                <w:color w:val="000000"/>
                <w:sz w:val="21"/>
                <w:szCs w:val="21"/>
              </w:rPr>
              <w:t>k</w:t>
            </w:r>
            <w:r w:rsidRPr="004B7351">
              <w:rPr>
                <w:i/>
                <w:iCs/>
                <w:color w:val="000000"/>
                <w:sz w:val="21"/>
                <w:szCs w:val="21"/>
                <w:vertAlign w:val="subscript"/>
              </w:rPr>
              <w:t>i</w:t>
            </w:r>
            <w:proofErr w:type="spellEnd"/>
            <w:r w:rsidRPr="004B7351">
              <w:rPr>
                <w:i/>
                <w:iCs/>
                <w:color w:val="000000"/>
                <w:sz w:val="21"/>
                <w:szCs w:val="21"/>
              </w:rPr>
              <w:t xml:space="preserve"> = r</w:t>
            </w:r>
            <w:r w:rsidRPr="004B7351">
              <w:rPr>
                <w:i/>
                <w:iCs/>
                <w:color w:val="000000"/>
                <w:sz w:val="21"/>
                <w:szCs w:val="21"/>
                <w:vertAlign w:val="subscript"/>
              </w:rPr>
              <w:t>i-1</w:t>
            </w:r>
            <w:r w:rsidRPr="004B7351">
              <w:rPr>
                <w:i/>
                <w:iCs/>
                <w:color w:val="000000"/>
                <w:sz w:val="21"/>
                <w:szCs w:val="21"/>
              </w:rPr>
              <w:t xml:space="preserve"> + l, then regulate the value of p dynamically</w:t>
            </w:r>
          </w:p>
          <w:p w14:paraId="42D39CD9" w14:textId="77777777" w:rsidR="004F12B7" w:rsidRPr="004B7351" w:rsidRDefault="004F12B7" w:rsidP="005F5371">
            <w:pPr>
              <w:pStyle w:val="a"/>
              <w:numPr>
                <w:ilvl w:val="0"/>
                <w:numId w:val="21"/>
              </w:numPr>
              <w:spacing w:before="0" w:after="0"/>
              <w:outlineLvl w:val="0"/>
              <w:rPr>
                <w:b/>
                <w:sz w:val="21"/>
                <w:szCs w:val="21"/>
                <w:lang w:eastAsia="zh-CN"/>
              </w:rPr>
            </w:pPr>
            <w:r w:rsidRPr="004B7351">
              <w:rPr>
                <w:b/>
                <w:iCs/>
                <w:color w:val="000000"/>
                <w:sz w:val="21"/>
                <w:szCs w:val="21"/>
              </w:rPr>
              <w:t xml:space="preserve">      repeat</w:t>
            </w:r>
          </w:p>
          <w:p w14:paraId="4B350A39" w14:textId="77777777" w:rsidR="004F12B7" w:rsidRPr="004B7351" w:rsidRDefault="004F12B7" w:rsidP="005F5371">
            <w:pPr>
              <w:pStyle w:val="a"/>
              <w:numPr>
                <w:ilvl w:val="0"/>
                <w:numId w:val="21"/>
              </w:numPr>
              <w:spacing w:before="0" w:after="0"/>
              <w:outlineLvl w:val="0"/>
              <w:rPr>
                <w:b/>
                <w:sz w:val="21"/>
                <w:szCs w:val="21"/>
                <w:lang w:eastAsia="zh-CN"/>
              </w:rPr>
            </w:pPr>
            <w:r w:rsidRPr="004B7351">
              <w:rPr>
                <w:b/>
                <w:iCs/>
                <w:color w:val="000000"/>
                <w:sz w:val="21"/>
                <w:szCs w:val="21"/>
              </w:rPr>
              <w:t xml:space="preserve">            if</w:t>
            </w:r>
            <w:r w:rsidRPr="004B7351">
              <w:rPr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B7351">
              <w:rPr>
                <w:i/>
                <w:iCs/>
                <w:color w:val="000000"/>
                <w:sz w:val="21"/>
                <w:szCs w:val="21"/>
              </w:rPr>
              <w:t>i</w:t>
            </w:r>
            <w:proofErr w:type="spellEnd"/>
            <w:r w:rsidRPr="004B7351">
              <w:rPr>
                <w:i/>
                <w:iCs/>
                <w:color w:val="000000"/>
                <w:sz w:val="21"/>
                <w:szCs w:val="21"/>
              </w:rPr>
              <w:t xml:space="preserve"> &lt; </w:t>
            </w:r>
            <w:proofErr w:type="spellStart"/>
            <w:r w:rsidRPr="004B7351">
              <w:rPr>
                <w:i/>
                <w:iCs/>
                <w:color w:val="000000"/>
                <w:sz w:val="21"/>
                <w:szCs w:val="21"/>
              </w:rPr>
              <w:t>i</w:t>
            </w:r>
            <w:r w:rsidRPr="004B7351">
              <w:rPr>
                <w:i/>
                <w:iCs/>
                <w:color w:val="000000"/>
                <w:sz w:val="21"/>
                <w:szCs w:val="21"/>
                <w:vertAlign w:val="subscript"/>
              </w:rPr>
              <w:t>reuse</w:t>
            </w:r>
            <w:proofErr w:type="spellEnd"/>
            <w:r w:rsidRPr="004B7351">
              <w:rPr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4B7351">
              <w:rPr>
                <w:b/>
                <w:i/>
                <w:iCs/>
                <w:color w:val="000000"/>
                <w:sz w:val="21"/>
                <w:szCs w:val="21"/>
              </w:rPr>
              <w:t xml:space="preserve">or </w:t>
            </w:r>
            <w:r w:rsidRPr="004B7351">
              <w:rPr>
                <w:i/>
                <w:iCs/>
                <w:color w:val="000000"/>
                <w:sz w:val="21"/>
                <w:szCs w:val="21"/>
              </w:rPr>
              <w:t xml:space="preserve">q == </w:t>
            </w:r>
            <w:proofErr w:type="spellStart"/>
            <w:r w:rsidRPr="004B7351">
              <w:rPr>
                <w:i/>
                <w:iCs/>
                <w:color w:val="000000"/>
                <w:sz w:val="21"/>
                <w:szCs w:val="21"/>
              </w:rPr>
              <w:t>q</w:t>
            </w:r>
            <w:r w:rsidRPr="004B7351">
              <w:rPr>
                <w:i/>
                <w:iCs/>
                <w:color w:val="000000"/>
                <w:sz w:val="21"/>
                <w:szCs w:val="21"/>
                <w:vertAlign w:val="subscript"/>
              </w:rPr>
              <w:t>reuse</w:t>
            </w:r>
            <w:proofErr w:type="spellEnd"/>
            <w:r w:rsidRPr="004B7351">
              <w:rPr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4B7351">
              <w:rPr>
                <w:b/>
                <w:i/>
                <w:iCs/>
                <w:color w:val="000000"/>
                <w:sz w:val="21"/>
                <w:szCs w:val="21"/>
              </w:rPr>
              <w:t>then</w:t>
            </w:r>
          </w:p>
          <w:p w14:paraId="4CD5FAEF" w14:textId="55420669" w:rsidR="004F12B7" w:rsidRPr="004B7351" w:rsidRDefault="004F12B7" w:rsidP="005F5371">
            <w:pPr>
              <w:pStyle w:val="a"/>
              <w:numPr>
                <w:ilvl w:val="0"/>
                <w:numId w:val="21"/>
              </w:numPr>
              <w:spacing w:before="0" w:after="0"/>
              <w:outlineLvl w:val="0"/>
              <w:rPr>
                <w:b/>
                <w:sz w:val="21"/>
                <w:szCs w:val="21"/>
                <w:lang w:eastAsia="zh-CN"/>
              </w:rPr>
            </w:pPr>
            <w:r w:rsidRPr="004B7351">
              <w:rPr>
                <w:i/>
                <w:iCs/>
                <w:color w:val="000000"/>
                <w:sz w:val="21"/>
                <w:szCs w:val="21"/>
              </w:rPr>
              <w:t xml:space="preserve">                   </w:t>
            </w:r>
            <w:bookmarkStart w:id="7" w:name="_GoBack"/>
            <w:r w:rsidR="00955B7D" w:rsidRPr="006524BA">
              <w:rPr>
                <w:position w:val="-14"/>
                <w:sz w:val="21"/>
                <w:szCs w:val="21"/>
              </w:rPr>
              <w:object w:dxaOrig="3680" w:dyaOrig="380" w14:anchorId="618B4505">
                <v:shape id="_x0000_i2961" type="#_x0000_t75" style="width:177.2pt;height:17.85pt" o:ole="">
                  <v:imagedata r:id="rId10" o:title=""/>
                </v:shape>
                <o:OLEObject Type="Embed" ProgID="Equation.DSMT4" ShapeID="_x0000_i2961" DrawAspect="Content" ObjectID="_1619916532" r:id="rId11"/>
              </w:object>
            </w:r>
            <w:bookmarkEnd w:id="7"/>
            <w:r w:rsidRPr="004B7351">
              <w:rPr>
                <w:i/>
                <w:iCs/>
                <w:color w:val="000000"/>
                <w:sz w:val="21"/>
                <w:szCs w:val="21"/>
              </w:rPr>
              <w:t xml:space="preserve"> </w:t>
            </w:r>
          </w:p>
          <w:p w14:paraId="48086E94" w14:textId="77777777" w:rsidR="004F12B7" w:rsidRPr="004B7351" w:rsidRDefault="004F12B7" w:rsidP="005F5371">
            <w:pPr>
              <w:pStyle w:val="a"/>
              <w:numPr>
                <w:ilvl w:val="0"/>
                <w:numId w:val="21"/>
              </w:numPr>
              <w:spacing w:before="0" w:after="0"/>
              <w:outlineLvl w:val="0"/>
              <w:rPr>
                <w:i/>
                <w:iCs/>
                <w:color w:val="000000"/>
                <w:sz w:val="21"/>
                <w:szCs w:val="21"/>
              </w:rPr>
            </w:pPr>
            <w:r w:rsidRPr="004B7351">
              <w:rPr>
                <w:i/>
                <w:iCs/>
                <w:color w:val="000000"/>
                <w:sz w:val="21"/>
                <w:szCs w:val="21"/>
              </w:rPr>
              <w:t xml:space="preserve">                    q = 0</w:t>
            </w:r>
          </w:p>
          <w:p w14:paraId="0686EFBF" w14:textId="77777777" w:rsidR="004F12B7" w:rsidRPr="004B7351" w:rsidRDefault="004F12B7" w:rsidP="005F5371">
            <w:pPr>
              <w:pStyle w:val="a"/>
              <w:numPr>
                <w:ilvl w:val="0"/>
                <w:numId w:val="21"/>
              </w:numPr>
              <w:spacing w:before="0" w:after="0"/>
              <w:outlineLvl w:val="0"/>
              <w:rPr>
                <w:b/>
                <w:i/>
                <w:iCs/>
                <w:color w:val="000000"/>
                <w:sz w:val="21"/>
                <w:szCs w:val="21"/>
              </w:rPr>
            </w:pPr>
            <w:r w:rsidRPr="004B7351">
              <w:rPr>
                <w:i/>
                <w:iCs/>
                <w:color w:val="000000"/>
                <w:sz w:val="21"/>
                <w:szCs w:val="21"/>
              </w:rPr>
              <w:t xml:space="preserve">         </w:t>
            </w:r>
            <w:r w:rsidRPr="004B7351">
              <w:rPr>
                <w:b/>
                <w:i/>
                <w:iCs/>
                <w:color w:val="000000"/>
                <w:sz w:val="21"/>
                <w:szCs w:val="21"/>
              </w:rPr>
              <w:t xml:space="preserve">    else</w:t>
            </w:r>
          </w:p>
          <w:p w14:paraId="01A82CE9" w14:textId="19656198" w:rsidR="004F12B7" w:rsidRPr="004B7351" w:rsidRDefault="004F12B7" w:rsidP="005F5371">
            <w:pPr>
              <w:pStyle w:val="a"/>
              <w:numPr>
                <w:ilvl w:val="0"/>
                <w:numId w:val="21"/>
              </w:numPr>
              <w:spacing w:before="0" w:after="0"/>
              <w:outlineLvl w:val="0"/>
              <w:rPr>
                <w:i/>
                <w:iCs/>
                <w:color w:val="000000"/>
                <w:sz w:val="21"/>
                <w:szCs w:val="21"/>
              </w:rPr>
            </w:pPr>
            <w:r w:rsidRPr="004B7351">
              <w:rPr>
                <w:i/>
                <w:iCs/>
                <w:color w:val="000000"/>
                <w:sz w:val="21"/>
                <w:szCs w:val="21"/>
              </w:rPr>
              <w:t xml:space="preserve">  reuse Q in last round execution of rSVD-BKIr  algorithm, and  then compute </w:t>
            </w:r>
            <w:r w:rsidR="006524BA" w:rsidRPr="006524BA">
              <w:rPr>
                <w:i/>
                <w:iCs/>
                <w:color w:val="000000"/>
                <w:position w:val="-6"/>
                <w:sz w:val="21"/>
                <w:szCs w:val="21"/>
              </w:rPr>
              <w:object w:dxaOrig="380" w:dyaOrig="300" w14:anchorId="36E3BA51">
                <v:shape id="_x0000_i2937" type="#_x0000_t75" style="width:18.9pt;height:14.9pt" o:ole="">
                  <v:imagedata r:id="rId12" o:title=""/>
                </v:shape>
                <o:OLEObject Type="Embed" ProgID="Equation.DSMT4" ShapeID="_x0000_i2937" DrawAspect="Content" ObjectID="_1619916533" r:id="rId13"/>
              </w:object>
            </w:r>
            <w:r w:rsidRPr="004B7351">
              <w:rPr>
                <w:i/>
                <w:iCs/>
                <w:color w:val="000000"/>
                <w:sz w:val="21"/>
                <w:szCs w:val="21"/>
              </w:rPr>
              <w:t xml:space="preserve">, </w:t>
            </w:r>
            <w:r w:rsidR="006524BA" w:rsidRPr="006524BA">
              <w:rPr>
                <w:i/>
                <w:iCs/>
                <w:color w:val="000000"/>
                <w:position w:val="-6"/>
                <w:sz w:val="21"/>
                <w:szCs w:val="21"/>
              </w:rPr>
              <w:object w:dxaOrig="380" w:dyaOrig="300" w14:anchorId="596F85AC">
                <v:shape id="_x0000_i2939" type="#_x0000_t75" style="width:19.15pt;height:14.9pt" o:ole="">
                  <v:imagedata r:id="rId14" o:title=""/>
                </v:shape>
                <o:OLEObject Type="Embed" ProgID="Equation.DSMT4" ShapeID="_x0000_i2939" DrawAspect="Content" ObjectID="_1619916534" r:id="rId15"/>
              </w:object>
            </w:r>
            <w:r w:rsidRPr="004B7351">
              <w:rPr>
                <w:i/>
                <w:iCs/>
                <w:color w:val="000000"/>
                <w:sz w:val="21"/>
                <w:szCs w:val="21"/>
              </w:rPr>
              <w:t xml:space="preserve">, </w:t>
            </w:r>
            <w:r w:rsidR="006524BA" w:rsidRPr="006524BA">
              <w:rPr>
                <w:i/>
                <w:iCs/>
                <w:color w:val="000000"/>
                <w:position w:val="-6"/>
                <w:sz w:val="21"/>
                <w:szCs w:val="21"/>
              </w:rPr>
              <w:object w:dxaOrig="380" w:dyaOrig="300" w14:anchorId="266805EE">
                <v:shape id="_x0000_i2941" type="#_x0000_t75" style="width:19.15pt;height:14.9pt" o:ole="">
                  <v:imagedata r:id="rId16" o:title=""/>
                </v:shape>
                <o:OLEObject Type="Embed" ProgID="Equation.DSMT4" ShapeID="_x0000_i2941" DrawAspect="Content" ObjectID="_1619916535" r:id="rId17"/>
              </w:object>
            </w:r>
            <w:r w:rsidRPr="004B7351">
              <w:rPr>
                <w:i/>
                <w:iCs/>
                <w:color w:val="000000"/>
                <w:sz w:val="21"/>
                <w:szCs w:val="21"/>
              </w:rPr>
              <w:t xml:space="preserve"> </w:t>
            </w:r>
          </w:p>
          <w:p w14:paraId="2BCF94CD" w14:textId="77777777" w:rsidR="004F12B7" w:rsidRPr="004B7351" w:rsidRDefault="004F12B7" w:rsidP="005F5371">
            <w:pPr>
              <w:pStyle w:val="a"/>
              <w:numPr>
                <w:ilvl w:val="0"/>
                <w:numId w:val="21"/>
              </w:numPr>
              <w:spacing w:before="0" w:after="0"/>
              <w:outlineLvl w:val="0"/>
              <w:rPr>
                <w:i/>
                <w:iCs/>
                <w:color w:val="000000"/>
                <w:sz w:val="21"/>
                <w:szCs w:val="21"/>
              </w:rPr>
            </w:pPr>
            <w:r w:rsidRPr="004B7351">
              <w:rPr>
                <w:i/>
                <w:iCs/>
                <w:color w:val="000000"/>
                <w:sz w:val="21"/>
                <w:szCs w:val="21"/>
              </w:rPr>
              <w:t xml:space="preserve">                    q = q + 1;</w:t>
            </w:r>
          </w:p>
          <w:p w14:paraId="558C521E" w14:textId="77777777" w:rsidR="004F12B7" w:rsidRPr="004B7351" w:rsidRDefault="004F12B7" w:rsidP="005F5371">
            <w:pPr>
              <w:pStyle w:val="a"/>
              <w:numPr>
                <w:ilvl w:val="0"/>
                <w:numId w:val="21"/>
              </w:numPr>
              <w:spacing w:before="0" w:after="0"/>
              <w:outlineLvl w:val="0"/>
              <w:rPr>
                <w:b/>
                <w:i/>
                <w:iCs/>
                <w:color w:val="000000"/>
                <w:sz w:val="21"/>
                <w:szCs w:val="21"/>
              </w:rPr>
            </w:pPr>
            <w:r w:rsidRPr="004B7351">
              <w:rPr>
                <w:i/>
                <w:iCs/>
                <w:color w:val="000000"/>
                <w:sz w:val="21"/>
                <w:szCs w:val="21"/>
              </w:rPr>
              <w:t xml:space="preserve">     </w:t>
            </w:r>
            <w:r w:rsidRPr="004B7351">
              <w:rPr>
                <w:b/>
                <w:i/>
                <w:iCs/>
                <w:color w:val="000000"/>
                <w:sz w:val="21"/>
                <w:szCs w:val="21"/>
              </w:rPr>
              <w:t xml:space="preserve">        end if</w:t>
            </w:r>
          </w:p>
          <w:p w14:paraId="03371F7B" w14:textId="1D2F546F" w:rsidR="004F12B7" w:rsidRPr="00862532" w:rsidRDefault="004F12B7" w:rsidP="005F5371">
            <w:pPr>
              <w:pStyle w:val="a"/>
              <w:numPr>
                <w:ilvl w:val="0"/>
                <w:numId w:val="21"/>
              </w:numPr>
              <w:spacing w:before="0" w:after="0"/>
              <w:outlineLvl w:val="0"/>
              <w:rPr>
                <w:i/>
                <w:iCs/>
                <w:color w:val="000000"/>
                <w:sz w:val="21"/>
                <w:szCs w:val="21"/>
              </w:rPr>
            </w:pPr>
            <w:r w:rsidRPr="004B7351">
              <w:rPr>
                <w:i/>
                <w:iCs/>
                <w:color w:val="000000"/>
                <w:sz w:val="21"/>
                <w:szCs w:val="21"/>
              </w:rPr>
              <w:t xml:space="preserve">                   </w:t>
            </w:r>
            <w:r w:rsidR="00862532" w:rsidRPr="00862532">
              <w:rPr>
                <w:i/>
                <w:iCs/>
                <w:color w:val="000000"/>
                <w:position w:val="-10"/>
                <w:sz w:val="21"/>
                <w:szCs w:val="21"/>
              </w:rPr>
              <w:object w:dxaOrig="840" w:dyaOrig="300" w14:anchorId="7FB84B42">
                <v:shape id="_x0000_i2945" type="#_x0000_t75" style="width:42pt;height:15pt" o:ole="">
                  <v:imagedata r:id="rId18" o:title=""/>
                </v:shape>
                <o:OLEObject Type="Embed" ProgID="Equation.DSMT4" ShapeID="_x0000_i2945" DrawAspect="Content" ObjectID="_1619916536" r:id="rId19"/>
              </w:object>
            </w:r>
            <w:r w:rsidRPr="00862532">
              <w:rPr>
                <w:i/>
                <w:iCs/>
                <w:color w:val="000000"/>
                <w:sz w:val="21"/>
                <w:szCs w:val="21"/>
              </w:rPr>
              <w:t xml:space="preserve"> </w:t>
            </w:r>
          </w:p>
          <w:p w14:paraId="74BF73EB" w14:textId="559110D3" w:rsidR="004F12B7" w:rsidRPr="004B7351" w:rsidRDefault="004F12B7" w:rsidP="005F5371">
            <w:pPr>
              <w:pStyle w:val="a"/>
              <w:numPr>
                <w:ilvl w:val="0"/>
                <w:numId w:val="21"/>
              </w:numPr>
              <w:spacing w:before="0" w:after="0"/>
              <w:outlineLvl w:val="0"/>
              <w:rPr>
                <w:i/>
                <w:iCs/>
                <w:color w:val="000000"/>
                <w:sz w:val="21"/>
                <w:szCs w:val="21"/>
              </w:rPr>
            </w:pPr>
            <w:r w:rsidRPr="004B7351">
              <w:rPr>
                <w:i/>
                <w:iCs/>
                <w:color w:val="000000"/>
                <w:sz w:val="21"/>
                <w:szCs w:val="21"/>
              </w:rPr>
              <w:t xml:space="preserve">     </w:t>
            </w:r>
            <w:r w:rsidRPr="004B7351">
              <w:rPr>
                <w:b/>
                <w:i/>
                <w:iCs/>
                <w:color w:val="000000"/>
                <w:sz w:val="21"/>
                <w:szCs w:val="21"/>
              </w:rPr>
              <w:t xml:space="preserve">  until </w:t>
            </w:r>
            <w:r w:rsidR="00862532" w:rsidRPr="00862532">
              <w:rPr>
                <w:b/>
                <w:i/>
                <w:iCs/>
                <w:color w:val="000000"/>
                <w:position w:val="-10"/>
                <w:sz w:val="21"/>
                <w:szCs w:val="21"/>
              </w:rPr>
              <w:object w:dxaOrig="1780" w:dyaOrig="320" w14:anchorId="0915A650">
                <v:shape id="_x0000_i2957" type="#_x0000_t75" style="width:89pt;height:16pt" o:ole="">
                  <v:imagedata r:id="rId20" o:title=""/>
                </v:shape>
                <o:OLEObject Type="Embed" ProgID="Equation.DSMT4" ShapeID="_x0000_i2957" DrawAspect="Content" ObjectID="_1619916537" r:id="rId21"/>
              </w:object>
            </w:r>
            <w:r w:rsidR="00862532">
              <w:rPr>
                <w:b/>
                <w:i/>
                <w:iCs/>
                <w:color w:val="000000"/>
                <w:sz w:val="21"/>
                <w:szCs w:val="21"/>
              </w:rPr>
              <w:t xml:space="preserve"> </w:t>
            </w:r>
          </w:p>
          <w:p w14:paraId="6FCEEE17" w14:textId="1E7A20AA" w:rsidR="004F12B7" w:rsidRPr="004B7351" w:rsidRDefault="00862532" w:rsidP="005F5371">
            <w:pPr>
              <w:pStyle w:val="a"/>
              <w:numPr>
                <w:ilvl w:val="0"/>
                <w:numId w:val="21"/>
              </w:numPr>
              <w:spacing w:before="0" w:after="0"/>
              <w:outlineLvl w:val="0"/>
              <w:rPr>
                <w:i/>
                <w:iCs/>
                <w:color w:val="000000"/>
                <w:sz w:val="21"/>
                <w:szCs w:val="21"/>
              </w:rPr>
            </w:pPr>
            <w:r w:rsidRPr="00862532">
              <w:rPr>
                <w:i/>
                <w:iCs/>
                <w:color w:val="000000"/>
                <w:position w:val="-14"/>
                <w:sz w:val="21"/>
                <w:szCs w:val="21"/>
              </w:rPr>
              <w:object w:dxaOrig="2520" w:dyaOrig="380" w14:anchorId="2120F1FC">
                <v:shape id="_x0000_i2947" type="#_x0000_t75" style="width:108.5pt;height:12.85pt" o:ole="">
                  <v:imagedata r:id="rId22" o:title=""/>
                </v:shape>
                <o:OLEObject Type="Embed" ProgID="Equation.DSMT4" ShapeID="_x0000_i2947" DrawAspect="Content" ObjectID="_1619916538" r:id="rId23"/>
              </w:object>
            </w:r>
            <w:r w:rsidR="004F12B7" w:rsidRPr="004B7351">
              <w:rPr>
                <w:i/>
                <w:iCs/>
                <w:color w:val="000000"/>
                <w:sz w:val="21"/>
                <w:szCs w:val="21"/>
              </w:rPr>
              <w:t xml:space="preserve"> </w:t>
            </w:r>
          </w:p>
          <w:p w14:paraId="7090D287" w14:textId="5BD96F1A" w:rsidR="004F12B7" w:rsidRPr="004B7351" w:rsidRDefault="00862532" w:rsidP="005F5371">
            <w:pPr>
              <w:pStyle w:val="a"/>
              <w:numPr>
                <w:ilvl w:val="0"/>
                <w:numId w:val="21"/>
              </w:numPr>
              <w:spacing w:before="0" w:after="0"/>
              <w:outlineLvl w:val="0"/>
              <w:rPr>
                <w:i/>
                <w:iCs/>
                <w:color w:val="000000"/>
                <w:sz w:val="21"/>
                <w:szCs w:val="21"/>
              </w:rPr>
            </w:pPr>
            <w:r w:rsidRPr="00862532">
              <w:rPr>
                <w:i/>
                <w:iCs/>
                <w:color w:val="000000"/>
                <w:position w:val="-16"/>
                <w:sz w:val="21"/>
                <w:szCs w:val="21"/>
              </w:rPr>
              <w:object w:dxaOrig="4060" w:dyaOrig="420" w14:anchorId="07F012F0">
                <v:shape id="_x0000_i2949" type="#_x0000_t75" style="width:182.5pt;height:16.35pt" o:ole="">
                  <v:imagedata r:id="rId24" o:title=""/>
                </v:shape>
                <o:OLEObject Type="Embed" ProgID="Equation.DSMT4" ShapeID="_x0000_i2949" DrawAspect="Content" ObjectID="_1619916539" r:id="rId25"/>
              </w:object>
            </w:r>
            <w:r w:rsidR="004F12B7" w:rsidRPr="004B7351">
              <w:rPr>
                <w:i/>
                <w:iCs/>
                <w:color w:val="000000"/>
                <w:sz w:val="21"/>
                <w:szCs w:val="21"/>
              </w:rPr>
              <w:t xml:space="preserve">        /*linearized </w:t>
            </w:r>
            <w:proofErr w:type="spellStart"/>
            <w:r w:rsidR="004F12B7" w:rsidRPr="004B7351">
              <w:rPr>
                <w:i/>
                <w:iCs/>
                <w:color w:val="000000"/>
                <w:sz w:val="21"/>
                <w:szCs w:val="21"/>
              </w:rPr>
              <w:t>Bregmans</w:t>
            </w:r>
            <w:proofErr w:type="spellEnd"/>
            <w:r w:rsidR="004F12B7" w:rsidRPr="004B7351">
              <w:rPr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4F12B7" w:rsidRPr="004B7351">
              <w:rPr>
                <w:i/>
                <w:iCs/>
                <w:color w:val="000000"/>
                <w:sz w:val="21"/>
                <w:szCs w:val="21"/>
              </w:rPr>
              <w:t>interations</w:t>
            </w:r>
            <w:proofErr w:type="spellEnd"/>
            <w:r w:rsidR="004F12B7" w:rsidRPr="004B7351">
              <w:rPr>
                <w:i/>
                <w:iCs/>
                <w:color w:val="000000"/>
                <w:sz w:val="21"/>
                <w:szCs w:val="21"/>
              </w:rPr>
              <w:t>*/</w:t>
            </w:r>
          </w:p>
          <w:p w14:paraId="7EE96DB7" w14:textId="46F0D43C" w:rsidR="004F12B7" w:rsidRPr="004B7351" w:rsidRDefault="004F12B7" w:rsidP="005F5371">
            <w:pPr>
              <w:pStyle w:val="a"/>
              <w:numPr>
                <w:ilvl w:val="0"/>
                <w:numId w:val="21"/>
              </w:numPr>
              <w:spacing w:before="0" w:after="0"/>
              <w:outlineLvl w:val="0"/>
              <w:rPr>
                <w:i/>
                <w:iCs/>
                <w:color w:val="000000"/>
                <w:sz w:val="21"/>
                <w:szCs w:val="21"/>
              </w:rPr>
            </w:pPr>
            <w:r w:rsidRPr="004B7351">
              <w:rPr>
                <w:b/>
                <w:i/>
                <w:iCs/>
                <w:color w:val="000000"/>
                <w:sz w:val="21"/>
                <w:szCs w:val="21"/>
              </w:rPr>
              <w:t xml:space="preserve">if </w:t>
            </w:r>
            <w:r w:rsidR="00955B7D" w:rsidRPr="00862532">
              <w:rPr>
                <w:i/>
                <w:iCs/>
                <w:color w:val="000000"/>
                <w:position w:val="-16"/>
                <w:sz w:val="21"/>
                <w:szCs w:val="21"/>
              </w:rPr>
              <w:object w:dxaOrig="3100" w:dyaOrig="420" w14:anchorId="2013321E">
                <v:shape id="_x0000_i2959" type="#_x0000_t75" style="width:155pt;height:16.05pt" o:ole="">
                  <v:imagedata r:id="rId26" o:title=""/>
                </v:shape>
                <o:OLEObject Type="Embed" ProgID="Equation.DSMT4" ShapeID="_x0000_i2959" DrawAspect="Content" ObjectID="_1619916540" r:id="rId27"/>
              </w:object>
            </w:r>
            <w:r w:rsidRPr="004B7351">
              <w:rPr>
                <w:i/>
                <w:iCs/>
                <w:color w:val="000000"/>
                <w:sz w:val="21"/>
                <w:szCs w:val="21"/>
              </w:rPr>
              <w:t xml:space="preserve">  </w:t>
            </w:r>
            <w:r w:rsidRPr="004B7351">
              <w:rPr>
                <w:b/>
                <w:i/>
                <w:iCs/>
                <w:color w:val="000000"/>
                <w:sz w:val="21"/>
                <w:szCs w:val="21"/>
              </w:rPr>
              <w:t>then break</w:t>
            </w:r>
          </w:p>
          <w:p w14:paraId="5C22FC3E" w14:textId="51923B8B" w:rsidR="004F12B7" w:rsidRPr="004B7351" w:rsidRDefault="00862532" w:rsidP="005F5371">
            <w:pPr>
              <w:pStyle w:val="a"/>
              <w:numPr>
                <w:ilvl w:val="0"/>
                <w:numId w:val="21"/>
              </w:numPr>
              <w:spacing w:before="0" w:after="0"/>
              <w:outlineLvl w:val="0"/>
              <w:rPr>
                <w:i/>
                <w:iCs/>
                <w:color w:val="000000"/>
                <w:sz w:val="21"/>
                <w:szCs w:val="21"/>
              </w:rPr>
            </w:pPr>
            <w:r w:rsidRPr="00862532">
              <w:rPr>
                <w:i/>
                <w:iCs/>
                <w:color w:val="000000"/>
                <w:position w:val="-16"/>
                <w:sz w:val="21"/>
                <w:szCs w:val="21"/>
              </w:rPr>
              <w:object w:dxaOrig="3660" w:dyaOrig="420" w14:anchorId="1B7673D4">
                <v:shape id="_x0000_i2953" type="#_x0000_t75" style="width:183.2pt;height:16.45pt" o:ole="">
                  <v:imagedata r:id="rId28" o:title=""/>
                </v:shape>
                <o:OLEObject Type="Embed" ProgID="Equation.DSMT4" ShapeID="_x0000_i2953" DrawAspect="Content" ObjectID="_1619916541" r:id="rId29"/>
              </w:object>
            </w:r>
          </w:p>
          <w:p w14:paraId="4533AC9E" w14:textId="77777777" w:rsidR="004F12B7" w:rsidRPr="004B7351" w:rsidRDefault="004F12B7" w:rsidP="005F5371">
            <w:pPr>
              <w:pStyle w:val="a"/>
              <w:numPr>
                <w:ilvl w:val="0"/>
                <w:numId w:val="21"/>
              </w:numPr>
              <w:spacing w:before="0" w:after="0"/>
              <w:outlineLvl w:val="0"/>
              <w:rPr>
                <w:b/>
                <w:i/>
                <w:iCs/>
                <w:color w:val="000000"/>
                <w:sz w:val="21"/>
                <w:szCs w:val="21"/>
              </w:rPr>
            </w:pPr>
            <w:r w:rsidRPr="004B7351">
              <w:rPr>
                <w:b/>
                <w:i/>
                <w:iCs/>
                <w:color w:val="000000"/>
                <w:sz w:val="21"/>
                <w:szCs w:val="21"/>
              </w:rPr>
              <w:t>end for</w:t>
            </w:r>
          </w:p>
          <w:p w14:paraId="6A71F7EC" w14:textId="02753CE2" w:rsidR="004F12B7" w:rsidRPr="004B7351" w:rsidRDefault="00C0579E" w:rsidP="005F5371">
            <w:pPr>
              <w:pStyle w:val="a"/>
              <w:numPr>
                <w:ilvl w:val="0"/>
                <w:numId w:val="21"/>
              </w:numPr>
              <w:spacing w:before="0" w:after="0"/>
              <w:outlineLvl w:val="0"/>
              <w:rPr>
                <w:i/>
                <w:iCs/>
                <w:color w:val="000000"/>
                <w:sz w:val="21"/>
                <w:szCs w:val="21"/>
              </w:rPr>
            </w:pPr>
            <w:r w:rsidRPr="00C0579E">
              <w:rPr>
                <w:i/>
                <w:iCs/>
                <w:color w:val="000000"/>
                <w:position w:val="-32"/>
                <w:sz w:val="21"/>
                <w:szCs w:val="21"/>
              </w:rPr>
              <w:object w:dxaOrig="2360" w:dyaOrig="760" w14:anchorId="3917DA7D">
                <v:shape id="_x0000_i2928" type="#_x0000_t75" style="width:118pt;height:38pt" o:ole="">
                  <v:imagedata r:id="rId30" o:title=""/>
                </v:shape>
                <o:OLEObject Type="Embed" ProgID="Equation.DSMT4" ShapeID="_x0000_i2928" DrawAspect="Content" ObjectID="_1619916542" r:id="rId31"/>
              </w:object>
            </w:r>
          </w:p>
          <w:p w14:paraId="3141005D" w14:textId="77777777" w:rsidR="004F12B7" w:rsidRPr="004B7351" w:rsidRDefault="004F12B7" w:rsidP="005F5371">
            <w:pPr>
              <w:pStyle w:val="a"/>
              <w:numPr>
                <w:ilvl w:val="0"/>
                <w:numId w:val="21"/>
              </w:numPr>
              <w:spacing w:before="0" w:after="0"/>
              <w:outlineLvl w:val="0"/>
              <w:rPr>
                <w:b/>
                <w:sz w:val="21"/>
                <w:szCs w:val="21"/>
                <w:lang w:eastAsia="zh-CN"/>
              </w:rPr>
            </w:pPr>
            <w:r w:rsidRPr="004B7351">
              <w:rPr>
                <w:rFonts w:eastAsiaTheme="minorEastAsia"/>
                <w:b/>
                <w:i/>
                <w:iCs/>
                <w:color w:val="000000"/>
                <w:sz w:val="21"/>
                <w:szCs w:val="21"/>
                <w:lang w:eastAsia="zh-CN"/>
              </w:rPr>
              <w:t xml:space="preserve">Return </w:t>
            </w:r>
            <w:r w:rsidRPr="004B7351">
              <w:rPr>
                <w:rFonts w:eastAsiaTheme="minorEastAsia"/>
                <w:i/>
                <w:iCs/>
                <w:color w:val="000000"/>
                <w:sz w:val="21"/>
                <w:szCs w:val="21"/>
                <w:lang w:eastAsia="zh-CN"/>
              </w:rPr>
              <w:t>LD</w:t>
            </w:r>
            <w:r w:rsidRPr="004B7351">
              <w:rPr>
                <w:rFonts w:eastAsiaTheme="minorEastAsia"/>
                <w:i/>
                <w:iCs/>
                <w:color w:val="000000"/>
                <w:sz w:val="21"/>
                <w:szCs w:val="21"/>
                <w:vertAlign w:val="superscript"/>
                <w:lang w:eastAsia="zh-CN"/>
              </w:rPr>
              <w:t>*</w:t>
            </w:r>
          </w:p>
        </w:tc>
      </w:tr>
    </w:tbl>
    <w:bookmarkEnd w:id="5"/>
    <w:p w14:paraId="496C0D12" w14:textId="77777777" w:rsidR="006524BA" w:rsidRPr="006524BA" w:rsidRDefault="006524BA" w:rsidP="006524BA">
      <w:pPr>
        <w:spacing w:before="0" w:after="0"/>
        <w:contextualSpacing/>
        <w:outlineLvl w:val="0"/>
        <w:rPr>
          <w:rFonts w:cs="宋体"/>
          <w:bCs/>
          <w:sz w:val="21"/>
          <w:szCs w:val="20"/>
          <w:lang w:eastAsia="zh-CN"/>
        </w:rPr>
      </w:pPr>
      <w:r w:rsidRPr="006524BA">
        <w:rPr>
          <w:bCs/>
          <w:iCs/>
          <w:color w:val="000000"/>
          <w:sz w:val="21"/>
          <w:szCs w:val="20"/>
        </w:rPr>
        <w:lastRenderedPageBreak/>
        <w:t>%% where the rSVD-BKI is referenced from the literature: “</w:t>
      </w:r>
      <w:r w:rsidRPr="006524BA">
        <w:rPr>
          <w:bCs/>
          <w:sz w:val="21"/>
          <w:szCs w:val="20"/>
        </w:rPr>
        <w:t>Faster Matrix Completion Using Randomized SVD</w:t>
      </w:r>
      <w:r w:rsidRPr="006524BA">
        <w:rPr>
          <w:bCs/>
          <w:iCs/>
          <w:color w:val="000000"/>
          <w:sz w:val="21"/>
          <w:szCs w:val="20"/>
        </w:rPr>
        <w:t>”</w:t>
      </w:r>
    </w:p>
    <w:p w14:paraId="3BF775C8" w14:textId="77777777" w:rsidR="004F12B7" w:rsidRPr="004F12B7" w:rsidRDefault="004F12B7" w:rsidP="004F12B7"/>
    <w:p w14:paraId="1F6E499B" w14:textId="77777777" w:rsidR="00DE23E8" w:rsidRPr="001549D3" w:rsidRDefault="00DE23E8" w:rsidP="00654E8F">
      <w:pPr>
        <w:spacing w:before="240"/>
      </w:pPr>
    </w:p>
    <w:sectPr w:rsidR="00DE23E8" w:rsidRPr="001549D3" w:rsidSect="0093429D">
      <w:headerReference w:type="even" r:id="rId32"/>
      <w:footerReference w:type="even" r:id="rId33"/>
      <w:footerReference w:type="default" r:id="rId34"/>
      <w:headerReference w:type="first" r:id="rId35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54139E" w14:textId="77777777" w:rsidR="00A62E6B" w:rsidRDefault="00A62E6B" w:rsidP="00117666">
      <w:pPr>
        <w:spacing w:after="0"/>
      </w:pPr>
      <w:r>
        <w:separator/>
      </w:r>
    </w:p>
  </w:endnote>
  <w:endnote w:type="continuationSeparator" w:id="0">
    <w:p w14:paraId="49D20384" w14:textId="77777777" w:rsidR="00A62E6B" w:rsidRDefault="00A62E6B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AA06E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B121EA" wp14:editId="4E6EEDEA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325205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B121E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0325205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A03E7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10AA1708" wp14:editId="68424C65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00ADFFA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AA1708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700ADFFA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8A5A4E" w14:textId="77777777" w:rsidR="00A62E6B" w:rsidRDefault="00A62E6B" w:rsidP="00117666">
      <w:pPr>
        <w:spacing w:after="0"/>
      </w:pPr>
      <w:r>
        <w:separator/>
      </w:r>
    </w:p>
  </w:footnote>
  <w:footnote w:type="continuationSeparator" w:id="0">
    <w:p w14:paraId="1167D741" w14:textId="77777777" w:rsidR="00A62E6B" w:rsidRDefault="00A62E6B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FBE92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D3BF6" w14:textId="77777777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5279AB43" wp14:editId="20AC0AC0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hybridMultilevel"/>
    <w:tmpl w:val="4F8C24FA"/>
    <w:lvl w:ilvl="0" w:tplc="A9DCD7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4" w15:restartNumberingAfterBreak="0">
    <w:nsid w:val="225305B5"/>
    <w:multiLevelType w:val="hybridMultilevel"/>
    <w:tmpl w:val="4F8C24FA"/>
    <w:lvl w:ilvl="0" w:tplc="A9DCD718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8" w15:restartNumberingAfterBreak="0">
    <w:nsid w:val="78B335B0"/>
    <w:multiLevelType w:val="hybridMultilevel"/>
    <w:tmpl w:val="B2AA9B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4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bordersDoNotSurroundHeader/>
  <w:bordersDoNotSurroundFooter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93FB5"/>
    <w:rsid w:val="0001436A"/>
    <w:rsid w:val="00034304"/>
    <w:rsid w:val="00035434"/>
    <w:rsid w:val="00037BC2"/>
    <w:rsid w:val="00052A14"/>
    <w:rsid w:val="00077D53"/>
    <w:rsid w:val="00105FD9"/>
    <w:rsid w:val="00117666"/>
    <w:rsid w:val="001549D3"/>
    <w:rsid w:val="00160065"/>
    <w:rsid w:val="00177D84"/>
    <w:rsid w:val="00267D18"/>
    <w:rsid w:val="002868E2"/>
    <w:rsid w:val="002869C3"/>
    <w:rsid w:val="002936E4"/>
    <w:rsid w:val="002B4A57"/>
    <w:rsid w:val="002C74CA"/>
    <w:rsid w:val="002D7FB9"/>
    <w:rsid w:val="003544FB"/>
    <w:rsid w:val="003D2F2D"/>
    <w:rsid w:val="00401590"/>
    <w:rsid w:val="00447801"/>
    <w:rsid w:val="00452E9C"/>
    <w:rsid w:val="004735C8"/>
    <w:rsid w:val="004961FF"/>
    <w:rsid w:val="004A6C1E"/>
    <w:rsid w:val="004B51FF"/>
    <w:rsid w:val="004B7351"/>
    <w:rsid w:val="004F12B7"/>
    <w:rsid w:val="00517A89"/>
    <w:rsid w:val="005250F2"/>
    <w:rsid w:val="00593EEA"/>
    <w:rsid w:val="005A5EEE"/>
    <w:rsid w:val="005F5371"/>
    <w:rsid w:val="006375C7"/>
    <w:rsid w:val="006524BA"/>
    <w:rsid w:val="00654E8F"/>
    <w:rsid w:val="00655F14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62532"/>
    <w:rsid w:val="00882E94"/>
    <w:rsid w:val="00885156"/>
    <w:rsid w:val="009151AA"/>
    <w:rsid w:val="0093429D"/>
    <w:rsid w:val="00943573"/>
    <w:rsid w:val="00953ED8"/>
    <w:rsid w:val="00955B7D"/>
    <w:rsid w:val="00970F7D"/>
    <w:rsid w:val="00994A3D"/>
    <w:rsid w:val="009C2B12"/>
    <w:rsid w:val="00A162CC"/>
    <w:rsid w:val="00A174D9"/>
    <w:rsid w:val="00A62E6B"/>
    <w:rsid w:val="00AB6715"/>
    <w:rsid w:val="00B1671E"/>
    <w:rsid w:val="00B25EB8"/>
    <w:rsid w:val="00B37F4D"/>
    <w:rsid w:val="00C0579E"/>
    <w:rsid w:val="00C52A7B"/>
    <w:rsid w:val="00C56BAF"/>
    <w:rsid w:val="00C679AA"/>
    <w:rsid w:val="00C75972"/>
    <w:rsid w:val="00CD066B"/>
    <w:rsid w:val="00CE4FEE"/>
    <w:rsid w:val="00DB59C3"/>
    <w:rsid w:val="00DC259A"/>
    <w:rsid w:val="00DE23E8"/>
    <w:rsid w:val="00E52377"/>
    <w:rsid w:val="00E64E17"/>
    <w:rsid w:val="00E866C9"/>
    <w:rsid w:val="00E929EC"/>
    <w:rsid w:val="00EA3D3C"/>
    <w:rsid w:val="00EA5CA2"/>
    <w:rsid w:val="00F46900"/>
    <w:rsid w:val="00F61D89"/>
    <w:rsid w:val="00F9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04536D"/>
  <w15:docId w15:val="{63AD46A4-362B-4815-B31C-F1546E05B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0"/>
    <w:link w:val="10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0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3">
    <w:name w:val="heading 3"/>
    <w:basedOn w:val="a0"/>
    <w:next w:val="a0"/>
    <w:link w:val="30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0"/>
    <w:link w:val="40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0"/>
    <w:link w:val="50"/>
    <w:uiPriority w:val="2"/>
    <w:qFormat/>
    <w:rsid w:val="00AB6715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link w:val="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20">
    <w:name w:val="标题 2 字符"/>
    <w:basedOn w:val="a1"/>
    <w:link w:val="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a4">
    <w:name w:val="Subtitle"/>
    <w:basedOn w:val="a0"/>
    <w:next w:val="a0"/>
    <w:link w:val="a5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a5">
    <w:name w:val="副标题 字符"/>
    <w:basedOn w:val="a1"/>
    <w:link w:val="a4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a4"/>
    <w:next w:val="a0"/>
    <w:uiPriority w:val="1"/>
    <w:qFormat/>
    <w:rsid w:val="00AB6715"/>
  </w:style>
  <w:style w:type="paragraph" w:styleId="a6">
    <w:name w:val="Balloon Text"/>
    <w:basedOn w:val="a0"/>
    <w:link w:val="a7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批注框文本 字符"/>
    <w:basedOn w:val="a1"/>
    <w:link w:val="a6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a8">
    <w:name w:val="Book Title"/>
    <w:basedOn w:val="a1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a9">
    <w:name w:val="caption"/>
    <w:basedOn w:val="a0"/>
    <w:next w:val="aa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aa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ab">
    <w:name w:val="annotation reference"/>
    <w:basedOn w:val="a1"/>
    <w:uiPriority w:val="99"/>
    <w:semiHidden/>
    <w:unhideWhenUsed/>
    <w:rsid w:val="00AB6715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AB6715"/>
    <w:rPr>
      <w:sz w:val="20"/>
      <w:szCs w:val="20"/>
    </w:rPr>
  </w:style>
  <w:style w:type="character" w:customStyle="1" w:styleId="ad">
    <w:name w:val="批注文字 字符"/>
    <w:basedOn w:val="a1"/>
    <w:link w:val="ac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B6715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af0">
    <w:name w:val="Emphasis"/>
    <w:basedOn w:val="a1"/>
    <w:uiPriority w:val="20"/>
    <w:qFormat/>
    <w:rsid w:val="00AB6715"/>
    <w:rPr>
      <w:rFonts w:ascii="Times New Roman" w:hAnsi="Times New Roman"/>
      <w:i/>
      <w:iCs/>
    </w:rPr>
  </w:style>
  <w:style w:type="character" w:styleId="af1">
    <w:name w:val="endnote reference"/>
    <w:basedOn w:val="a1"/>
    <w:uiPriority w:val="99"/>
    <w:semiHidden/>
    <w:unhideWhenUsed/>
    <w:rsid w:val="00AB6715"/>
    <w:rPr>
      <w:vertAlign w:val="superscript"/>
    </w:rPr>
  </w:style>
  <w:style w:type="paragraph" w:styleId="af2">
    <w:name w:val="endnote text"/>
    <w:basedOn w:val="a0"/>
    <w:link w:val="af3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3">
    <w:name w:val="尾注文本 字符"/>
    <w:basedOn w:val="a1"/>
    <w:link w:val="af2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af4">
    <w:name w:val="FollowedHyperlink"/>
    <w:basedOn w:val="a1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af5">
    <w:name w:val="footer"/>
    <w:basedOn w:val="a0"/>
    <w:link w:val="af6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af6">
    <w:name w:val="页脚 字符"/>
    <w:basedOn w:val="a1"/>
    <w:link w:val="af5"/>
    <w:uiPriority w:val="99"/>
    <w:rsid w:val="00AB6715"/>
    <w:rPr>
      <w:rFonts w:ascii="Times New Roman" w:hAnsi="Times New Roman"/>
      <w:sz w:val="24"/>
    </w:rPr>
  </w:style>
  <w:style w:type="character" w:styleId="af7">
    <w:name w:val="footnote reference"/>
    <w:basedOn w:val="a1"/>
    <w:uiPriority w:val="99"/>
    <w:semiHidden/>
    <w:unhideWhenUsed/>
    <w:rsid w:val="00AB6715"/>
    <w:rPr>
      <w:vertAlign w:val="superscript"/>
    </w:rPr>
  </w:style>
  <w:style w:type="paragraph" w:styleId="af8">
    <w:name w:val="footnote text"/>
    <w:basedOn w:val="a0"/>
    <w:link w:val="af9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9">
    <w:name w:val="脚注文本 字符"/>
    <w:basedOn w:val="a1"/>
    <w:link w:val="af8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fa">
    <w:name w:val="header"/>
    <w:basedOn w:val="a0"/>
    <w:link w:val="afb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afb">
    <w:name w:val="页眉 字符"/>
    <w:basedOn w:val="a1"/>
    <w:link w:val="afa"/>
    <w:uiPriority w:val="99"/>
    <w:rsid w:val="00AB6715"/>
    <w:rPr>
      <w:rFonts w:ascii="Times New Roman" w:hAnsi="Times New Roman"/>
      <w:b/>
      <w:sz w:val="24"/>
    </w:rPr>
  </w:style>
  <w:style w:type="paragraph" w:styleId="a">
    <w:name w:val="List Paragraph"/>
    <w:basedOn w:val="a0"/>
    <w:uiPriority w:val="34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afc">
    <w:name w:val="Hyperlink"/>
    <w:basedOn w:val="a1"/>
    <w:uiPriority w:val="99"/>
    <w:unhideWhenUsed/>
    <w:rsid w:val="00AB6715"/>
    <w:rPr>
      <w:color w:val="0000FF"/>
      <w:u w:val="single"/>
    </w:rPr>
  </w:style>
  <w:style w:type="character" w:styleId="afd">
    <w:name w:val="Intense Emphasis"/>
    <w:basedOn w:val="a1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afe">
    <w:name w:val="Intense Reference"/>
    <w:basedOn w:val="a1"/>
    <w:uiPriority w:val="32"/>
    <w:qFormat/>
    <w:rsid w:val="00AB6715"/>
    <w:rPr>
      <w:b/>
      <w:bCs/>
      <w:smallCaps/>
      <w:color w:val="auto"/>
      <w:spacing w:val="5"/>
    </w:rPr>
  </w:style>
  <w:style w:type="character" w:styleId="aff">
    <w:name w:val="line number"/>
    <w:basedOn w:val="a1"/>
    <w:uiPriority w:val="99"/>
    <w:semiHidden/>
    <w:unhideWhenUsed/>
    <w:rsid w:val="00AB6715"/>
  </w:style>
  <w:style w:type="character" w:customStyle="1" w:styleId="30">
    <w:name w:val="标题 3 字符"/>
    <w:basedOn w:val="a1"/>
    <w:link w:val="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0">
    <w:name w:val="标题 4 字符"/>
    <w:basedOn w:val="a1"/>
    <w:link w:val="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50">
    <w:name w:val="标题 5 字符"/>
    <w:basedOn w:val="a1"/>
    <w:link w:val="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aff0">
    <w:name w:val="Normal (Web)"/>
    <w:basedOn w:val="a0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ff1">
    <w:name w:val="Quote"/>
    <w:basedOn w:val="a0"/>
    <w:next w:val="a0"/>
    <w:link w:val="aff2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2">
    <w:name w:val="引用 字符"/>
    <w:basedOn w:val="a1"/>
    <w:link w:val="aff1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aff3">
    <w:name w:val="Strong"/>
    <w:basedOn w:val="a1"/>
    <w:uiPriority w:val="22"/>
    <w:qFormat/>
    <w:rsid w:val="00AB6715"/>
    <w:rPr>
      <w:rFonts w:ascii="Times New Roman" w:hAnsi="Times New Roman"/>
      <w:b/>
      <w:bCs/>
    </w:rPr>
  </w:style>
  <w:style w:type="character" w:styleId="aff4">
    <w:name w:val="Subtle Emphasis"/>
    <w:basedOn w:val="a1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aff5">
    <w:name w:val="Table Grid"/>
    <w:basedOn w:val="a2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Title"/>
    <w:basedOn w:val="a0"/>
    <w:next w:val="a0"/>
    <w:link w:val="aff7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aff7">
    <w:name w:val="标题 字符"/>
    <w:basedOn w:val="a1"/>
    <w:link w:val="aff6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aff6"/>
    <w:next w:val="aff6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header" Target="header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6446;&#38639;&#24037;&#20316;\00%20&#31185;&#30740;&#35770;&#25991;\00%20&#31185;&#30740;&#35770;&#25991;\000%20PAPER%20II\000%20PC%20SCHOOL\00%20FRMCLDA&#35770;&#25991;&#33609;&#31295;\Supplementary%20material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D68EECB-05D3-43AB-BD9D-C7D4F6681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1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</dc:creator>
  <cp:lastModifiedBy>吴 勇</cp:lastModifiedBy>
  <cp:revision>2</cp:revision>
  <cp:lastPrinted>2013-10-03T12:51:00Z</cp:lastPrinted>
  <dcterms:created xsi:type="dcterms:W3CDTF">2019-05-20T19:59:00Z</dcterms:created>
  <dcterms:modified xsi:type="dcterms:W3CDTF">2019-05-20T19:59:00Z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