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68" w:rsidRPr="00FB1915" w:rsidRDefault="00B61168" w:rsidP="00B611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B1915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731687">
        <w:rPr>
          <w:rFonts w:ascii="Times New Roman" w:hAnsi="Times New Roman" w:cs="Times New Roman"/>
          <w:sz w:val="24"/>
          <w:szCs w:val="24"/>
        </w:rPr>
        <w:t>Table</w:t>
      </w:r>
      <w:bookmarkStart w:id="0" w:name="_GoBack"/>
      <w:bookmarkEnd w:id="0"/>
      <w:r w:rsidR="001C2302">
        <w:rPr>
          <w:rFonts w:ascii="Times New Roman" w:hAnsi="Times New Roman" w:cs="Times New Roman"/>
          <w:sz w:val="24"/>
          <w:szCs w:val="24"/>
        </w:rPr>
        <w:t xml:space="preserve"> 11</w:t>
      </w:r>
      <w:r w:rsidRPr="00FB1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Resistome and microbiome r</w:t>
      </w:r>
      <w:r w:rsidRPr="00FB1915">
        <w:rPr>
          <w:rFonts w:ascii="Times New Roman" w:hAnsi="Times New Roman" w:cs="Times New Roman"/>
          <w:sz w:val="24"/>
          <w:szCs w:val="24"/>
        </w:rPr>
        <w:t xml:space="preserve">ichness </w:t>
      </w:r>
      <w:r w:rsidR="00050E07">
        <w:rPr>
          <w:rFonts w:ascii="Times New Roman" w:hAnsi="Times New Roman" w:cs="Times New Roman"/>
          <w:sz w:val="24"/>
          <w:szCs w:val="24"/>
        </w:rPr>
        <w:t xml:space="preserve">(R) </w:t>
      </w:r>
      <w:r w:rsidRPr="00FB1915">
        <w:rPr>
          <w:rFonts w:ascii="Times New Roman" w:hAnsi="Times New Roman" w:cs="Times New Roman"/>
          <w:sz w:val="24"/>
          <w:szCs w:val="24"/>
        </w:rPr>
        <w:t>and Shannon’s diversity</w:t>
      </w:r>
      <w:r w:rsidR="00050E07">
        <w:rPr>
          <w:rFonts w:ascii="Times New Roman" w:hAnsi="Times New Roman" w:cs="Times New Roman"/>
          <w:sz w:val="24"/>
          <w:szCs w:val="24"/>
        </w:rPr>
        <w:t xml:space="preserve"> (D)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9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9285" w:type="dxa"/>
        <w:tblLayout w:type="fixed"/>
        <w:tblLook w:val="04A0" w:firstRow="1" w:lastRow="0" w:firstColumn="1" w:lastColumn="0" w:noHBand="0" w:noVBand="1"/>
      </w:tblPr>
      <w:tblGrid>
        <w:gridCol w:w="3011"/>
        <w:gridCol w:w="267"/>
        <w:gridCol w:w="601"/>
        <w:gridCol w:w="601"/>
        <w:gridCol w:w="267"/>
        <w:gridCol w:w="652"/>
        <w:gridCol w:w="750"/>
        <w:gridCol w:w="267"/>
        <w:gridCol w:w="504"/>
        <w:gridCol w:w="601"/>
        <w:gridCol w:w="267"/>
        <w:gridCol w:w="652"/>
        <w:gridCol w:w="845"/>
      </w:tblGrid>
      <w:tr w:rsidR="00B61168" w:rsidTr="008B4B62">
        <w:trPr>
          <w:trHeight w:val="446"/>
        </w:trPr>
        <w:tc>
          <w:tcPr>
            <w:tcW w:w="3011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61168" w:rsidRDefault="00B61168" w:rsidP="008B4B6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61168" w:rsidRDefault="00B61168" w:rsidP="008B4B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3" w:type="dxa"/>
            <w:gridSpan w:val="8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54">
              <w:rPr>
                <w:rFonts w:ascii="Times New Roman" w:hAnsi="Times New Roman" w:cs="Times New Roman"/>
                <w:b/>
              </w:rPr>
              <w:t xml:space="preserve">Resistome </w:t>
            </w:r>
            <w:proofErr w:type="spellStart"/>
            <w:r w:rsidRPr="00B77154">
              <w:rPr>
                <w:rFonts w:ascii="Times New Roman" w:hAnsi="Times New Roman" w:cs="Times New Roman"/>
                <w:b/>
              </w:rPr>
              <w:t>level</w:t>
            </w:r>
            <w:proofErr w:type="spellEnd"/>
          </w:p>
        </w:tc>
        <w:tc>
          <w:tcPr>
            <w:tcW w:w="26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2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54">
              <w:rPr>
                <w:rFonts w:ascii="Times New Roman" w:hAnsi="Times New Roman" w:cs="Times New Roman"/>
                <w:b/>
              </w:rPr>
              <w:t>Microbiome</w:t>
            </w:r>
          </w:p>
        </w:tc>
      </w:tr>
      <w:tr w:rsidR="00B61168" w:rsidTr="008B4B62">
        <w:trPr>
          <w:trHeight w:val="410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2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Mechanism</w:t>
            </w:r>
            <w:proofErr w:type="spellEnd"/>
          </w:p>
        </w:tc>
        <w:tc>
          <w:tcPr>
            <w:tcW w:w="2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Group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Phylum</w:t>
            </w:r>
            <w:proofErr w:type="spellEnd"/>
          </w:p>
        </w:tc>
      </w:tr>
      <w:tr w:rsidR="00B61168" w:rsidTr="008B4B62">
        <w:trPr>
          <w:trHeight w:val="415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7154">
              <w:rPr>
                <w:rFonts w:ascii="Times New Roman" w:hAnsi="Times New Roman" w:cs="Times New Roman"/>
                <w:b/>
              </w:rPr>
              <w:t>Factors</w:t>
            </w:r>
            <w:proofErr w:type="spellEnd"/>
            <w:r w:rsidRPr="00B77154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B77154">
              <w:rPr>
                <w:rFonts w:ascii="Times New Roman" w:hAnsi="Times New Roman" w:cs="Times New Roman"/>
                <w:b/>
              </w:rPr>
              <w:t>levels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R</w:t>
            </w:r>
            <w:r w:rsidR="000B40D7" w:rsidRPr="000B40D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D</w:t>
            </w:r>
            <w:r w:rsidR="000B40D7" w:rsidRPr="000B40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D</w:t>
            </w:r>
          </w:p>
        </w:tc>
      </w:tr>
      <w:tr w:rsidR="00B61168" w:rsidTr="008B4B62">
        <w:trPr>
          <w:trHeight w:val="399"/>
        </w:trPr>
        <w:tc>
          <w:tcPr>
            <w:tcW w:w="30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77154">
              <w:rPr>
                <w:rFonts w:ascii="Times New Roman" w:hAnsi="Times New Roman" w:cs="Times New Roman"/>
                <w:i/>
              </w:rPr>
              <w:t>Production</w:t>
            </w:r>
            <w:proofErr w:type="spellEnd"/>
            <w:r w:rsidRPr="00B7715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7154">
              <w:rPr>
                <w:rFonts w:ascii="Times New Roman" w:hAnsi="Times New Roman" w:cs="Times New Roman"/>
                <w:i/>
              </w:rPr>
              <w:t>practice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168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onventional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B61168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antibiotics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</w:tr>
      <w:tr w:rsidR="00B61168" w:rsidTr="008B4B62">
        <w:trPr>
          <w:trHeight w:val="23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401F9B" w:rsidRDefault="00B61168" w:rsidP="008B4B62">
            <w:pPr>
              <w:rPr>
                <w:rFonts w:ascii="Times New Roman" w:hAnsi="Times New Roman" w:cs="Times New Roman"/>
              </w:rPr>
            </w:pPr>
            <w:r w:rsidRPr="00401F9B">
              <w:rPr>
                <w:rFonts w:ascii="Times New Roman" w:hAnsi="Times New Roman" w:cs="Times New Roman"/>
              </w:rPr>
              <w:t>Significance</w:t>
            </w:r>
            <w:r w:rsidR="00050E0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B61168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168" w:rsidTr="008B4B62">
        <w:trPr>
          <w:trHeight w:val="34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77154">
              <w:rPr>
                <w:rFonts w:ascii="Times New Roman" w:hAnsi="Times New Roman" w:cs="Times New Roman"/>
                <w:i/>
              </w:rPr>
              <w:t>Type</w:t>
            </w:r>
            <w:proofErr w:type="spellEnd"/>
            <w:r w:rsidRPr="00B7715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7154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B7715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7154">
              <w:rPr>
                <w:rFonts w:ascii="Times New Roman" w:hAnsi="Times New Roman" w:cs="Times New Roman"/>
                <w:i/>
              </w:rPr>
              <w:t>sample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168" w:rsidRPr="00B226FE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61168" w:rsidRDefault="00B61168" w:rsidP="008B4B62">
            <w:pPr>
              <w:rPr>
                <w:rFonts w:ascii="Times New Roman" w:hAnsi="Times New Roman" w:cs="Times New Roman"/>
                <w:lang w:val="en-US"/>
              </w:rPr>
            </w:pPr>
            <w:r w:rsidRPr="00B61168">
              <w:rPr>
                <w:rFonts w:ascii="Times New Roman" w:hAnsi="Times New Roman" w:cs="Times New Roman"/>
                <w:lang w:val="en-US"/>
              </w:rPr>
              <w:t>Feces, early on feed pens</w:t>
            </w:r>
            <w:r w:rsidR="00050E07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61168" w:rsidRDefault="00B61168" w:rsidP="008B4B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B61168" w:rsidRPr="00B226FE" w:rsidTr="008B4B62">
        <w:trPr>
          <w:trHeight w:val="23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61168" w:rsidRDefault="00B61168" w:rsidP="008B4B62">
            <w:pPr>
              <w:rPr>
                <w:rFonts w:ascii="Times New Roman" w:hAnsi="Times New Roman" w:cs="Times New Roman"/>
                <w:lang w:val="en-US"/>
              </w:rPr>
            </w:pPr>
            <w:r w:rsidRPr="00B61168">
              <w:rPr>
                <w:rFonts w:ascii="Times New Roman" w:hAnsi="Times New Roman" w:cs="Times New Roman"/>
                <w:lang w:val="en-US"/>
              </w:rPr>
              <w:t>Feces, late on feed pens</w:t>
            </w:r>
            <w:r w:rsidR="00050E07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61168" w:rsidRDefault="00B61168" w:rsidP="008B4B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B61168" w:rsidRPr="00B226FE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Feces</w:t>
            </w:r>
            <w:proofErr w:type="spellEnd"/>
            <w:r w:rsidRPr="000E53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5392">
              <w:rPr>
                <w:rFonts w:ascii="Times New Roman" w:hAnsi="Times New Roman" w:cs="Times New Roman"/>
              </w:rPr>
              <w:t>low</w:t>
            </w:r>
            <w:proofErr w:type="spellEnd"/>
            <w:r w:rsidRPr="000E5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392">
              <w:rPr>
                <w:rFonts w:ascii="Times New Roman" w:hAnsi="Times New Roman" w:cs="Times New Roman"/>
              </w:rPr>
              <w:t>producing</w:t>
            </w:r>
            <w:proofErr w:type="spellEnd"/>
            <w:r w:rsidRPr="000E5392">
              <w:rPr>
                <w:rFonts w:ascii="Times New Roman" w:hAnsi="Times New Roman" w:cs="Times New Roman"/>
              </w:rPr>
              <w:t xml:space="preserve"> cows</w:t>
            </w:r>
            <w:r w:rsidR="00050E0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</w:tr>
      <w:tr w:rsidR="00B61168" w:rsidRPr="00B226FE" w:rsidTr="008B4B62">
        <w:trPr>
          <w:trHeight w:val="23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Feces</w:t>
            </w:r>
            <w:proofErr w:type="spellEnd"/>
            <w:r w:rsidRPr="000E53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5392">
              <w:rPr>
                <w:rFonts w:ascii="Times New Roman" w:hAnsi="Times New Roman" w:cs="Times New Roman"/>
              </w:rPr>
              <w:t>high</w:t>
            </w:r>
            <w:proofErr w:type="spellEnd"/>
            <w:r w:rsidRPr="000E5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392">
              <w:rPr>
                <w:rFonts w:ascii="Times New Roman" w:hAnsi="Times New Roman" w:cs="Times New Roman"/>
              </w:rPr>
              <w:t>producing</w:t>
            </w:r>
            <w:proofErr w:type="spellEnd"/>
            <w:r w:rsidRPr="000E5392">
              <w:rPr>
                <w:rFonts w:ascii="Times New Roman" w:hAnsi="Times New Roman" w:cs="Times New Roman"/>
              </w:rPr>
              <w:t xml:space="preserve"> cows</w:t>
            </w:r>
            <w:r w:rsidR="00050E0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B61168" w:rsidRPr="00B226FE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Wastewater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B61168" w:rsidRPr="00B226FE" w:rsidTr="008B4B62">
        <w:trPr>
          <w:trHeight w:val="23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Soil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B61168" w:rsidRPr="00B226FE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401F9B">
              <w:rPr>
                <w:rFonts w:ascii="Times New Roman" w:hAnsi="Times New Roman" w:cs="Times New Roman"/>
              </w:rPr>
              <w:t>Significance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61168" w:rsidRPr="00B226FE" w:rsidTr="008B4B62">
        <w:trPr>
          <w:trHeight w:val="23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168" w:rsidRPr="00B226FE" w:rsidTr="008B4B62">
        <w:trPr>
          <w:trHeight w:val="29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B77154" w:rsidRDefault="00B61168" w:rsidP="008B4B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77154">
              <w:rPr>
                <w:rFonts w:ascii="Times New Roman" w:hAnsi="Times New Roman" w:cs="Times New Roman"/>
                <w:i/>
              </w:rPr>
              <w:t>Type</w:t>
            </w:r>
            <w:proofErr w:type="spellEnd"/>
            <w:r w:rsidRPr="00B7715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7154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B7715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7154">
              <w:rPr>
                <w:rFonts w:ascii="Times New Roman" w:hAnsi="Times New Roman" w:cs="Times New Roman"/>
                <w:i/>
              </w:rPr>
              <w:t>cattle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168" w:rsidRPr="00B226FE" w:rsidTr="008B4B62">
        <w:trPr>
          <w:trHeight w:val="239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0E5392">
              <w:rPr>
                <w:rFonts w:ascii="Times New Roman" w:hAnsi="Times New Roman" w:cs="Times New Roman"/>
              </w:rPr>
              <w:t>Dairy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B61168" w:rsidRPr="00B226FE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Feedlot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 w:rsidRPr="000E5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B61168" w:rsidRPr="00B226FE" w:rsidTr="008B4B62">
        <w:trPr>
          <w:trHeight w:val="254"/>
        </w:trPr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rPr>
                <w:rFonts w:ascii="Times New Roman" w:hAnsi="Times New Roman" w:cs="Times New Roman"/>
              </w:rPr>
            </w:pPr>
            <w:proofErr w:type="spellStart"/>
            <w:r w:rsidRPr="00401F9B">
              <w:rPr>
                <w:rFonts w:ascii="Times New Roman" w:hAnsi="Times New Roman" w:cs="Times New Roman"/>
              </w:rPr>
              <w:t>Significance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1168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168" w:rsidRPr="000E5392" w:rsidRDefault="00B61168" w:rsidP="008B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</w:tbl>
    <w:p w:rsidR="00050E07" w:rsidRDefault="00050E07" w:rsidP="0005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R (richness): number of different antibiotic resistance features in the resistome (class, mechanism and group level) and number of different phyla in the microbiome</w:t>
      </w:r>
    </w:p>
    <w:p w:rsidR="00050E07" w:rsidRPr="00050E07" w:rsidRDefault="00050E07" w:rsidP="00050E07">
      <w:pPr>
        <w:rPr>
          <w:rFonts w:ascii="Times New Roman" w:hAnsi="Times New Roman" w:cs="Times New Roman"/>
        </w:rPr>
      </w:pPr>
      <w:r w:rsidRPr="00050E0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 (</w:t>
      </w:r>
      <w:r w:rsidRPr="00FB1915">
        <w:rPr>
          <w:rFonts w:ascii="Times New Roman" w:hAnsi="Times New Roman" w:cs="Times New Roman"/>
          <w:sz w:val="24"/>
          <w:szCs w:val="24"/>
        </w:rPr>
        <w:t>Shannon’s diversity</w:t>
      </w:r>
      <w:r>
        <w:rPr>
          <w:rFonts w:ascii="Times New Roman" w:hAnsi="Times New Roman" w:cs="Times New Roman"/>
          <w:sz w:val="24"/>
          <w:szCs w:val="24"/>
        </w:rPr>
        <w:t xml:space="preserve">): index that accounts for both abundance and evenness of the antibiotic resistance features or taxa present in the resistome and microbiome, respectively.  </w:t>
      </w:r>
      <w:r>
        <w:rPr>
          <w:rFonts w:ascii="Times New Roman" w:hAnsi="Times New Roman" w:cs="Times New Roman"/>
        </w:rPr>
        <w:t xml:space="preserve"> </w:t>
      </w:r>
    </w:p>
    <w:p w:rsidR="00B61168" w:rsidRDefault="00050E07" w:rsidP="0005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B61168" w:rsidRPr="007B7BC9">
        <w:rPr>
          <w:rFonts w:ascii="Times New Roman" w:hAnsi="Times New Roman" w:cs="Times New Roman"/>
          <w:i/>
        </w:rPr>
        <w:t>P</w:t>
      </w:r>
      <w:r w:rsidR="00B61168">
        <w:rPr>
          <w:rFonts w:ascii="Times New Roman" w:hAnsi="Times New Roman" w:cs="Times New Roman"/>
        </w:rPr>
        <w:t xml:space="preserve">-value &lt; 0.05: * (significant); </w:t>
      </w:r>
      <w:r w:rsidR="00B61168" w:rsidRPr="007B7BC9">
        <w:rPr>
          <w:rFonts w:ascii="Times New Roman" w:hAnsi="Times New Roman" w:cs="Times New Roman"/>
          <w:i/>
        </w:rPr>
        <w:t>P</w:t>
      </w:r>
      <w:r w:rsidR="00B61168">
        <w:rPr>
          <w:rFonts w:ascii="Times New Roman" w:hAnsi="Times New Roman" w:cs="Times New Roman"/>
        </w:rPr>
        <w:t>-value &gt; 0.05: ns (not significant)</w:t>
      </w:r>
    </w:p>
    <w:p w:rsidR="00B61168" w:rsidRDefault="00050E07" w:rsidP="0005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B61168">
        <w:rPr>
          <w:rFonts w:ascii="Times New Roman" w:hAnsi="Times New Roman" w:cs="Times New Roman"/>
        </w:rPr>
        <w:t xml:space="preserve"> Feces collected from beef cattle in feedlots</w:t>
      </w:r>
    </w:p>
    <w:p w:rsidR="00B61168" w:rsidRPr="007B7BC9" w:rsidRDefault="00050E07" w:rsidP="0005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="00B61168">
        <w:rPr>
          <w:rFonts w:ascii="Times New Roman" w:hAnsi="Times New Roman" w:cs="Times New Roman"/>
        </w:rPr>
        <w:t xml:space="preserve"> Feces collected from milking cows in dairy farms</w:t>
      </w:r>
    </w:p>
    <w:p w:rsidR="005C042D" w:rsidRDefault="00731687"/>
    <w:sectPr w:rsidR="005C042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68"/>
    <w:rsid w:val="00050E07"/>
    <w:rsid w:val="000B40D7"/>
    <w:rsid w:val="001C2302"/>
    <w:rsid w:val="004A6A9C"/>
    <w:rsid w:val="00675465"/>
    <w:rsid w:val="00731687"/>
    <w:rsid w:val="00B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DF5E"/>
  <w15:chartTrackingRefBased/>
  <w15:docId w15:val="{25D50A0C-A2FF-4A07-8C65-1F5116D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1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168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Rovira</cp:lastModifiedBy>
  <cp:revision>5</cp:revision>
  <dcterms:created xsi:type="dcterms:W3CDTF">2018-02-16T12:04:00Z</dcterms:created>
  <dcterms:modified xsi:type="dcterms:W3CDTF">2019-08-07T19:51:00Z</dcterms:modified>
</cp:coreProperties>
</file>