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212DD" w14:textId="100E05E9" w:rsidR="00197AC7" w:rsidRPr="00B5276A" w:rsidRDefault="00E66C96" w:rsidP="00B5276A">
      <w:pPr>
        <w:pStyle w:val="berschrift2"/>
        <w:widowControl w:val="0"/>
        <w:tabs>
          <w:tab w:val="clear" w:pos="720"/>
          <w:tab w:val="num" w:pos="0"/>
        </w:tabs>
        <w:suppressAutoHyphens/>
        <w:spacing w:before="240"/>
        <w:ind w:left="578" w:hanging="578"/>
        <w:contextualSpacing w:val="0"/>
        <w:rPr>
          <w:bCs w:val="0"/>
          <w:iCs w:val="0"/>
          <w:szCs w:val="28"/>
        </w:rPr>
      </w:pPr>
      <w:r w:rsidRPr="00B5276A">
        <w:rPr>
          <w:bCs w:val="0"/>
          <w:iCs w:val="0"/>
          <w:szCs w:val="28"/>
        </w:rPr>
        <w:t>Supplemental material</w:t>
      </w:r>
    </w:p>
    <w:p w14:paraId="0D0EF2BF" w14:textId="17B5C0D3" w:rsidR="00957E18" w:rsidRPr="00B5276A" w:rsidRDefault="00AB78D8" w:rsidP="00B5276A">
      <w:pPr>
        <w:pStyle w:val="berschrift3"/>
        <w:widowControl/>
        <w:suppressAutoHyphens w:val="0"/>
        <w:spacing w:before="240"/>
        <w:rPr>
          <w:szCs w:val="24"/>
          <w:lang w:val="en-US"/>
        </w:rPr>
      </w:pPr>
      <w:r w:rsidRPr="00B5276A">
        <w:rPr>
          <w:szCs w:val="24"/>
          <w:lang w:val="en-US"/>
        </w:rPr>
        <w:t>Evaluation of the stimulus set used in Experiment 2</w:t>
      </w:r>
    </w:p>
    <w:p w14:paraId="24F65054" w14:textId="104A7508" w:rsidR="009068C2" w:rsidRDefault="00934392" w:rsidP="00B97E30">
      <w:pPr>
        <w:spacing w:after="0" w:line="480" w:lineRule="auto"/>
        <w:ind w:firstLine="0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Forty</w:t>
      </w:r>
      <w:r w:rsidR="00C642F5"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 younger (</w:t>
      </w:r>
      <w:r w:rsidR="00C642F5">
        <w:rPr>
          <w:rFonts w:ascii="Times New Roman" w:eastAsia="Times New Roman" w:hAnsi="Times New Roman"/>
          <w:sz w:val="24"/>
          <w:szCs w:val="24"/>
          <w:lang w:eastAsia="ar-SA"/>
        </w:rPr>
        <w:t>19</w:t>
      </w:r>
      <w:r w:rsidR="00C642F5"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 – </w:t>
      </w:r>
      <w:r w:rsidR="00C642F5">
        <w:rPr>
          <w:rFonts w:ascii="Times New Roman" w:eastAsia="Times New Roman" w:hAnsi="Times New Roman"/>
          <w:sz w:val="24"/>
          <w:szCs w:val="24"/>
          <w:lang w:eastAsia="ar-SA"/>
        </w:rPr>
        <w:t>37</w:t>
      </w:r>
      <w:r w:rsidR="00C642F5"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 years old; </w:t>
      </w:r>
      <w:r w:rsidR="00C642F5" w:rsidRPr="00A923BA">
        <w:rPr>
          <w:rFonts w:ascii="Times New Roman" w:eastAsia="Times New Roman" w:hAnsi="Times New Roman"/>
          <w:i/>
          <w:sz w:val="24"/>
          <w:szCs w:val="24"/>
          <w:lang w:eastAsia="ar-SA"/>
        </w:rPr>
        <w:t>M</w:t>
      </w:r>
      <w:r w:rsidR="00C642F5"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 = 2</w:t>
      </w:r>
      <w:r w:rsidR="00C642F5">
        <w:rPr>
          <w:rFonts w:ascii="Times New Roman" w:eastAsia="Times New Roman" w:hAnsi="Times New Roman"/>
          <w:sz w:val="24"/>
          <w:szCs w:val="24"/>
          <w:lang w:eastAsia="ar-SA"/>
        </w:rPr>
        <w:t>6</w:t>
      </w:r>
      <w:r w:rsidR="00C642F5" w:rsidRPr="00C46F5D">
        <w:rPr>
          <w:rFonts w:ascii="Times New Roman" w:eastAsia="Times New Roman" w:hAnsi="Times New Roman"/>
          <w:sz w:val="24"/>
          <w:szCs w:val="24"/>
          <w:lang w:eastAsia="ar-SA"/>
        </w:rPr>
        <w:t>.8</w:t>
      </w:r>
      <w:r w:rsidR="00C642F5">
        <w:rPr>
          <w:rFonts w:ascii="Times New Roman" w:eastAsia="Times New Roman" w:hAnsi="Times New Roman"/>
          <w:sz w:val="24"/>
          <w:szCs w:val="24"/>
          <w:lang w:eastAsia="ar-SA"/>
        </w:rPr>
        <w:t>0</w:t>
      </w:r>
      <w:r w:rsidR="00C642F5"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="00C642F5" w:rsidRPr="00A923BA">
        <w:rPr>
          <w:rFonts w:ascii="Times New Roman" w:eastAsia="Times New Roman" w:hAnsi="Times New Roman"/>
          <w:i/>
          <w:sz w:val="24"/>
          <w:szCs w:val="24"/>
          <w:lang w:eastAsia="ar-SA"/>
        </w:rPr>
        <w:t>SD</w:t>
      </w:r>
      <w:r w:rsidR="00C642F5"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 = </w:t>
      </w:r>
      <w:r w:rsidR="00C642F5">
        <w:rPr>
          <w:rFonts w:ascii="Times New Roman" w:eastAsia="Times New Roman" w:hAnsi="Times New Roman"/>
          <w:sz w:val="24"/>
          <w:szCs w:val="24"/>
          <w:lang w:eastAsia="ar-SA"/>
        </w:rPr>
        <w:t>6</w:t>
      </w:r>
      <w:r w:rsidR="00C642F5"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.12) and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40</w:t>
      </w:r>
      <w:r w:rsidR="00C642F5"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 older adults (6</w:t>
      </w:r>
      <w:r w:rsidR="00C642F5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="00C642F5"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 – 7</w:t>
      </w:r>
      <w:r w:rsidR="00C642F5">
        <w:rPr>
          <w:rFonts w:ascii="Times New Roman" w:eastAsia="Times New Roman" w:hAnsi="Times New Roman"/>
          <w:sz w:val="24"/>
          <w:szCs w:val="24"/>
          <w:lang w:eastAsia="ar-SA"/>
        </w:rPr>
        <w:t>8</w:t>
      </w:r>
      <w:r w:rsidR="00C642F5"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 years old; </w:t>
      </w:r>
      <w:r w:rsidR="00C642F5" w:rsidRPr="00A923BA">
        <w:rPr>
          <w:rFonts w:ascii="Times New Roman" w:eastAsia="Times New Roman" w:hAnsi="Times New Roman"/>
          <w:i/>
          <w:sz w:val="24"/>
          <w:szCs w:val="24"/>
          <w:lang w:eastAsia="ar-SA"/>
        </w:rPr>
        <w:t>M</w:t>
      </w:r>
      <w:r w:rsidR="00C642F5"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 = 71.</w:t>
      </w:r>
      <w:r w:rsidR="00C642F5">
        <w:rPr>
          <w:rFonts w:ascii="Times New Roman" w:eastAsia="Times New Roman" w:hAnsi="Times New Roman"/>
          <w:sz w:val="24"/>
          <w:szCs w:val="24"/>
          <w:lang w:eastAsia="ar-SA"/>
        </w:rPr>
        <w:t>64</w:t>
      </w:r>
      <w:r w:rsidR="00C642F5"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="00C642F5" w:rsidRPr="00A923BA">
        <w:rPr>
          <w:rFonts w:ascii="Times New Roman" w:eastAsia="Times New Roman" w:hAnsi="Times New Roman"/>
          <w:i/>
          <w:sz w:val="24"/>
          <w:szCs w:val="24"/>
          <w:lang w:eastAsia="ar-SA"/>
        </w:rPr>
        <w:t>SD</w:t>
      </w:r>
      <w:r w:rsidR="00C642F5"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 = </w:t>
      </w:r>
      <w:r w:rsidR="00C642F5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="00C642F5" w:rsidRPr="00C46F5D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C642F5">
        <w:rPr>
          <w:rFonts w:ascii="Times New Roman" w:eastAsia="Times New Roman" w:hAnsi="Times New Roman"/>
          <w:sz w:val="24"/>
          <w:szCs w:val="24"/>
          <w:lang w:eastAsia="ar-SA"/>
        </w:rPr>
        <w:t>53</w:t>
      </w:r>
      <w:r w:rsidR="00C642F5"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) rated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a total of 300</w:t>
      </w:r>
      <w:r w:rsidR="00C642F5"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 preselected </w:t>
      </w:r>
      <w:r w:rsidR="00C642F5">
        <w:rPr>
          <w:rFonts w:ascii="Times New Roman" w:eastAsia="Times New Roman" w:hAnsi="Times New Roman"/>
          <w:sz w:val="24"/>
          <w:szCs w:val="24"/>
          <w:lang w:eastAsia="ar-SA"/>
        </w:rPr>
        <w:t>words</w:t>
      </w:r>
      <w:r w:rsidR="00C642F5"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C642F5" w:rsidRPr="00AC6C48">
        <w:rPr>
          <w:rFonts w:ascii="Times New Roman" w:hAnsi="Times New Roman"/>
          <w:sz w:val="24"/>
          <w:szCs w:val="24"/>
        </w:rPr>
        <w:t xml:space="preserve">from the ANEW database </w:t>
      </w:r>
      <w:r w:rsidR="00C642F5" w:rsidRPr="00AC6C48">
        <w:rPr>
          <w:rFonts w:ascii="Times New Roman" w:hAnsi="Times New Roman"/>
          <w:sz w:val="24"/>
          <w:szCs w:val="24"/>
        </w:rPr>
        <w:fldChar w:fldCharType="begin"/>
      </w:r>
      <w:r w:rsidR="00B5276A">
        <w:rPr>
          <w:rFonts w:ascii="Times New Roman" w:hAnsi="Times New Roman"/>
          <w:sz w:val="24"/>
          <w:szCs w:val="24"/>
        </w:rPr>
        <w:instrText xml:space="preserve"> ADDIN EN.CITE &lt;EndNote&gt;&lt;Cite&gt;&lt;Author&gt;Bradley&lt;/Author&gt;&lt;Year&gt;1999&lt;/Year&gt;&lt;RecNum&gt;225&lt;/RecNum&gt;&lt;DisplayText&gt;(Bradley &amp;amp; Lang, 1999)&lt;/DisplayText&gt;&lt;record&gt;&lt;rec-number&gt;225&lt;/rec-number&gt;&lt;foreign-keys&gt;&lt;key app="EN" db-id="st52rvwviv2tehesdstppzvsrtstzv2ff0s5" timestamp="1360166743"&gt;225&lt;/key&gt;&lt;/foreign-keys&gt;&lt;ref-type name="Generic"&gt;13&lt;/ref-type&gt;&lt;contributors&gt;&lt;authors&gt;&lt;author&gt;Bradley, M. M.&lt;/author&gt;&lt;author&gt;Lang, P. J.&lt;/author&gt;&lt;/authors&gt;&lt;/contributors&gt;&lt;titles&gt;&lt;title&gt;Affective norms for English words (ANEW): Instruction manual and affective ratings.&lt;/title&gt;&lt;secondary-title&gt;Technical Report  C-1&lt;/secondary-title&gt;&lt;/titles&gt;&lt;dates&gt;&lt;year&gt;1999&lt;/year&gt;&lt;/dates&gt;&lt;publisher&gt;The Center for  Research in Psychophysiology, University of Florida&lt;/publisher&gt;&lt;urls&gt;&lt;/urls&gt;&lt;/record&gt;&lt;/Cite&gt;&lt;/EndNote&gt;</w:instrText>
      </w:r>
      <w:r w:rsidR="00C642F5" w:rsidRPr="00AC6C48">
        <w:rPr>
          <w:rFonts w:ascii="Times New Roman" w:hAnsi="Times New Roman"/>
          <w:sz w:val="24"/>
          <w:szCs w:val="24"/>
        </w:rPr>
        <w:fldChar w:fldCharType="separate"/>
      </w:r>
      <w:r w:rsidR="00C642F5" w:rsidRPr="00AC6C48">
        <w:rPr>
          <w:rFonts w:ascii="Times New Roman" w:hAnsi="Times New Roman"/>
          <w:noProof/>
          <w:sz w:val="24"/>
          <w:szCs w:val="24"/>
        </w:rPr>
        <w:t>(Bradley &amp; Lang, 1999)</w:t>
      </w:r>
      <w:r w:rsidR="00C642F5" w:rsidRPr="00AC6C48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. The stimuli were divided in two sub-sets of 150 words, respectively, and each sub-set was rated by 20 younger and 20 older adults. In each sub-set, 50 words were </w:t>
      </w:r>
      <w:r w:rsidR="00E33053">
        <w:rPr>
          <w:rFonts w:ascii="Times New Roman" w:eastAsia="Times New Roman" w:hAnsi="Times New Roman"/>
          <w:sz w:val="24"/>
          <w:szCs w:val="24"/>
          <w:lang w:eastAsia="ar-SA"/>
        </w:rPr>
        <w:t>negative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, 50 were </w:t>
      </w:r>
      <w:r w:rsidR="00193856">
        <w:rPr>
          <w:rFonts w:ascii="Times New Roman" w:eastAsia="Times New Roman" w:hAnsi="Times New Roman"/>
          <w:sz w:val="24"/>
          <w:szCs w:val="24"/>
          <w:lang w:eastAsia="ar-SA"/>
        </w:rPr>
        <w:t>neutral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and </w:t>
      </w:r>
      <w:r w:rsidR="00193856">
        <w:rPr>
          <w:rFonts w:ascii="Times New Roman" w:eastAsia="Times New Roman" w:hAnsi="Times New Roman"/>
          <w:sz w:val="24"/>
          <w:szCs w:val="24"/>
          <w:lang w:eastAsia="ar-SA"/>
        </w:rPr>
        <w:t xml:space="preserve">the remaining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50 were </w:t>
      </w:r>
      <w:r w:rsidR="00E33053">
        <w:rPr>
          <w:rFonts w:ascii="Times New Roman" w:eastAsia="Times New Roman" w:hAnsi="Times New Roman"/>
          <w:sz w:val="24"/>
          <w:szCs w:val="24"/>
          <w:lang w:eastAsia="ar-SA"/>
        </w:rPr>
        <w:t>positive</w:t>
      </w:r>
      <w:r w:rsidR="00A923BA">
        <w:rPr>
          <w:rFonts w:ascii="Times New Roman" w:eastAsia="Times New Roman" w:hAnsi="Times New Roman"/>
          <w:sz w:val="24"/>
          <w:szCs w:val="24"/>
          <w:lang w:eastAsia="ar-SA"/>
        </w:rPr>
        <w:t>. Assignment to the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emotional categories was based on the evaluation ratings by students that </w:t>
      </w:r>
      <w:r w:rsidR="00C714F1">
        <w:rPr>
          <w:rFonts w:ascii="Times New Roman" w:eastAsia="Times New Roman" w:hAnsi="Times New Roman"/>
          <w:sz w:val="24"/>
          <w:szCs w:val="24"/>
          <w:lang w:eastAsia="ar-SA"/>
        </w:rPr>
        <w:t>were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provided in the ANEW database. </w:t>
      </w:r>
      <w:r w:rsidR="00AB78D8">
        <w:rPr>
          <w:rFonts w:ascii="Times New Roman" w:eastAsia="Times New Roman" w:hAnsi="Times New Roman"/>
          <w:sz w:val="24"/>
          <w:szCs w:val="24"/>
          <w:lang w:eastAsia="ar-SA"/>
        </w:rPr>
        <w:t>T</w:t>
      </w:r>
      <w:r w:rsidR="00A923BA">
        <w:rPr>
          <w:rFonts w:ascii="Times New Roman" w:eastAsia="Times New Roman" w:hAnsi="Times New Roman"/>
          <w:sz w:val="24"/>
          <w:szCs w:val="24"/>
          <w:lang w:eastAsia="ar-SA"/>
        </w:rPr>
        <w:t>he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words</w:t>
      </w:r>
      <w:r w:rsidR="00C642F5"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 were rated on a 9-point Likert scale </w:t>
      </w:r>
      <w:r w:rsidR="00C714F1">
        <w:rPr>
          <w:rFonts w:ascii="Times New Roman" w:eastAsia="Times New Roman" w:hAnsi="Times New Roman"/>
          <w:sz w:val="24"/>
          <w:szCs w:val="24"/>
          <w:lang w:eastAsia="ar-SA"/>
        </w:rPr>
        <w:t>for</w:t>
      </w:r>
      <w:r w:rsidR="00C642F5"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 valence (1 = </w:t>
      </w:r>
      <w:r w:rsidR="00C642F5" w:rsidRPr="00AB78D8">
        <w:rPr>
          <w:rFonts w:ascii="Times New Roman" w:eastAsia="Times New Roman" w:hAnsi="Times New Roman"/>
          <w:i/>
          <w:sz w:val="24"/>
          <w:szCs w:val="24"/>
          <w:lang w:eastAsia="ar-SA"/>
        </w:rPr>
        <w:t>very unpleasant</w:t>
      </w:r>
      <w:r w:rsidR="00C642F5"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; 9 = </w:t>
      </w:r>
      <w:r w:rsidR="00C642F5" w:rsidRPr="00AB78D8">
        <w:rPr>
          <w:rFonts w:ascii="Times New Roman" w:eastAsia="Times New Roman" w:hAnsi="Times New Roman"/>
          <w:i/>
          <w:sz w:val="24"/>
          <w:szCs w:val="24"/>
          <w:lang w:eastAsia="ar-SA"/>
        </w:rPr>
        <w:t>very pleasant</w:t>
      </w:r>
      <w:r w:rsidR="00C642F5"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) and arousal (1 = </w:t>
      </w:r>
      <w:r w:rsidR="00C642F5" w:rsidRPr="00AB78D8">
        <w:rPr>
          <w:rFonts w:ascii="Times New Roman" w:eastAsia="Times New Roman" w:hAnsi="Times New Roman"/>
          <w:i/>
          <w:sz w:val="24"/>
          <w:szCs w:val="24"/>
          <w:lang w:eastAsia="ar-SA"/>
        </w:rPr>
        <w:t>not arousing</w:t>
      </w:r>
      <w:r w:rsidR="00C642F5"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; 9 = </w:t>
      </w:r>
      <w:r w:rsidR="00C642F5" w:rsidRPr="00AB78D8">
        <w:rPr>
          <w:rFonts w:ascii="Times New Roman" w:eastAsia="Times New Roman" w:hAnsi="Times New Roman"/>
          <w:i/>
          <w:sz w:val="24"/>
          <w:szCs w:val="24"/>
          <w:lang w:eastAsia="ar-SA"/>
        </w:rPr>
        <w:t>very arousing</w:t>
      </w:r>
      <w:r w:rsidR="00C642F5" w:rsidRPr="00C46F5D">
        <w:rPr>
          <w:rFonts w:ascii="Times New Roman" w:eastAsia="Times New Roman" w:hAnsi="Times New Roman"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168CA3E5" w14:textId="47FEA751" w:rsidR="00B97E30" w:rsidRPr="00B97E30" w:rsidRDefault="00B97E30" w:rsidP="00B97E30">
      <w:pPr>
        <w:spacing w:after="0" w:line="48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Mean arousal</w:t>
      </w:r>
      <w:r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and mean valence </w:t>
      </w:r>
      <w:r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ratings for </w:t>
      </w:r>
      <w:r w:rsidR="0033705D">
        <w:rPr>
          <w:rFonts w:ascii="Times New Roman" w:eastAsia="Times New Roman" w:hAnsi="Times New Roman"/>
          <w:sz w:val="24"/>
          <w:szCs w:val="24"/>
          <w:lang w:eastAsia="ar-SA"/>
        </w:rPr>
        <w:t xml:space="preserve">the 150 </w:t>
      </w:r>
      <w:r w:rsidR="00A923BA">
        <w:rPr>
          <w:rFonts w:ascii="Times New Roman" w:eastAsia="Times New Roman" w:hAnsi="Times New Roman"/>
          <w:sz w:val="24"/>
          <w:szCs w:val="24"/>
          <w:lang w:eastAsia="ar-SA"/>
        </w:rPr>
        <w:t>words</w:t>
      </w:r>
      <w:r w:rsidR="0033705D">
        <w:rPr>
          <w:rFonts w:ascii="Times New Roman" w:eastAsia="Times New Roman" w:hAnsi="Times New Roman"/>
          <w:sz w:val="24"/>
          <w:szCs w:val="24"/>
          <w:lang w:eastAsia="ar-SA"/>
        </w:rPr>
        <w:t xml:space="preserve"> of each set</w:t>
      </w:r>
      <w:r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 were submitted to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a</w:t>
      </w:r>
      <w:r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 3 × 2 mixed factors ANOVA including the within-subjects factor of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stimulus emotion</w:t>
      </w:r>
      <w:r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positive, neutral, negative</w:t>
      </w:r>
      <w:r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) and the between-subjects factor of age of </w:t>
      </w:r>
      <w:proofErr w:type="spellStart"/>
      <w:r w:rsidRPr="00C46F5D">
        <w:rPr>
          <w:rFonts w:ascii="Times New Roman" w:eastAsia="Times New Roman" w:hAnsi="Times New Roman"/>
          <w:sz w:val="24"/>
          <w:szCs w:val="24"/>
          <w:lang w:eastAsia="ar-SA"/>
        </w:rPr>
        <w:t>rater</w:t>
      </w:r>
      <w:proofErr w:type="spellEnd"/>
      <w:r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 (younger, older)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, respectively</w:t>
      </w:r>
      <w:r w:rsidRPr="00C46F5D">
        <w:rPr>
          <w:rFonts w:ascii="Times New Roman" w:eastAsia="Times New Roman" w:hAnsi="Times New Roman"/>
          <w:sz w:val="24"/>
          <w:szCs w:val="24"/>
          <w:lang w:eastAsia="ar-SA"/>
        </w:rPr>
        <w:t>. Post-hoc t-tests with a Bonferroni adjustment to the alpha level were performed to follow up significant effects and interactions.</w:t>
      </w:r>
    </w:p>
    <w:p w14:paraId="1B646070" w14:textId="48AD6193" w:rsidR="006B1A7F" w:rsidRPr="00A45A4A" w:rsidRDefault="006B1A7F" w:rsidP="00A45A4A">
      <w:pPr>
        <w:pStyle w:val="berschrift4"/>
        <w:spacing w:after="240"/>
        <w:contextualSpacing/>
        <w:rPr>
          <w:b/>
        </w:rPr>
      </w:pPr>
      <w:r w:rsidRPr="00A45A4A">
        <w:rPr>
          <w:b/>
        </w:rPr>
        <w:t>Set 1</w:t>
      </w:r>
    </w:p>
    <w:p w14:paraId="3DBA0C76" w14:textId="231396AD" w:rsidR="00E33053" w:rsidRDefault="006B1A7F" w:rsidP="0033705D">
      <w:pPr>
        <w:spacing w:after="0" w:line="480" w:lineRule="auto"/>
        <w:ind w:firstLine="0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The analysis of </w:t>
      </w:r>
      <w:r w:rsidR="00300A79">
        <w:rPr>
          <w:rFonts w:ascii="Times New Roman" w:eastAsia="Times New Roman" w:hAnsi="Times New Roman"/>
          <w:sz w:val="24"/>
          <w:szCs w:val="24"/>
          <w:lang w:eastAsia="ar-SA"/>
        </w:rPr>
        <w:t>arousal</w:t>
      </w:r>
      <w:r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 ratings </w:t>
      </w:r>
      <w:r w:rsidR="00E833A7">
        <w:rPr>
          <w:rFonts w:ascii="Times New Roman" w:eastAsia="Times New Roman" w:hAnsi="Times New Roman"/>
          <w:sz w:val="24"/>
          <w:szCs w:val="24"/>
          <w:lang w:eastAsia="ar-SA"/>
        </w:rPr>
        <w:t>yielded</w:t>
      </w:r>
      <w:r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 a significant effect of </w:t>
      </w:r>
      <w:r w:rsidR="006977F8">
        <w:rPr>
          <w:rFonts w:ascii="Times New Roman" w:eastAsia="Times New Roman" w:hAnsi="Times New Roman"/>
          <w:sz w:val="24"/>
          <w:szCs w:val="24"/>
          <w:lang w:eastAsia="ar-SA"/>
        </w:rPr>
        <w:t xml:space="preserve">stimulus </w:t>
      </w:r>
      <w:r w:rsidR="00300A79">
        <w:rPr>
          <w:rFonts w:ascii="Times New Roman" w:eastAsia="Times New Roman" w:hAnsi="Times New Roman"/>
          <w:sz w:val="24"/>
          <w:szCs w:val="24"/>
          <w:lang w:eastAsia="ar-SA"/>
        </w:rPr>
        <w:t>emotion</w:t>
      </w:r>
      <w:r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gramStart"/>
      <w:r w:rsidRPr="00C46F5D">
        <w:rPr>
          <w:rFonts w:ascii="Times New Roman" w:eastAsia="Times New Roman" w:hAnsi="Times New Roman"/>
          <w:i/>
          <w:sz w:val="24"/>
          <w:szCs w:val="24"/>
          <w:lang w:eastAsia="ar-SA"/>
        </w:rPr>
        <w:t>F</w:t>
      </w:r>
      <w:r w:rsidRPr="00C46F5D">
        <w:rPr>
          <w:rFonts w:ascii="Times New Roman" w:eastAsia="Times New Roman" w:hAnsi="Times New Roman"/>
          <w:sz w:val="24"/>
          <w:szCs w:val="24"/>
          <w:lang w:eastAsia="ar-SA"/>
        </w:rPr>
        <w:t>(</w:t>
      </w:r>
      <w:proofErr w:type="gramEnd"/>
      <w:r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2, </w:t>
      </w:r>
      <w:r w:rsidR="00E33053">
        <w:rPr>
          <w:rFonts w:ascii="Times New Roman" w:eastAsia="Times New Roman" w:hAnsi="Times New Roman"/>
          <w:sz w:val="24"/>
          <w:szCs w:val="24"/>
          <w:lang w:eastAsia="ar-SA"/>
        </w:rPr>
        <w:t>76</w:t>
      </w:r>
      <w:r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) = </w:t>
      </w:r>
      <w:r w:rsidR="00E33053">
        <w:rPr>
          <w:rFonts w:ascii="Times New Roman" w:eastAsia="Times New Roman" w:hAnsi="Times New Roman"/>
          <w:sz w:val="24"/>
          <w:szCs w:val="24"/>
          <w:lang w:eastAsia="ar-SA"/>
        </w:rPr>
        <w:t>25.64</w:t>
      </w:r>
      <w:r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Pr="00C46F5D">
        <w:rPr>
          <w:rFonts w:ascii="Times New Roman" w:eastAsia="Times New Roman" w:hAnsi="Times New Roman"/>
          <w:i/>
          <w:sz w:val="24"/>
          <w:szCs w:val="24"/>
          <w:lang w:eastAsia="ar-SA"/>
        </w:rPr>
        <w:t>MSE</w:t>
      </w:r>
      <w:r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 = </w:t>
      </w:r>
      <w:r w:rsidR="00E33053">
        <w:rPr>
          <w:rFonts w:ascii="Times New Roman" w:eastAsia="Times New Roman" w:hAnsi="Times New Roman"/>
          <w:sz w:val="24"/>
          <w:szCs w:val="24"/>
          <w:lang w:eastAsia="ar-SA"/>
        </w:rPr>
        <w:t>3.46</w:t>
      </w:r>
      <w:r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Pr="00C46F5D">
        <w:rPr>
          <w:rFonts w:ascii="Times New Roman" w:eastAsia="Times New Roman" w:hAnsi="Times New Roman"/>
          <w:i/>
          <w:sz w:val="24"/>
          <w:szCs w:val="24"/>
          <w:lang w:eastAsia="ar-SA"/>
        </w:rPr>
        <w:t>p</w:t>
      </w:r>
      <w:r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 &lt; .001, partial </w:t>
      </w:r>
      <w:r w:rsidRPr="00C46F5D">
        <w:rPr>
          <w:rFonts w:ascii="Times New Roman" w:eastAsia="Times New Roman" w:hAnsi="Times New Roman"/>
          <w:i/>
          <w:sz w:val="24"/>
          <w:szCs w:val="24"/>
          <w:lang w:eastAsia="ar-SA"/>
        </w:rPr>
        <w:t>η</w:t>
      </w:r>
      <w:r w:rsidRPr="00C46F5D">
        <w:rPr>
          <w:rFonts w:ascii="Times New Roman" w:eastAsia="Times New Roman" w:hAnsi="Times New Roman"/>
          <w:i/>
          <w:sz w:val="24"/>
          <w:szCs w:val="24"/>
          <w:vertAlign w:val="superscript"/>
          <w:lang w:eastAsia="ar-SA"/>
        </w:rPr>
        <w:t>2</w:t>
      </w:r>
      <w:r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 = .</w:t>
      </w:r>
      <w:r w:rsidR="00E33053">
        <w:rPr>
          <w:rFonts w:ascii="Times New Roman" w:eastAsia="Times New Roman" w:hAnsi="Times New Roman"/>
          <w:sz w:val="24"/>
          <w:szCs w:val="24"/>
          <w:lang w:eastAsia="ar-SA"/>
        </w:rPr>
        <w:t>40</w:t>
      </w:r>
      <w:r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="00E33053"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with </w:t>
      </w:r>
      <w:r w:rsidR="00E33053">
        <w:rPr>
          <w:rFonts w:ascii="Times New Roman" w:eastAsia="Times New Roman" w:hAnsi="Times New Roman"/>
          <w:sz w:val="24"/>
          <w:szCs w:val="24"/>
          <w:lang w:eastAsia="ar-SA"/>
        </w:rPr>
        <w:t>negative</w:t>
      </w:r>
      <w:r w:rsidR="00E33053"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E33053">
        <w:rPr>
          <w:rFonts w:ascii="Times New Roman" w:eastAsia="Times New Roman" w:hAnsi="Times New Roman"/>
          <w:sz w:val="24"/>
          <w:szCs w:val="24"/>
          <w:lang w:eastAsia="ar-SA"/>
        </w:rPr>
        <w:t>words</w:t>
      </w:r>
      <w:r w:rsidR="00E33053"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 receiving higher arousal ratings (</w:t>
      </w:r>
      <w:r w:rsidR="00E33053" w:rsidRPr="00C46F5D">
        <w:rPr>
          <w:rFonts w:ascii="Times New Roman" w:eastAsia="Times New Roman" w:hAnsi="Times New Roman"/>
          <w:i/>
          <w:sz w:val="24"/>
          <w:szCs w:val="24"/>
          <w:lang w:eastAsia="ar-SA"/>
        </w:rPr>
        <w:t>M</w:t>
      </w:r>
      <w:r w:rsidR="00E33053"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 = 6.7</w:t>
      </w:r>
      <w:r w:rsidR="00E33053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="00E33053"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="00E33053" w:rsidRPr="00C46F5D">
        <w:rPr>
          <w:rFonts w:ascii="Times New Roman" w:eastAsia="Times New Roman" w:hAnsi="Times New Roman"/>
          <w:i/>
          <w:sz w:val="24"/>
          <w:szCs w:val="24"/>
          <w:lang w:eastAsia="ar-SA"/>
        </w:rPr>
        <w:t>SD</w:t>
      </w:r>
      <w:r w:rsidR="00E33053"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 = </w:t>
      </w:r>
      <w:r w:rsidR="00E33053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="00E33053" w:rsidRPr="00C46F5D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E33053">
        <w:rPr>
          <w:rFonts w:ascii="Times New Roman" w:eastAsia="Times New Roman" w:hAnsi="Times New Roman"/>
          <w:sz w:val="24"/>
          <w:szCs w:val="24"/>
          <w:lang w:eastAsia="ar-SA"/>
        </w:rPr>
        <w:t>18</w:t>
      </w:r>
      <w:r w:rsidR="00E33053"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) than neutral </w:t>
      </w:r>
      <w:r w:rsidR="00E33053">
        <w:rPr>
          <w:rFonts w:ascii="Times New Roman" w:eastAsia="Times New Roman" w:hAnsi="Times New Roman"/>
          <w:sz w:val="24"/>
          <w:szCs w:val="24"/>
          <w:lang w:eastAsia="ar-SA"/>
        </w:rPr>
        <w:t>words</w:t>
      </w:r>
      <w:r w:rsidR="00E33053"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 (</w:t>
      </w:r>
      <w:r w:rsidR="00E33053" w:rsidRPr="00C46F5D">
        <w:rPr>
          <w:rFonts w:ascii="Times New Roman" w:eastAsia="Times New Roman" w:hAnsi="Times New Roman"/>
          <w:i/>
          <w:sz w:val="24"/>
          <w:szCs w:val="24"/>
          <w:lang w:eastAsia="ar-SA"/>
        </w:rPr>
        <w:t>M</w:t>
      </w:r>
      <w:r w:rsidR="00E33053"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 = 4.6</w:t>
      </w:r>
      <w:r w:rsidR="00E33053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="00E33053"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="00E33053" w:rsidRPr="00C46F5D">
        <w:rPr>
          <w:rFonts w:ascii="Times New Roman" w:eastAsia="Times New Roman" w:hAnsi="Times New Roman"/>
          <w:i/>
          <w:sz w:val="24"/>
          <w:szCs w:val="24"/>
          <w:lang w:eastAsia="ar-SA"/>
        </w:rPr>
        <w:t>SD</w:t>
      </w:r>
      <w:r w:rsidR="00E33053"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 = 1.</w:t>
      </w:r>
      <w:r w:rsidR="00E33053">
        <w:rPr>
          <w:rFonts w:ascii="Times New Roman" w:eastAsia="Times New Roman" w:hAnsi="Times New Roman"/>
          <w:sz w:val="24"/>
          <w:szCs w:val="24"/>
          <w:lang w:eastAsia="ar-SA"/>
        </w:rPr>
        <w:t>76</w:t>
      </w:r>
      <w:r w:rsidR="00E33053"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), </w:t>
      </w:r>
      <w:r w:rsidR="00E33053" w:rsidRPr="00C46F5D">
        <w:rPr>
          <w:rFonts w:ascii="Times New Roman" w:eastAsia="Times New Roman" w:hAnsi="Times New Roman"/>
          <w:i/>
          <w:sz w:val="24"/>
          <w:szCs w:val="24"/>
          <w:lang w:eastAsia="ar-SA"/>
        </w:rPr>
        <w:t>t</w:t>
      </w:r>
      <w:r w:rsidR="00E33053" w:rsidRPr="00C46F5D">
        <w:rPr>
          <w:rFonts w:ascii="Times New Roman" w:eastAsia="Times New Roman" w:hAnsi="Times New Roman"/>
          <w:sz w:val="24"/>
          <w:szCs w:val="24"/>
          <w:lang w:eastAsia="ar-SA"/>
        </w:rPr>
        <w:t>(</w:t>
      </w:r>
      <w:r w:rsidR="00E33053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="00E33053"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9) = </w:t>
      </w:r>
      <w:r w:rsidR="00E3305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="00E33053" w:rsidRPr="00C46F5D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E33053">
        <w:rPr>
          <w:rFonts w:ascii="Times New Roman" w:eastAsia="Times New Roman" w:hAnsi="Times New Roman"/>
          <w:sz w:val="24"/>
          <w:szCs w:val="24"/>
          <w:lang w:eastAsia="ar-SA"/>
        </w:rPr>
        <w:t>08</w:t>
      </w:r>
      <w:r w:rsidR="00E33053"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, p &lt; </w:t>
      </w:r>
      <w:r w:rsidR="00E33053">
        <w:rPr>
          <w:rFonts w:ascii="Times New Roman" w:eastAsia="Times New Roman" w:hAnsi="Times New Roman"/>
          <w:sz w:val="24"/>
          <w:szCs w:val="24"/>
          <w:lang w:eastAsia="ar-SA"/>
        </w:rPr>
        <w:t>.001.</w:t>
      </w:r>
      <w:r w:rsidR="00E33053"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E33053">
        <w:rPr>
          <w:rFonts w:ascii="Times New Roman" w:eastAsia="Times New Roman" w:hAnsi="Times New Roman"/>
          <w:sz w:val="24"/>
          <w:szCs w:val="24"/>
          <w:lang w:eastAsia="ar-SA"/>
        </w:rPr>
        <w:t>Positive words</w:t>
      </w:r>
      <w:r w:rsidR="00E33053"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A923BA">
        <w:rPr>
          <w:rFonts w:ascii="Times New Roman" w:eastAsia="Times New Roman" w:hAnsi="Times New Roman"/>
          <w:sz w:val="24"/>
          <w:szCs w:val="24"/>
          <w:lang w:eastAsia="ar-SA"/>
        </w:rPr>
        <w:t>also received</w:t>
      </w:r>
      <w:r w:rsidR="00E33053"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 higher arousal ratings (</w:t>
      </w:r>
      <w:r w:rsidR="00E33053" w:rsidRPr="00C46F5D">
        <w:rPr>
          <w:rFonts w:ascii="Times New Roman" w:eastAsia="Times New Roman" w:hAnsi="Times New Roman"/>
          <w:i/>
          <w:sz w:val="24"/>
          <w:szCs w:val="24"/>
          <w:lang w:eastAsia="ar-SA"/>
        </w:rPr>
        <w:t>M</w:t>
      </w:r>
      <w:r w:rsidR="00E33053"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 = 6.</w:t>
      </w:r>
      <w:r w:rsidR="00E33053">
        <w:rPr>
          <w:rFonts w:ascii="Times New Roman" w:eastAsia="Times New Roman" w:hAnsi="Times New Roman"/>
          <w:sz w:val="24"/>
          <w:szCs w:val="24"/>
          <w:lang w:eastAsia="ar-SA"/>
        </w:rPr>
        <w:t>82</w:t>
      </w:r>
      <w:r w:rsidR="00E33053"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="00E33053" w:rsidRPr="00C46F5D">
        <w:rPr>
          <w:rFonts w:ascii="Times New Roman" w:eastAsia="Times New Roman" w:hAnsi="Times New Roman"/>
          <w:i/>
          <w:sz w:val="24"/>
          <w:szCs w:val="24"/>
          <w:lang w:eastAsia="ar-SA"/>
        </w:rPr>
        <w:t>SD</w:t>
      </w:r>
      <w:r w:rsidR="00E33053"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 = 1.</w:t>
      </w:r>
      <w:r w:rsidR="00E33053">
        <w:rPr>
          <w:rFonts w:ascii="Times New Roman" w:eastAsia="Times New Roman" w:hAnsi="Times New Roman"/>
          <w:sz w:val="24"/>
          <w:szCs w:val="24"/>
          <w:lang w:eastAsia="ar-SA"/>
        </w:rPr>
        <w:t>71</w:t>
      </w:r>
      <w:r w:rsidR="00E33053"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) than neutral </w:t>
      </w:r>
      <w:r w:rsidR="00E33053">
        <w:rPr>
          <w:rFonts w:ascii="Times New Roman" w:eastAsia="Times New Roman" w:hAnsi="Times New Roman"/>
          <w:sz w:val="24"/>
          <w:szCs w:val="24"/>
          <w:lang w:eastAsia="ar-SA"/>
        </w:rPr>
        <w:t>words</w:t>
      </w:r>
      <w:r w:rsidR="00E33053"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gramStart"/>
      <w:r w:rsidR="00E33053" w:rsidRPr="00C46F5D">
        <w:rPr>
          <w:rFonts w:ascii="Times New Roman" w:eastAsia="Times New Roman" w:hAnsi="Times New Roman"/>
          <w:i/>
          <w:sz w:val="24"/>
          <w:szCs w:val="24"/>
          <w:lang w:eastAsia="ar-SA"/>
        </w:rPr>
        <w:t>t</w:t>
      </w:r>
      <w:r w:rsidR="00E33053" w:rsidRPr="00C46F5D">
        <w:rPr>
          <w:rFonts w:ascii="Times New Roman" w:eastAsia="Times New Roman" w:hAnsi="Times New Roman"/>
          <w:sz w:val="24"/>
          <w:szCs w:val="24"/>
          <w:lang w:eastAsia="ar-SA"/>
        </w:rPr>
        <w:t>(</w:t>
      </w:r>
      <w:proofErr w:type="gramEnd"/>
      <w:r w:rsidR="00E33053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="00E33053"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9) = </w:t>
      </w:r>
      <w:r w:rsidR="00E33053">
        <w:rPr>
          <w:rFonts w:ascii="Times New Roman" w:eastAsia="Times New Roman" w:hAnsi="Times New Roman"/>
          <w:sz w:val="24"/>
          <w:szCs w:val="24"/>
          <w:lang w:eastAsia="ar-SA"/>
        </w:rPr>
        <w:t>11</w:t>
      </w:r>
      <w:r w:rsidR="00E33053" w:rsidRPr="00C46F5D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E33053">
        <w:rPr>
          <w:rFonts w:ascii="Times New Roman" w:eastAsia="Times New Roman" w:hAnsi="Times New Roman"/>
          <w:sz w:val="24"/>
          <w:szCs w:val="24"/>
          <w:lang w:eastAsia="ar-SA"/>
        </w:rPr>
        <w:t>06</w:t>
      </w:r>
      <w:r w:rsidR="00E33053"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="00E33053" w:rsidRPr="00C46F5D">
        <w:rPr>
          <w:rFonts w:ascii="Times New Roman" w:eastAsia="Times New Roman" w:hAnsi="Times New Roman"/>
          <w:i/>
          <w:sz w:val="24"/>
          <w:szCs w:val="24"/>
          <w:lang w:eastAsia="ar-SA"/>
        </w:rPr>
        <w:t>p</w:t>
      </w:r>
      <w:r w:rsidR="00E33053"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 &lt; </w:t>
      </w:r>
      <w:r w:rsidR="00E33053">
        <w:rPr>
          <w:rFonts w:ascii="Times New Roman" w:eastAsia="Times New Roman" w:hAnsi="Times New Roman"/>
          <w:sz w:val="24"/>
          <w:szCs w:val="24"/>
          <w:lang w:eastAsia="ar-SA"/>
        </w:rPr>
        <w:t>.001,</w:t>
      </w:r>
      <w:r w:rsidR="00E33053"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E33053">
        <w:rPr>
          <w:rFonts w:ascii="Times New Roman" w:eastAsia="Times New Roman" w:hAnsi="Times New Roman"/>
          <w:sz w:val="24"/>
          <w:szCs w:val="24"/>
          <w:lang w:eastAsia="ar-SA"/>
        </w:rPr>
        <w:t xml:space="preserve">whereas arousal ratings for negative and positive words were not significantly different </w:t>
      </w:r>
      <w:r w:rsidR="00E33053" w:rsidRPr="00C46F5D">
        <w:rPr>
          <w:rFonts w:ascii="Times New Roman" w:eastAsia="Times New Roman" w:hAnsi="Times New Roman"/>
          <w:sz w:val="24"/>
          <w:szCs w:val="24"/>
          <w:lang w:eastAsia="ar-SA"/>
        </w:rPr>
        <w:t>(</w:t>
      </w:r>
      <w:r w:rsidR="00E33053" w:rsidRPr="00C46F5D">
        <w:rPr>
          <w:rFonts w:ascii="Times New Roman" w:eastAsia="Times New Roman" w:hAnsi="Times New Roman"/>
          <w:i/>
          <w:sz w:val="24"/>
          <w:szCs w:val="24"/>
          <w:lang w:eastAsia="ar-SA"/>
        </w:rPr>
        <w:t>p</w:t>
      </w:r>
      <w:r w:rsidR="00E33053"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 = .</w:t>
      </w:r>
      <w:r w:rsidR="00E33053">
        <w:rPr>
          <w:rFonts w:ascii="Times New Roman" w:eastAsia="Times New Roman" w:hAnsi="Times New Roman"/>
          <w:sz w:val="24"/>
          <w:szCs w:val="24"/>
          <w:lang w:eastAsia="ar-SA"/>
        </w:rPr>
        <w:t>816). N</w:t>
      </w:r>
      <w:r w:rsidR="00E33053"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o further main effects or interactions were observed for </w:t>
      </w:r>
      <w:r w:rsidR="0061429B">
        <w:rPr>
          <w:rFonts w:ascii="Times New Roman" w:eastAsia="Times New Roman" w:hAnsi="Times New Roman"/>
          <w:sz w:val="24"/>
          <w:szCs w:val="24"/>
          <w:lang w:eastAsia="ar-SA"/>
        </w:rPr>
        <w:t>arousal ratings</w:t>
      </w:r>
      <w:r w:rsidR="006977F8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20343661" w14:textId="654ED950" w:rsidR="006977F8" w:rsidRPr="00C46F5D" w:rsidRDefault="006977F8" w:rsidP="006977F8">
      <w:pPr>
        <w:spacing w:after="0" w:line="48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C46F5D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The analysis of valence ratings </w:t>
      </w:r>
      <w:r w:rsidR="00E833A7">
        <w:rPr>
          <w:rFonts w:ascii="Times New Roman" w:eastAsia="Times New Roman" w:hAnsi="Times New Roman"/>
          <w:sz w:val="24"/>
          <w:szCs w:val="24"/>
          <w:lang w:eastAsia="ar-SA"/>
        </w:rPr>
        <w:t>yielded</w:t>
      </w:r>
      <w:r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 a significant effect of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stimulus </w:t>
      </w:r>
      <w:r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emotion, </w:t>
      </w:r>
      <w:proofErr w:type="gramStart"/>
      <w:r w:rsidRPr="00C46F5D">
        <w:rPr>
          <w:rFonts w:ascii="Times New Roman" w:eastAsia="Times New Roman" w:hAnsi="Times New Roman"/>
          <w:i/>
          <w:sz w:val="24"/>
          <w:szCs w:val="24"/>
          <w:lang w:eastAsia="ar-SA"/>
        </w:rPr>
        <w:t>F</w:t>
      </w:r>
      <w:r w:rsidRPr="00C46F5D">
        <w:rPr>
          <w:rFonts w:ascii="Times New Roman" w:eastAsia="Times New Roman" w:hAnsi="Times New Roman"/>
          <w:sz w:val="24"/>
          <w:szCs w:val="24"/>
          <w:lang w:eastAsia="ar-SA"/>
        </w:rPr>
        <w:t>(</w:t>
      </w:r>
      <w:proofErr w:type="gramEnd"/>
      <w:r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2,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7</w:t>
      </w:r>
      <w:r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6) =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613.16</w:t>
      </w:r>
      <w:r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Pr="00C46F5D">
        <w:rPr>
          <w:rFonts w:ascii="Times New Roman" w:eastAsia="Times New Roman" w:hAnsi="Times New Roman"/>
          <w:i/>
          <w:sz w:val="24"/>
          <w:szCs w:val="24"/>
          <w:lang w:eastAsia="ar-SA"/>
        </w:rPr>
        <w:t>MSE</w:t>
      </w:r>
      <w:r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 = 0.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71</w:t>
      </w:r>
      <w:r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Pr="00C46F5D">
        <w:rPr>
          <w:rFonts w:ascii="Times New Roman" w:eastAsia="Times New Roman" w:hAnsi="Times New Roman"/>
          <w:i/>
          <w:sz w:val="24"/>
          <w:szCs w:val="24"/>
          <w:lang w:eastAsia="ar-SA"/>
        </w:rPr>
        <w:t>p</w:t>
      </w:r>
      <w:r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 &lt; .001, partial </w:t>
      </w:r>
      <w:r w:rsidRPr="00C46F5D">
        <w:rPr>
          <w:rFonts w:ascii="Times New Roman" w:eastAsia="Times New Roman" w:hAnsi="Times New Roman"/>
          <w:i/>
          <w:sz w:val="24"/>
          <w:szCs w:val="24"/>
          <w:lang w:eastAsia="ar-SA"/>
        </w:rPr>
        <w:t>η</w:t>
      </w:r>
      <w:r w:rsidRPr="00C46F5D">
        <w:rPr>
          <w:rFonts w:ascii="Times New Roman" w:eastAsia="Times New Roman" w:hAnsi="Times New Roman"/>
          <w:i/>
          <w:sz w:val="24"/>
          <w:szCs w:val="24"/>
          <w:vertAlign w:val="superscript"/>
          <w:lang w:eastAsia="ar-SA"/>
        </w:rPr>
        <w:t>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= .94</w:t>
      </w:r>
      <w:r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as negative words</w:t>
      </w:r>
      <w:r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received</w:t>
      </w:r>
      <w:r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A923BA">
        <w:rPr>
          <w:rFonts w:ascii="Times New Roman" w:eastAsia="Times New Roman" w:hAnsi="Times New Roman"/>
          <w:sz w:val="24"/>
          <w:szCs w:val="24"/>
          <w:lang w:eastAsia="ar-SA"/>
        </w:rPr>
        <w:t xml:space="preserve">lower </w:t>
      </w:r>
      <w:r w:rsidRPr="00C46F5D">
        <w:rPr>
          <w:rFonts w:ascii="Times New Roman" w:eastAsia="Times New Roman" w:hAnsi="Times New Roman"/>
          <w:sz w:val="24"/>
          <w:szCs w:val="24"/>
          <w:lang w:eastAsia="ar-SA"/>
        </w:rPr>
        <w:t>valence ratings (</w:t>
      </w:r>
      <w:r w:rsidRPr="00C46F5D">
        <w:rPr>
          <w:rFonts w:ascii="Times New Roman" w:eastAsia="Times New Roman" w:hAnsi="Times New Roman"/>
          <w:i/>
          <w:sz w:val="24"/>
          <w:szCs w:val="24"/>
          <w:lang w:eastAsia="ar-SA"/>
        </w:rPr>
        <w:t>M</w:t>
      </w:r>
      <w:r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 =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Pr="00C46F5D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00</w:t>
      </w:r>
      <w:r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Pr="00C46F5D">
        <w:rPr>
          <w:rFonts w:ascii="Times New Roman" w:eastAsia="Times New Roman" w:hAnsi="Times New Roman"/>
          <w:i/>
          <w:sz w:val="24"/>
          <w:szCs w:val="24"/>
          <w:lang w:eastAsia="ar-SA"/>
        </w:rPr>
        <w:t>SD</w:t>
      </w:r>
      <w:r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 =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Pr="00C46F5D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03</w:t>
      </w:r>
      <w:r w:rsidRPr="00C46F5D">
        <w:rPr>
          <w:rFonts w:ascii="Times New Roman" w:eastAsia="Times New Roman" w:hAnsi="Times New Roman"/>
          <w:sz w:val="24"/>
          <w:szCs w:val="24"/>
          <w:lang w:eastAsia="ar-SA"/>
        </w:rPr>
        <w:t>)</w:t>
      </w:r>
      <w:r w:rsidR="009068C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A923BA">
        <w:rPr>
          <w:rFonts w:ascii="Times New Roman" w:eastAsia="Times New Roman" w:hAnsi="Times New Roman"/>
          <w:sz w:val="24"/>
          <w:szCs w:val="24"/>
          <w:lang w:eastAsia="ar-SA"/>
        </w:rPr>
        <w:t xml:space="preserve">than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neutral</w:t>
      </w:r>
      <w:r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words</w:t>
      </w:r>
      <w:r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 (</w:t>
      </w:r>
      <w:r w:rsidRPr="00C46F5D">
        <w:rPr>
          <w:rFonts w:ascii="Times New Roman" w:eastAsia="Times New Roman" w:hAnsi="Times New Roman"/>
          <w:i/>
          <w:sz w:val="24"/>
          <w:szCs w:val="24"/>
          <w:lang w:eastAsia="ar-SA"/>
        </w:rPr>
        <w:t>M</w:t>
      </w:r>
      <w:r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 =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C46F5D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48</w:t>
      </w:r>
      <w:r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Pr="00C46F5D">
        <w:rPr>
          <w:rFonts w:ascii="Times New Roman" w:eastAsia="Times New Roman" w:hAnsi="Times New Roman"/>
          <w:i/>
          <w:sz w:val="24"/>
          <w:szCs w:val="24"/>
          <w:lang w:eastAsia="ar-SA"/>
        </w:rPr>
        <w:t>SD</w:t>
      </w:r>
      <w:r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 = 0.6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7</w:t>
      </w:r>
      <w:r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), </w:t>
      </w:r>
      <w:r w:rsidRPr="00C46F5D">
        <w:rPr>
          <w:rFonts w:ascii="Times New Roman" w:eastAsia="Times New Roman" w:hAnsi="Times New Roman"/>
          <w:i/>
          <w:sz w:val="24"/>
          <w:szCs w:val="24"/>
          <w:lang w:eastAsia="ar-SA"/>
        </w:rPr>
        <w:t>t</w:t>
      </w:r>
      <w:r w:rsidRPr="00C46F5D">
        <w:rPr>
          <w:rFonts w:ascii="Times New Roman" w:eastAsia="Times New Roman" w:hAnsi="Times New Roman"/>
          <w:sz w:val="24"/>
          <w:szCs w:val="24"/>
          <w:lang w:eastAsia="ar-SA"/>
        </w:rPr>
        <w:t>(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C46F5D">
        <w:rPr>
          <w:rFonts w:ascii="Times New Roman" w:eastAsia="Times New Roman" w:hAnsi="Times New Roman"/>
          <w:sz w:val="24"/>
          <w:szCs w:val="24"/>
          <w:lang w:eastAsia="ar-SA"/>
        </w:rPr>
        <w:t>9) = 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8</w:t>
      </w:r>
      <w:r w:rsidRPr="00C46F5D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24</w:t>
      </w:r>
      <w:r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Pr="00C46F5D">
        <w:rPr>
          <w:rFonts w:ascii="Times New Roman" w:eastAsia="Times New Roman" w:hAnsi="Times New Roman"/>
          <w:i/>
          <w:sz w:val="24"/>
          <w:szCs w:val="24"/>
          <w:lang w:eastAsia="ar-SA"/>
        </w:rPr>
        <w:t>p</w:t>
      </w:r>
      <w:r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 &lt;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001, </w:t>
      </w:r>
      <w:r w:rsidR="009068C2">
        <w:rPr>
          <w:rFonts w:ascii="Times New Roman" w:eastAsia="Times New Roman" w:hAnsi="Times New Roman"/>
          <w:sz w:val="24"/>
          <w:szCs w:val="24"/>
          <w:lang w:eastAsia="ar-SA"/>
        </w:rPr>
        <w:t xml:space="preserve">or positive words </w:t>
      </w:r>
      <w:r w:rsidR="009068C2" w:rsidRPr="00C46F5D">
        <w:rPr>
          <w:rFonts w:ascii="Times New Roman" w:eastAsia="Times New Roman" w:hAnsi="Times New Roman"/>
          <w:sz w:val="24"/>
          <w:szCs w:val="24"/>
          <w:lang w:eastAsia="ar-SA"/>
        </w:rPr>
        <w:t>(</w:t>
      </w:r>
      <w:r w:rsidR="009068C2" w:rsidRPr="00C46F5D">
        <w:rPr>
          <w:rFonts w:ascii="Times New Roman" w:eastAsia="Times New Roman" w:hAnsi="Times New Roman"/>
          <w:i/>
          <w:sz w:val="24"/>
          <w:szCs w:val="24"/>
          <w:lang w:eastAsia="ar-SA"/>
        </w:rPr>
        <w:t>M</w:t>
      </w:r>
      <w:r w:rsidR="009068C2"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 = 7.</w:t>
      </w:r>
      <w:r w:rsidR="009068C2">
        <w:rPr>
          <w:rFonts w:ascii="Times New Roman" w:eastAsia="Times New Roman" w:hAnsi="Times New Roman"/>
          <w:sz w:val="24"/>
          <w:szCs w:val="24"/>
          <w:lang w:eastAsia="ar-SA"/>
        </w:rPr>
        <w:t>94</w:t>
      </w:r>
      <w:r w:rsidR="009068C2"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="009068C2" w:rsidRPr="00C46F5D">
        <w:rPr>
          <w:rFonts w:ascii="Times New Roman" w:eastAsia="Times New Roman" w:hAnsi="Times New Roman"/>
          <w:i/>
          <w:sz w:val="24"/>
          <w:szCs w:val="24"/>
          <w:lang w:eastAsia="ar-SA"/>
        </w:rPr>
        <w:t>SD</w:t>
      </w:r>
      <w:r w:rsidR="009068C2"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 =</w:t>
      </w:r>
      <w:r w:rsidR="009068C2">
        <w:rPr>
          <w:rFonts w:ascii="Times New Roman" w:eastAsia="Times New Roman" w:hAnsi="Times New Roman"/>
          <w:sz w:val="24"/>
          <w:szCs w:val="24"/>
          <w:lang w:eastAsia="ar-SA"/>
        </w:rPr>
        <w:t>0.54</w:t>
      </w:r>
      <w:r w:rsidR="009068C2" w:rsidRPr="00C46F5D">
        <w:rPr>
          <w:rFonts w:ascii="Times New Roman" w:eastAsia="Times New Roman" w:hAnsi="Times New Roman"/>
          <w:sz w:val="24"/>
          <w:szCs w:val="24"/>
          <w:lang w:eastAsia="ar-SA"/>
        </w:rPr>
        <w:t>)</w:t>
      </w:r>
      <w:r w:rsidR="009068C2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="009068C2" w:rsidRPr="00C46F5D">
        <w:rPr>
          <w:rFonts w:ascii="Times New Roman" w:eastAsia="Times New Roman" w:hAnsi="Times New Roman"/>
          <w:i/>
          <w:sz w:val="24"/>
          <w:szCs w:val="24"/>
          <w:lang w:eastAsia="ar-SA"/>
        </w:rPr>
        <w:t>t</w:t>
      </w:r>
      <w:r w:rsidR="009068C2" w:rsidRPr="00C46F5D">
        <w:rPr>
          <w:rFonts w:ascii="Times New Roman" w:eastAsia="Times New Roman" w:hAnsi="Times New Roman"/>
          <w:sz w:val="24"/>
          <w:szCs w:val="24"/>
          <w:lang w:eastAsia="ar-SA"/>
        </w:rPr>
        <w:t>(</w:t>
      </w:r>
      <w:r w:rsidR="009068C2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="009068C2"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9) = </w:t>
      </w:r>
      <w:r w:rsidR="009068C2">
        <w:rPr>
          <w:rFonts w:ascii="Times New Roman" w:eastAsia="Times New Roman" w:hAnsi="Times New Roman"/>
          <w:sz w:val="24"/>
          <w:szCs w:val="24"/>
          <w:lang w:eastAsia="ar-SA"/>
        </w:rPr>
        <w:t>31</w:t>
      </w:r>
      <w:r w:rsidR="009068C2" w:rsidRPr="00C46F5D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9068C2">
        <w:rPr>
          <w:rFonts w:ascii="Times New Roman" w:eastAsia="Times New Roman" w:hAnsi="Times New Roman"/>
          <w:sz w:val="24"/>
          <w:szCs w:val="24"/>
          <w:lang w:eastAsia="ar-SA"/>
        </w:rPr>
        <w:t>99</w:t>
      </w:r>
      <w:r w:rsidR="009068C2"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="009068C2" w:rsidRPr="00C46F5D">
        <w:rPr>
          <w:rFonts w:ascii="Times New Roman" w:eastAsia="Times New Roman" w:hAnsi="Times New Roman"/>
          <w:i/>
          <w:sz w:val="24"/>
          <w:szCs w:val="24"/>
          <w:lang w:eastAsia="ar-SA"/>
        </w:rPr>
        <w:t>p</w:t>
      </w:r>
      <w:r w:rsidR="009068C2"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 &lt; </w:t>
      </w:r>
      <w:r w:rsidR="009068C2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9068C2" w:rsidRPr="00C46F5D">
        <w:rPr>
          <w:rFonts w:ascii="Times New Roman" w:eastAsia="Times New Roman" w:hAnsi="Times New Roman"/>
          <w:sz w:val="24"/>
          <w:szCs w:val="24"/>
          <w:lang w:eastAsia="ar-SA"/>
        </w:rPr>
        <w:t>001</w:t>
      </w:r>
      <w:r w:rsidR="009068C2">
        <w:rPr>
          <w:rFonts w:ascii="Times New Roman" w:eastAsia="Times New Roman" w:hAnsi="Times New Roman"/>
          <w:sz w:val="24"/>
          <w:szCs w:val="24"/>
          <w:lang w:eastAsia="ar-SA"/>
        </w:rPr>
        <w:t>. Positive</w:t>
      </w:r>
      <w:r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9068C2">
        <w:rPr>
          <w:rFonts w:ascii="Times New Roman" w:eastAsia="Times New Roman" w:hAnsi="Times New Roman"/>
          <w:sz w:val="24"/>
          <w:szCs w:val="24"/>
          <w:lang w:eastAsia="ar-SA"/>
        </w:rPr>
        <w:t>words</w:t>
      </w:r>
      <w:r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9068C2">
        <w:rPr>
          <w:rFonts w:ascii="Times New Roman" w:eastAsia="Times New Roman" w:hAnsi="Times New Roman"/>
          <w:sz w:val="24"/>
          <w:szCs w:val="24"/>
          <w:lang w:eastAsia="ar-SA"/>
        </w:rPr>
        <w:t>also received</w:t>
      </w:r>
      <w:r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 higher valence ratings than neutral </w:t>
      </w:r>
      <w:r w:rsidR="009068C2">
        <w:rPr>
          <w:rFonts w:ascii="Times New Roman" w:eastAsia="Times New Roman" w:hAnsi="Times New Roman"/>
          <w:sz w:val="24"/>
          <w:szCs w:val="24"/>
          <w:lang w:eastAsia="ar-SA"/>
        </w:rPr>
        <w:t>words</w:t>
      </w:r>
      <w:r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gramStart"/>
      <w:r w:rsidRPr="00C46F5D">
        <w:rPr>
          <w:rFonts w:ascii="Times New Roman" w:eastAsia="Times New Roman" w:hAnsi="Times New Roman"/>
          <w:i/>
          <w:sz w:val="24"/>
          <w:szCs w:val="24"/>
          <w:lang w:eastAsia="ar-SA"/>
        </w:rPr>
        <w:t>t</w:t>
      </w:r>
      <w:r w:rsidRPr="00C46F5D">
        <w:rPr>
          <w:rFonts w:ascii="Times New Roman" w:eastAsia="Times New Roman" w:hAnsi="Times New Roman"/>
          <w:sz w:val="24"/>
          <w:szCs w:val="24"/>
          <w:lang w:eastAsia="ar-SA"/>
        </w:rPr>
        <w:t>(</w:t>
      </w:r>
      <w:proofErr w:type="gramEnd"/>
      <w:r w:rsidR="009068C2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9) = </w:t>
      </w:r>
      <w:r w:rsidR="009068C2">
        <w:rPr>
          <w:rFonts w:ascii="Times New Roman" w:eastAsia="Times New Roman" w:hAnsi="Times New Roman"/>
          <w:sz w:val="24"/>
          <w:szCs w:val="24"/>
          <w:lang w:eastAsia="ar-SA"/>
        </w:rPr>
        <w:t>20</w:t>
      </w:r>
      <w:r w:rsidRPr="00C46F5D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9068C2">
        <w:rPr>
          <w:rFonts w:ascii="Times New Roman" w:eastAsia="Times New Roman" w:hAnsi="Times New Roman"/>
          <w:sz w:val="24"/>
          <w:szCs w:val="24"/>
          <w:lang w:eastAsia="ar-SA"/>
        </w:rPr>
        <w:t>03</w:t>
      </w:r>
      <w:r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Pr="00C46F5D">
        <w:rPr>
          <w:rFonts w:ascii="Times New Roman" w:eastAsia="Times New Roman" w:hAnsi="Times New Roman"/>
          <w:i/>
          <w:sz w:val="24"/>
          <w:szCs w:val="24"/>
          <w:lang w:eastAsia="ar-SA"/>
        </w:rPr>
        <w:t>p</w:t>
      </w:r>
      <w:r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 &lt; </w:t>
      </w:r>
      <w:r w:rsidR="009068C2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001. </w:t>
      </w:r>
      <w:r w:rsidR="009068C2">
        <w:rPr>
          <w:rFonts w:ascii="Times New Roman" w:eastAsia="Times New Roman" w:hAnsi="Times New Roman"/>
          <w:sz w:val="24"/>
          <w:szCs w:val="24"/>
          <w:lang w:eastAsia="ar-SA"/>
        </w:rPr>
        <w:t>N</w:t>
      </w:r>
      <w:r w:rsidR="009068C2"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o further main effects or interactions were observed for </w:t>
      </w:r>
      <w:r w:rsidR="009068C2">
        <w:rPr>
          <w:rFonts w:ascii="Times New Roman" w:eastAsia="Times New Roman" w:hAnsi="Times New Roman"/>
          <w:sz w:val="24"/>
          <w:szCs w:val="24"/>
          <w:lang w:eastAsia="ar-SA"/>
        </w:rPr>
        <w:t>valence ratings.</w:t>
      </w:r>
    </w:p>
    <w:p w14:paraId="078854CA" w14:textId="46936685" w:rsidR="0033705D" w:rsidRPr="00287D8C" w:rsidRDefault="0033705D" w:rsidP="00287D8C">
      <w:pPr>
        <w:pStyle w:val="berschrift4"/>
        <w:spacing w:after="240"/>
        <w:contextualSpacing/>
        <w:rPr>
          <w:b/>
        </w:rPr>
      </w:pPr>
      <w:r w:rsidRPr="00287D8C">
        <w:rPr>
          <w:b/>
        </w:rPr>
        <w:t>Set 2</w:t>
      </w:r>
    </w:p>
    <w:p w14:paraId="14297C69" w14:textId="5D72544B" w:rsidR="0033705D" w:rsidRDefault="00E833A7" w:rsidP="0033705D">
      <w:pPr>
        <w:spacing w:after="0" w:line="480" w:lineRule="auto"/>
        <w:ind w:firstLine="0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T</w:t>
      </w:r>
      <w:r w:rsidR="00F97974">
        <w:rPr>
          <w:rFonts w:ascii="Times New Roman" w:eastAsia="Times New Roman" w:hAnsi="Times New Roman"/>
          <w:sz w:val="24"/>
          <w:szCs w:val="24"/>
          <w:lang w:eastAsia="ar-SA"/>
        </w:rPr>
        <w:t xml:space="preserve">he analysis of arousal ratings yielded </w:t>
      </w:r>
      <w:r w:rsidR="0033705D"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a significant </w:t>
      </w:r>
      <w:r w:rsidR="00F97974">
        <w:rPr>
          <w:rFonts w:ascii="Times New Roman" w:eastAsia="Times New Roman" w:hAnsi="Times New Roman"/>
          <w:sz w:val="24"/>
          <w:szCs w:val="24"/>
          <w:lang w:eastAsia="ar-SA"/>
        </w:rPr>
        <w:t xml:space="preserve">main </w:t>
      </w:r>
      <w:r w:rsidR="0033705D"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effect of </w:t>
      </w:r>
      <w:r w:rsidR="0033705D">
        <w:rPr>
          <w:rFonts w:ascii="Times New Roman" w:eastAsia="Times New Roman" w:hAnsi="Times New Roman"/>
          <w:sz w:val="24"/>
          <w:szCs w:val="24"/>
          <w:lang w:eastAsia="ar-SA"/>
        </w:rPr>
        <w:t>stimulus emotion</w:t>
      </w:r>
      <w:r w:rsidR="0033705D"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gramStart"/>
      <w:r w:rsidR="0033705D" w:rsidRPr="00C46F5D">
        <w:rPr>
          <w:rFonts w:ascii="Times New Roman" w:eastAsia="Times New Roman" w:hAnsi="Times New Roman"/>
          <w:i/>
          <w:sz w:val="24"/>
          <w:szCs w:val="24"/>
          <w:lang w:eastAsia="ar-SA"/>
        </w:rPr>
        <w:t>F</w:t>
      </w:r>
      <w:r w:rsidR="0033705D" w:rsidRPr="00C46F5D">
        <w:rPr>
          <w:rFonts w:ascii="Times New Roman" w:eastAsia="Times New Roman" w:hAnsi="Times New Roman"/>
          <w:sz w:val="24"/>
          <w:szCs w:val="24"/>
          <w:lang w:eastAsia="ar-SA"/>
        </w:rPr>
        <w:t>(</w:t>
      </w:r>
      <w:proofErr w:type="gramEnd"/>
      <w:r w:rsidR="0033705D"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2, </w:t>
      </w:r>
      <w:r w:rsidR="0033705D">
        <w:rPr>
          <w:rFonts w:ascii="Times New Roman" w:eastAsia="Times New Roman" w:hAnsi="Times New Roman"/>
          <w:sz w:val="24"/>
          <w:szCs w:val="24"/>
          <w:lang w:eastAsia="ar-SA"/>
        </w:rPr>
        <w:t>76</w:t>
      </w:r>
      <w:r w:rsidR="0033705D"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) =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119.71</w:t>
      </w:r>
      <w:r w:rsidR="0033705D"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="0033705D" w:rsidRPr="00C46F5D">
        <w:rPr>
          <w:rFonts w:ascii="Times New Roman" w:eastAsia="Times New Roman" w:hAnsi="Times New Roman"/>
          <w:i/>
          <w:sz w:val="24"/>
          <w:szCs w:val="24"/>
          <w:lang w:eastAsia="ar-SA"/>
        </w:rPr>
        <w:t>MSE</w:t>
      </w:r>
      <w:r w:rsidR="0033705D"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 =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="0033705D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F97974">
        <w:rPr>
          <w:rFonts w:ascii="Times New Roman" w:eastAsia="Times New Roman" w:hAnsi="Times New Roman"/>
          <w:sz w:val="24"/>
          <w:szCs w:val="24"/>
          <w:lang w:eastAsia="ar-SA"/>
        </w:rPr>
        <w:t>36</w:t>
      </w:r>
      <w:r w:rsidR="0033705D"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="0033705D" w:rsidRPr="00C46F5D">
        <w:rPr>
          <w:rFonts w:ascii="Times New Roman" w:eastAsia="Times New Roman" w:hAnsi="Times New Roman"/>
          <w:i/>
          <w:sz w:val="24"/>
          <w:szCs w:val="24"/>
          <w:lang w:eastAsia="ar-SA"/>
        </w:rPr>
        <w:t>p</w:t>
      </w:r>
      <w:r w:rsidR="0033705D"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 &lt; .001, partial </w:t>
      </w:r>
      <w:r w:rsidR="0033705D" w:rsidRPr="00C46F5D">
        <w:rPr>
          <w:rFonts w:ascii="Times New Roman" w:eastAsia="Times New Roman" w:hAnsi="Times New Roman"/>
          <w:i/>
          <w:sz w:val="24"/>
          <w:szCs w:val="24"/>
          <w:lang w:eastAsia="ar-SA"/>
        </w:rPr>
        <w:t>η</w:t>
      </w:r>
      <w:r w:rsidR="0033705D" w:rsidRPr="00C46F5D">
        <w:rPr>
          <w:rFonts w:ascii="Times New Roman" w:eastAsia="Times New Roman" w:hAnsi="Times New Roman"/>
          <w:i/>
          <w:sz w:val="24"/>
          <w:szCs w:val="24"/>
          <w:vertAlign w:val="superscript"/>
          <w:lang w:eastAsia="ar-SA"/>
        </w:rPr>
        <w:t>2</w:t>
      </w:r>
      <w:r w:rsidR="0033705D"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 = .</w:t>
      </w:r>
      <w:r w:rsidR="00F97974">
        <w:rPr>
          <w:rFonts w:ascii="Times New Roman" w:eastAsia="Times New Roman" w:hAnsi="Times New Roman"/>
          <w:sz w:val="24"/>
          <w:szCs w:val="24"/>
          <w:lang w:eastAsia="ar-SA"/>
        </w:rPr>
        <w:t>76</w:t>
      </w:r>
      <w:r w:rsidR="0033705D"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="00F97974">
        <w:rPr>
          <w:rFonts w:ascii="Times New Roman" w:eastAsia="Times New Roman" w:hAnsi="Times New Roman"/>
          <w:sz w:val="24"/>
          <w:szCs w:val="24"/>
          <w:lang w:eastAsia="ar-SA"/>
        </w:rPr>
        <w:t>as</w:t>
      </w:r>
      <w:r w:rsidR="0033705D"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33705D">
        <w:rPr>
          <w:rFonts w:ascii="Times New Roman" w:eastAsia="Times New Roman" w:hAnsi="Times New Roman"/>
          <w:sz w:val="24"/>
          <w:szCs w:val="24"/>
          <w:lang w:eastAsia="ar-SA"/>
        </w:rPr>
        <w:t>negative</w:t>
      </w:r>
      <w:r w:rsidR="0033705D"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33705D">
        <w:rPr>
          <w:rFonts w:ascii="Times New Roman" w:eastAsia="Times New Roman" w:hAnsi="Times New Roman"/>
          <w:sz w:val="24"/>
          <w:szCs w:val="24"/>
          <w:lang w:eastAsia="ar-SA"/>
        </w:rPr>
        <w:t>words</w:t>
      </w:r>
      <w:r w:rsidR="0033705D"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F97974">
        <w:rPr>
          <w:rFonts w:ascii="Times New Roman" w:eastAsia="Times New Roman" w:hAnsi="Times New Roman"/>
          <w:sz w:val="24"/>
          <w:szCs w:val="24"/>
          <w:lang w:eastAsia="ar-SA"/>
        </w:rPr>
        <w:t>received</w:t>
      </w:r>
      <w:r w:rsidR="0033705D"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 higher arousal ratings (</w:t>
      </w:r>
      <w:r w:rsidR="0033705D" w:rsidRPr="00C46F5D">
        <w:rPr>
          <w:rFonts w:ascii="Times New Roman" w:eastAsia="Times New Roman" w:hAnsi="Times New Roman"/>
          <w:i/>
          <w:sz w:val="24"/>
          <w:szCs w:val="24"/>
          <w:lang w:eastAsia="ar-SA"/>
        </w:rPr>
        <w:t>M</w:t>
      </w:r>
      <w:r w:rsidR="0033705D"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 = 6.</w:t>
      </w:r>
      <w:r w:rsidR="00F97974">
        <w:rPr>
          <w:rFonts w:ascii="Times New Roman" w:eastAsia="Times New Roman" w:hAnsi="Times New Roman"/>
          <w:sz w:val="24"/>
          <w:szCs w:val="24"/>
          <w:lang w:eastAsia="ar-SA"/>
        </w:rPr>
        <w:t>23</w:t>
      </w:r>
      <w:r w:rsidR="0033705D"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="0033705D" w:rsidRPr="00C46F5D">
        <w:rPr>
          <w:rFonts w:ascii="Times New Roman" w:eastAsia="Times New Roman" w:hAnsi="Times New Roman"/>
          <w:i/>
          <w:sz w:val="24"/>
          <w:szCs w:val="24"/>
          <w:lang w:eastAsia="ar-SA"/>
        </w:rPr>
        <w:t>SD</w:t>
      </w:r>
      <w:r w:rsidR="0033705D"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 = </w:t>
      </w:r>
      <w:r w:rsidR="00F97974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="0033705D" w:rsidRPr="00C46F5D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F97974">
        <w:rPr>
          <w:rFonts w:ascii="Times New Roman" w:eastAsia="Times New Roman" w:hAnsi="Times New Roman"/>
          <w:sz w:val="24"/>
          <w:szCs w:val="24"/>
          <w:lang w:eastAsia="ar-SA"/>
        </w:rPr>
        <w:t>43</w:t>
      </w:r>
      <w:r w:rsidR="0033705D"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) than neutral </w:t>
      </w:r>
      <w:r w:rsidR="0033705D">
        <w:rPr>
          <w:rFonts w:ascii="Times New Roman" w:eastAsia="Times New Roman" w:hAnsi="Times New Roman"/>
          <w:sz w:val="24"/>
          <w:szCs w:val="24"/>
          <w:lang w:eastAsia="ar-SA"/>
        </w:rPr>
        <w:t>words</w:t>
      </w:r>
      <w:r w:rsidR="0033705D"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 (</w:t>
      </w:r>
      <w:r w:rsidR="0033705D" w:rsidRPr="00C46F5D">
        <w:rPr>
          <w:rFonts w:ascii="Times New Roman" w:eastAsia="Times New Roman" w:hAnsi="Times New Roman"/>
          <w:i/>
          <w:sz w:val="24"/>
          <w:szCs w:val="24"/>
          <w:lang w:eastAsia="ar-SA"/>
        </w:rPr>
        <w:t>M</w:t>
      </w:r>
      <w:r w:rsidR="0033705D"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 = </w:t>
      </w:r>
      <w:r w:rsidR="00F97974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="0033705D" w:rsidRPr="00C46F5D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F97974">
        <w:rPr>
          <w:rFonts w:ascii="Times New Roman" w:eastAsia="Times New Roman" w:hAnsi="Times New Roman"/>
          <w:sz w:val="24"/>
          <w:szCs w:val="24"/>
          <w:lang w:eastAsia="ar-SA"/>
        </w:rPr>
        <w:t>07</w:t>
      </w:r>
      <w:r w:rsidR="0033705D"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="0033705D" w:rsidRPr="00C46F5D">
        <w:rPr>
          <w:rFonts w:ascii="Times New Roman" w:eastAsia="Times New Roman" w:hAnsi="Times New Roman"/>
          <w:i/>
          <w:sz w:val="24"/>
          <w:szCs w:val="24"/>
          <w:lang w:eastAsia="ar-SA"/>
        </w:rPr>
        <w:t>SD</w:t>
      </w:r>
      <w:r w:rsidR="0033705D"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 = 1.</w:t>
      </w:r>
      <w:r w:rsidR="00F97974">
        <w:rPr>
          <w:rFonts w:ascii="Times New Roman" w:eastAsia="Times New Roman" w:hAnsi="Times New Roman"/>
          <w:sz w:val="24"/>
          <w:szCs w:val="24"/>
          <w:lang w:eastAsia="ar-SA"/>
        </w:rPr>
        <w:t>51</w:t>
      </w:r>
      <w:r w:rsidR="0033705D"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), </w:t>
      </w:r>
      <w:r w:rsidR="0033705D" w:rsidRPr="00C46F5D">
        <w:rPr>
          <w:rFonts w:ascii="Times New Roman" w:eastAsia="Times New Roman" w:hAnsi="Times New Roman"/>
          <w:i/>
          <w:sz w:val="24"/>
          <w:szCs w:val="24"/>
          <w:lang w:eastAsia="ar-SA"/>
        </w:rPr>
        <w:t>t</w:t>
      </w:r>
      <w:r w:rsidR="0033705D" w:rsidRPr="00C46F5D">
        <w:rPr>
          <w:rFonts w:ascii="Times New Roman" w:eastAsia="Times New Roman" w:hAnsi="Times New Roman"/>
          <w:sz w:val="24"/>
          <w:szCs w:val="24"/>
          <w:lang w:eastAsia="ar-SA"/>
        </w:rPr>
        <w:t>(</w:t>
      </w:r>
      <w:r w:rsidR="0033705D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="0033705D"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9) = </w:t>
      </w:r>
      <w:r w:rsidR="00F97974">
        <w:rPr>
          <w:rFonts w:ascii="Times New Roman" w:eastAsia="Times New Roman" w:hAnsi="Times New Roman"/>
          <w:sz w:val="24"/>
          <w:szCs w:val="24"/>
          <w:lang w:eastAsia="ar-SA"/>
        </w:rPr>
        <w:t>11</w:t>
      </w:r>
      <w:r w:rsidR="0033705D" w:rsidRPr="00C46F5D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F97974">
        <w:rPr>
          <w:rFonts w:ascii="Times New Roman" w:eastAsia="Times New Roman" w:hAnsi="Times New Roman"/>
          <w:sz w:val="24"/>
          <w:szCs w:val="24"/>
          <w:lang w:eastAsia="ar-SA"/>
        </w:rPr>
        <w:t>73</w:t>
      </w:r>
      <w:r w:rsidR="0033705D"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, p &lt; </w:t>
      </w:r>
      <w:r w:rsidR="0033705D">
        <w:rPr>
          <w:rFonts w:ascii="Times New Roman" w:eastAsia="Times New Roman" w:hAnsi="Times New Roman"/>
          <w:sz w:val="24"/>
          <w:szCs w:val="24"/>
          <w:lang w:eastAsia="ar-SA"/>
        </w:rPr>
        <w:t>.001.</w:t>
      </w:r>
      <w:r w:rsidR="0033705D"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33705D">
        <w:rPr>
          <w:rFonts w:ascii="Times New Roman" w:eastAsia="Times New Roman" w:hAnsi="Times New Roman"/>
          <w:sz w:val="24"/>
          <w:szCs w:val="24"/>
          <w:lang w:eastAsia="ar-SA"/>
        </w:rPr>
        <w:t>Positive words</w:t>
      </w:r>
      <w:r w:rsidR="0033705D"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F97974">
        <w:rPr>
          <w:rFonts w:ascii="Times New Roman" w:eastAsia="Times New Roman" w:hAnsi="Times New Roman"/>
          <w:sz w:val="24"/>
          <w:szCs w:val="24"/>
          <w:lang w:eastAsia="ar-SA"/>
        </w:rPr>
        <w:t>also received</w:t>
      </w:r>
      <w:r w:rsidR="0033705D"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 higher arousal ratings (</w:t>
      </w:r>
      <w:r w:rsidR="0033705D" w:rsidRPr="00C46F5D">
        <w:rPr>
          <w:rFonts w:ascii="Times New Roman" w:eastAsia="Times New Roman" w:hAnsi="Times New Roman"/>
          <w:i/>
          <w:sz w:val="24"/>
          <w:szCs w:val="24"/>
          <w:lang w:eastAsia="ar-SA"/>
        </w:rPr>
        <w:t>M</w:t>
      </w:r>
      <w:r w:rsidR="0033705D"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 = </w:t>
      </w:r>
      <w:r w:rsidR="006325C8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="0033705D" w:rsidRPr="00C46F5D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6325C8">
        <w:rPr>
          <w:rFonts w:ascii="Times New Roman" w:eastAsia="Times New Roman" w:hAnsi="Times New Roman"/>
          <w:sz w:val="24"/>
          <w:szCs w:val="24"/>
          <w:lang w:eastAsia="ar-SA"/>
        </w:rPr>
        <w:t>97</w:t>
      </w:r>
      <w:r w:rsidR="0033705D"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="0033705D" w:rsidRPr="00C46F5D">
        <w:rPr>
          <w:rFonts w:ascii="Times New Roman" w:eastAsia="Times New Roman" w:hAnsi="Times New Roman"/>
          <w:i/>
          <w:sz w:val="24"/>
          <w:szCs w:val="24"/>
          <w:lang w:eastAsia="ar-SA"/>
        </w:rPr>
        <w:t>SD</w:t>
      </w:r>
      <w:r w:rsidR="0033705D"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 = 1.</w:t>
      </w:r>
      <w:r w:rsidR="006325C8">
        <w:rPr>
          <w:rFonts w:ascii="Times New Roman" w:eastAsia="Times New Roman" w:hAnsi="Times New Roman"/>
          <w:sz w:val="24"/>
          <w:szCs w:val="24"/>
          <w:lang w:eastAsia="ar-SA"/>
        </w:rPr>
        <w:t>44</w:t>
      </w:r>
      <w:r w:rsidR="0033705D"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) than neutral </w:t>
      </w:r>
      <w:r w:rsidR="0033705D">
        <w:rPr>
          <w:rFonts w:ascii="Times New Roman" w:eastAsia="Times New Roman" w:hAnsi="Times New Roman"/>
          <w:sz w:val="24"/>
          <w:szCs w:val="24"/>
          <w:lang w:eastAsia="ar-SA"/>
        </w:rPr>
        <w:t>words</w:t>
      </w:r>
      <w:r w:rsidR="0033705D"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gramStart"/>
      <w:r w:rsidR="0033705D" w:rsidRPr="00C46F5D">
        <w:rPr>
          <w:rFonts w:ascii="Times New Roman" w:eastAsia="Times New Roman" w:hAnsi="Times New Roman"/>
          <w:i/>
          <w:sz w:val="24"/>
          <w:szCs w:val="24"/>
          <w:lang w:eastAsia="ar-SA"/>
        </w:rPr>
        <w:t>t</w:t>
      </w:r>
      <w:r w:rsidR="0033705D" w:rsidRPr="00C46F5D">
        <w:rPr>
          <w:rFonts w:ascii="Times New Roman" w:eastAsia="Times New Roman" w:hAnsi="Times New Roman"/>
          <w:sz w:val="24"/>
          <w:szCs w:val="24"/>
          <w:lang w:eastAsia="ar-SA"/>
        </w:rPr>
        <w:t>(</w:t>
      </w:r>
      <w:proofErr w:type="gramEnd"/>
      <w:r w:rsidR="0033705D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="0033705D"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9) = </w:t>
      </w:r>
      <w:r w:rsidR="0033705D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="006325C8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="0033705D" w:rsidRPr="00C46F5D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6325C8">
        <w:rPr>
          <w:rFonts w:ascii="Times New Roman" w:eastAsia="Times New Roman" w:hAnsi="Times New Roman"/>
          <w:sz w:val="24"/>
          <w:szCs w:val="24"/>
          <w:lang w:eastAsia="ar-SA"/>
        </w:rPr>
        <w:t>51</w:t>
      </w:r>
      <w:r w:rsidR="0033705D"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="0033705D" w:rsidRPr="00C46F5D">
        <w:rPr>
          <w:rFonts w:ascii="Times New Roman" w:eastAsia="Times New Roman" w:hAnsi="Times New Roman"/>
          <w:i/>
          <w:sz w:val="24"/>
          <w:szCs w:val="24"/>
          <w:lang w:eastAsia="ar-SA"/>
        </w:rPr>
        <w:t>p</w:t>
      </w:r>
      <w:r w:rsidR="0033705D"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 &lt; </w:t>
      </w:r>
      <w:r w:rsidR="0033705D">
        <w:rPr>
          <w:rFonts w:ascii="Times New Roman" w:eastAsia="Times New Roman" w:hAnsi="Times New Roman"/>
          <w:sz w:val="24"/>
          <w:szCs w:val="24"/>
          <w:lang w:eastAsia="ar-SA"/>
        </w:rPr>
        <w:t>.001,</w:t>
      </w:r>
      <w:r w:rsidR="0033705D"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33705D">
        <w:rPr>
          <w:rFonts w:ascii="Times New Roman" w:eastAsia="Times New Roman" w:hAnsi="Times New Roman"/>
          <w:sz w:val="24"/>
          <w:szCs w:val="24"/>
          <w:lang w:eastAsia="ar-SA"/>
        </w:rPr>
        <w:t xml:space="preserve">whereas arousal ratings for negative and positive words were not significantly different </w:t>
      </w:r>
      <w:r w:rsidR="0033705D" w:rsidRPr="00C46F5D">
        <w:rPr>
          <w:rFonts w:ascii="Times New Roman" w:eastAsia="Times New Roman" w:hAnsi="Times New Roman"/>
          <w:sz w:val="24"/>
          <w:szCs w:val="24"/>
          <w:lang w:eastAsia="ar-SA"/>
        </w:rPr>
        <w:t>(</w:t>
      </w:r>
      <w:r w:rsidR="0033705D" w:rsidRPr="00C46F5D">
        <w:rPr>
          <w:rFonts w:ascii="Times New Roman" w:eastAsia="Times New Roman" w:hAnsi="Times New Roman"/>
          <w:i/>
          <w:sz w:val="24"/>
          <w:szCs w:val="24"/>
          <w:lang w:eastAsia="ar-SA"/>
        </w:rPr>
        <w:t>p</w:t>
      </w:r>
      <w:r w:rsidR="0033705D"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 = .</w:t>
      </w:r>
      <w:r w:rsidR="006325C8">
        <w:rPr>
          <w:rFonts w:ascii="Times New Roman" w:eastAsia="Times New Roman" w:hAnsi="Times New Roman"/>
          <w:sz w:val="24"/>
          <w:szCs w:val="24"/>
          <w:lang w:eastAsia="ar-SA"/>
        </w:rPr>
        <w:t>092</w:t>
      </w:r>
      <w:r w:rsidR="0033705D">
        <w:rPr>
          <w:rFonts w:ascii="Times New Roman" w:eastAsia="Times New Roman" w:hAnsi="Times New Roman"/>
          <w:sz w:val="24"/>
          <w:szCs w:val="24"/>
          <w:lang w:eastAsia="ar-SA"/>
        </w:rPr>
        <w:t>). N</w:t>
      </w:r>
      <w:r w:rsidR="0033705D"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o further main effects or interactions were observed for </w:t>
      </w:r>
      <w:r w:rsidR="0033705D">
        <w:rPr>
          <w:rFonts w:ascii="Times New Roman" w:eastAsia="Times New Roman" w:hAnsi="Times New Roman"/>
          <w:sz w:val="24"/>
          <w:szCs w:val="24"/>
          <w:lang w:eastAsia="ar-SA"/>
        </w:rPr>
        <w:t>arousal ratings.</w:t>
      </w:r>
    </w:p>
    <w:p w14:paraId="2F0AEB3B" w14:textId="4E740E7D" w:rsidR="00C642F5" w:rsidRDefault="0033705D" w:rsidP="001E5925">
      <w:pPr>
        <w:spacing w:after="0" w:line="480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The analysis of valence ratings </w:t>
      </w:r>
      <w:r w:rsidR="006325C8">
        <w:rPr>
          <w:rFonts w:ascii="Times New Roman" w:eastAsia="Times New Roman" w:hAnsi="Times New Roman"/>
          <w:sz w:val="24"/>
          <w:szCs w:val="24"/>
          <w:lang w:eastAsia="ar-SA"/>
        </w:rPr>
        <w:t>yielded a</w:t>
      </w:r>
      <w:r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 significant effect of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stimulus </w:t>
      </w:r>
      <w:r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emotion, </w:t>
      </w:r>
      <w:proofErr w:type="gramStart"/>
      <w:r w:rsidRPr="00C46F5D">
        <w:rPr>
          <w:rFonts w:ascii="Times New Roman" w:eastAsia="Times New Roman" w:hAnsi="Times New Roman"/>
          <w:i/>
          <w:sz w:val="24"/>
          <w:szCs w:val="24"/>
          <w:lang w:eastAsia="ar-SA"/>
        </w:rPr>
        <w:t>F</w:t>
      </w:r>
      <w:r w:rsidRPr="00C46F5D">
        <w:rPr>
          <w:rFonts w:ascii="Times New Roman" w:eastAsia="Times New Roman" w:hAnsi="Times New Roman"/>
          <w:sz w:val="24"/>
          <w:szCs w:val="24"/>
          <w:lang w:eastAsia="ar-SA"/>
        </w:rPr>
        <w:t>(</w:t>
      </w:r>
      <w:proofErr w:type="gramEnd"/>
      <w:r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2,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7</w:t>
      </w:r>
      <w:r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6) = </w:t>
      </w:r>
      <w:r w:rsidR="006325C8">
        <w:rPr>
          <w:rFonts w:ascii="Times New Roman" w:eastAsia="Times New Roman" w:hAnsi="Times New Roman"/>
          <w:sz w:val="24"/>
          <w:szCs w:val="24"/>
          <w:lang w:eastAsia="ar-SA"/>
        </w:rPr>
        <w:t>480.72</w:t>
      </w:r>
      <w:r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Pr="00C46F5D">
        <w:rPr>
          <w:rFonts w:ascii="Times New Roman" w:eastAsia="Times New Roman" w:hAnsi="Times New Roman"/>
          <w:i/>
          <w:sz w:val="24"/>
          <w:szCs w:val="24"/>
          <w:lang w:eastAsia="ar-SA"/>
        </w:rPr>
        <w:t>MSE</w:t>
      </w:r>
      <w:r w:rsidR="006325C8">
        <w:rPr>
          <w:rFonts w:ascii="Times New Roman" w:eastAsia="Times New Roman" w:hAnsi="Times New Roman"/>
          <w:sz w:val="24"/>
          <w:szCs w:val="24"/>
          <w:lang w:eastAsia="ar-SA"/>
        </w:rPr>
        <w:t xml:space="preserve"> = 0.82</w:t>
      </w:r>
      <w:r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Pr="00C46F5D">
        <w:rPr>
          <w:rFonts w:ascii="Times New Roman" w:eastAsia="Times New Roman" w:hAnsi="Times New Roman"/>
          <w:i/>
          <w:sz w:val="24"/>
          <w:szCs w:val="24"/>
          <w:lang w:eastAsia="ar-SA"/>
        </w:rPr>
        <w:t>p</w:t>
      </w:r>
      <w:r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 &lt; .001, partial </w:t>
      </w:r>
      <w:r w:rsidRPr="00C46F5D">
        <w:rPr>
          <w:rFonts w:ascii="Times New Roman" w:eastAsia="Times New Roman" w:hAnsi="Times New Roman"/>
          <w:i/>
          <w:sz w:val="24"/>
          <w:szCs w:val="24"/>
          <w:lang w:eastAsia="ar-SA"/>
        </w:rPr>
        <w:t>η</w:t>
      </w:r>
      <w:r w:rsidRPr="00C46F5D">
        <w:rPr>
          <w:rFonts w:ascii="Times New Roman" w:eastAsia="Times New Roman" w:hAnsi="Times New Roman"/>
          <w:i/>
          <w:sz w:val="24"/>
          <w:szCs w:val="24"/>
          <w:vertAlign w:val="superscript"/>
          <w:lang w:eastAsia="ar-SA"/>
        </w:rPr>
        <w:t>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= .9</w:t>
      </w:r>
      <w:r w:rsidR="006325C8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as negative words</w:t>
      </w:r>
      <w:r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received</w:t>
      </w:r>
      <w:r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6325C8">
        <w:rPr>
          <w:rFonts w:ascii="Times New Roman" w:eastAsia="Times New Roman" w:hAnsi="Times New Roman"/>
          <w:sz w:val="24"/>
          <w:szCs w:val="24"/>
          <w:lang w:eastAsia="ar-SA"/>
        </w:rPr>
        <w:t xml:space="preserve">lower </w:t>
      </w:r>
      <w:r w:rsidRPr="00C46F5D">
        <w:rPr>
          <w:rFonts w:ascii="Times New Roman" w:eastAsia="Times New Roman" w:hAnsi="Times New Roman"/>
          <w:sz w:val="24"/>
          <w:szCs w:val="24"/>
          <w:lang w:eastAsia="ar-SA"/>
        </w:rPr>
        <w:t>valence ratings (</w:t>
      </w:r>
      <w:r w:rsidRPr="00C46F5D">
        <w:rPr>
          <w:rFonts w:ascii="Times New Roman" w:eastAsia="Times New Roman" w:hAnsi="Times New Roman"/>
          <w:i/>
          <w:sz w:val="24"/>
          <w:szCs w:val="24"/>
          <w:lang w:eastAsia="ar-SA"/>
        </w:rPr>
        <w:t>M</w:t>
      </w:r>
      <w:r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 =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Pr="00C46F5D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6325C8">
        <w:rPr>
          <w:rFonts w:ascii="Times New Roman" w:eastAsia="Times New Roman" w:hAnsi="Times New Roman"/>
          <w:sz w:val="24"/>
          <w:szCs w:val="24"/>
          <w:lang w:eastAsia="ar-SA"/>
        </w:rPr>
        <w:t>38</w:t>
      </w:r>
      <w:r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Pr="00C46F5D">
        <w:rPr>
          <w:rFonts w:ascii="Times New Roman" w:eastAsia="Times New Roman" w:hAnsi="Times New Roman"/>
          <w:i/>
          <w:sz w:val="24"/>
          <w:szCs w:val="24"/>
          <w:lang w:eastAsia="ar-SA"/>
        </w:rPr>
        <w:t>SD</w:t>
      </w:r>
      <w:r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 = </w:t>
      </w:r>
      <w:r w:rsidR="006325C8">
        <w:rPr>
          <w:rFonts w:ascii="Times New Roman" w:eastAsia="Times New Roman" w:hAnsi="Times New Roman"/>
          <w:sz w:val="24"/>
          <w:szCs w:val="24"/>
          <w:lang w:eastAsia="ar-SA"/>
        </w:rPr>
        <w:t>0</w:t>
      </w:r>
      <w:r w:rsidRPr="00C46F5D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6325C8">
        <w:rPr>
          <w:rFonts w:ascii="Times New Roman" w:eastAsia="Times New Roman" w:hAnsi="Times New Roman"/>
          <w:sz w:val="24"/>
          <w:szCs w:val="24"/>
          <w:lang w:eastAsia="ar-SA"/>
        </w:rPr>
        <w:t>76</w:t>
      </w:r>
      <w:r w:rsidRPr="00C46F5D">
        <w:rPr>
          <w:rFonts w:ascii="Times New Roman" w:eastAsia="Times New Roman" w:hAnsi="Times New Roman"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that neutral</w:t>
      </w:r>
      <w:r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words</w:t>
      </w:r>
      <w:r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 (</w:t>
      </w:r>
      <w:r w:rsidRPr="00C46F5D">
        <w:rPr>
          <w:rFonts w:ascii="Times New Roman" w:eastAsia="Times New Roman" w:hAnsi="Times New Roman"/>
          <w:i/>
          <w:sz w:val="24"/>
          <w:szCs w:val="24"/>
          <w:lang w:eastAsia="ar-SA"/>
        </w:rPr>
        <w:t>M</w:t>
      </w:r>
      <w:r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 =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C46F5D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6325C8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8</w:t>
      </w:r>
      <w:r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Pr="00C46F5D">
        <w:rPr>
          <w:rFonts w:ascii="Times New Roman" w:eastAsia="Times New Roman" w:hAnsi="Times New Roman"/>
          <w:i/>
          <w:sz w:val="24"/>
          <w:szCs w:val="24"/>
          <w:lang w:eastAsia="ar-SA"/>
        </w:rPr>
        <w:t>SD</w:t>
      </w:r>
      <w:r w:rsidR="006325C8">
        <w:rPr>
          <w:rFonts w:ascii="Times New Roman" w:eastAsia="Times New Roman" w:hAnsi="Times New Roman"/>
          <w:sz w:val="24"/>
          <w:szCs w:val="24"/>
          <w:lang w:eastAsia="ar-SA"/>
        </w:rPr>
        <w:t xml:space="preserve"> = 0.25</w:t>
      </w:r>
      <w:r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), </w:t>
      </w:r>
      <w:r w:rsidRPr="00C46F5D">
        <w:rPr>
          <w:rFonts w:ascii="Times New Roman" w:eastAsia="Times New Roman" w:hAnsi="Times New Roman"/>
          <w:i/>
          <w:sz w:val="24"/>
          <w:szCs w:val="24"/>
          <w:lang w:eastAsia="ar-SA"/>
        </w:rPr>
        <w:t>t</w:t>
      </w:r>
      <w:r w:rsidRPr="00C46F5D">
        <w:rPr>
          <w:rFonts w:ascii="Times New Roman" w:eastAsia="Times New Roman" w:hAnsi="Times New Roman"/>
          <w:sz w:val="24"/>
          <w:szCs w:val="24"/>
          <w:lang w:eastAsia="ar-SA"/>
        </w:rPr>
        <w:t>(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9) = </w:t>
      </w:r>
      <w:r w:rsidR="006325C8">
        <w:rPr>
          <w:rFonts w:ascii="Times New Roman" w:eastAsia="Times New Roman" w:hAnsi="Times New Roman"/>
          <w:sz w:val="24"/>
          <w:szCs w:val="24"/>
          <w:lang w:eastAsia="ar-SA"/>
        </w:rPr>
        <w:t>23</w:t>
      </w:r>
      <w:r w:rsidRPr="00C46F5D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6325C8">
        <w:rPr>
          <w:rFonts w:ascii="Times New Roman" w:eastAsia="Times New Roman" w:hAnsi="Times New Roman"/>
          <w:sz w:val="24"/>
          <w:szCs w:val="24"/>
          <w:lang w:eastAsia="ar-SA"/>
        </w:rPr>
        <w:t>58</w:t>
      </w:r>
      <w:r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Pr="00C46F5D">
        <w:rPr>
          <w:rFonts w:ascii="Times New Roman" w:eastAsia="Times New Roman" w:hAnsi="Times New Roman"/>
          <w:i/>
          <w:sz w:val="24"/>
          <w:szCs w:val="24"/>
          <w:lang w:eastAsia="ar-SA"/>
        </w:rPr>
        <w:t>p</w:t>
      </w:r>
      <w:r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 &lt;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001,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or positive words </w:t>
      </w:r>
      <w:r w:rsidRPr="00C46F5D">
        <w:rPr>
          <w:rFonts w:ascii="Times New Roman" w:eastAsia="Times New Roman" w:hAnsi="Times New Roman"/>
          <w:sz w:val="24"/>
          <w:szCs w:val="24"/>
          <w:lang w:eastAsia="ar-SA"/>
        </w:rPr>
        <w:t>(</w:t>
      </w:r>
      <w:r w:rsidRPr="00C46F5D">
        <w:rPr>
          <w:rFonts w:ascii="Times New Roman" w:eastAsia="Times New Roman" w:hAnsi="Times New Roman"/>
          <w:i/>
          <w:sz w:val="24"/>
          <w:szCs w:val="24"/>
          <w:lang w:eastAsia="ar-SA"/>
        </w:rPr>
        <w:t>M</w:t>
      </w:r>
      <w:r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 = 7.</w:t>
      </w:r>
      <w:r w:rsidR="006325C8">
        <w:rPr>
          <w:rFonts w:ascii="Times New Roman" w:eastAsia="Times New Roman" w:hAnsi="Times New Roman"/>
          <w:sz w:val="24"/>
          <w:szCs w:val="24"/>
          <w:lang w:eastAsia="ar-SA"/>
        </w:rPr>
        <w:t>25</w:t>
      </w:r>
      <w:r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Pr="00C46F5D">
        <w:rPr>
          <w:rFonts w:ascii="Times New Roman" w:eastAsia="Times New Roman" w:hAnsi="Times New Roman"/>
          <w:i/>
          <w:sz w:val="24"/>
          <w:szCs w:val="24"/>
          <w:lang w:eastAsia="ar-SA"/>
        </w:rPr>
        <w:t>SD</w:t>
      </w:r>
      <w:r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 =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0.</w:t>
      </w:r>
      <w:r w:rsidR="006325C8">
        <w:rPr>
          <w:rFonts w:ascii="Times New Roman" w:eastAsia="Times New Roman" w:hAnsi="Times New Roman"/>
          <w:sz w:val="24"/>
          <w:szCs w:val="24"/>
          <w:lang w:eastAsia="ar-SA"/>
        </w:rPr>
        <w:t>73</w:t>
      </w:r>
      <w:r w:rsidRPr="00C46F5D">
        <w:rPr>
          <w:rFonts w:ascii="Times New Roman" w:eastAsia="Times New Roman" w:hAnsi="Times New Roman"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Pr="00C46F5D">
        <w:rPr>
          <w:rFonts w:ascii="Times New Roman" w:eastAsia="Times New Roman" w:hAnsi="Times New Roman"/>
          <w:i/>
          <w:sz w:val="24"/>
          <w:szCs w:val="24"/>
          <w:lang w:eastAsia="ar-SA"/>
        </w:rPr>
        <w:t>t</w:t>
      </w:r>
      <w:r w:rsidRPr="00C46F5D">
        <w:rPr>
          <w:rFonts w:ascii="Times New Roman" w:eastAsia="Times New Roman" w:hAnsi="Times New Roman"/>
          <w:sz w:val="24"/>
          <w:szCs w:val="24"/>
          <w:lang w:eastAsia="ar-SA"/>
        </w:rPr>
        <w:t>(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9) = </w:t>
      </w:r>
      <w:r w:rsidR="006325C8">
        <w:rPr>
          <w:rFonts w:ascii="Times New Roman" w:eastAsia="Times New Roman" w:hAnsi="Times New Roman"/>
          <w:sz w:val="24"/>
          <w:szCs w:val="24"/>
          <w:lang w:eastAsia="ar-SA"/>
        </w:rPr>
        <w:t>23</w:t>
      </w:r>
      <w:r w:rsidRPr="00C46F5D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6325C8">
        <w:rPr>
          <w:rFonts w:ascii="Times New Roman" w:eastAsia="Times New Roman" w:hAnsi="Times New Roman"/>
          <w:sz w:val="24"/>
          <w:szCs w:val="24"/>
          <w:lang w:eastAsia="ar-SA"/>
        </w:rPr>
        <w:t>31</w:t>
      </w:r>
      <w:r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Pr="00C46F5D">
        <w:rPr>
          <w:rFonts w:ascii="Times New Roman" w:eastAsia="Times New Roman" w:hAnsi="Times New Roman"/>
          <w:i/>
          <w:sz w:val="24"/>
          <w:szCs w:val="24"/>
          <w:lang w:eastAsia="ar-SA"/>
        </w:rPr>
        <w:t>p</w:t>
      </w:r>
      <w:r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 &lt;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Pr="00C46F5D">
        <w:rPr>
          <w:rFonts w:ascii="Times New Roman" w:eastAsia="Times New Roman" w:hAnsi="Times New Roman"/>
          <w:sz w:val="24"/>
          <w:szCs w:val="24"/>
          <w:lang w:eastAsia="ar-SA"/>
        </w:rPr>
        <w:t>001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 Positive</w:t>
      </w:r>
      <w:r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words</w:t>
      </w:r>
      <w:r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also received</w:t>
      </w:r>
      <w:r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 higher valence ratings than neutral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words</w:t>
      </w:r>
      <w:r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gramStart"/>
      <w:r w:rsidRPr="00C46F5D">
        <w:rPr>
          <w:rFonts w:ascii="Times New Roman" w:eastAsia="Times New Roman" w:hAnsi="Times New Roman"/>
          <w:i/>
          <w:sz w:val="24"/>
          <w:szCs w:val="24"/>
          <w:lang w:eastAsia="ar-SA"/>
        </w:rPr>
        <w:t>t</w:t>
      </w:r>
      <w:r w:rsidRPr="00C46F5D">
        <w:rPr>
          <w:rFonts w:ascii="Times New Roman" w:eastAsia="Times New Roman" w:hAnsi="Times New Roman"/>
          <w:sz w:val="24"/>
          <w:szCs w:val="24"/>
          <w:lang w:eastAsia="ar-SA"/>
        </w:rPr>
        <w:t>(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9) = </w:t>
      </w:r>
      <w:r w:rsidR="006325C8">
        <w:rPr>
          <w:rFonts w:ascii="Times New Roman" w:eastAsia="Times New Roman" w:hAnsi="Times New Roman"/>
          <w:sz w:val="24"/>
          <w:szCs w:val="24"/>
          <w:lang w:eastAsia="ar-SA"/>
        </w:rPr>
        <w:t>16</w:t>
      </w:r>
      <w:r w:rsidRPr="00C46F5D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6325C8">
        <w:rPr>
          <w:rFonts w:ascii="Times New Roman" w:eastAsia="Times New Roman" w:hAnsi="Times New Roman"/>
          <w:sz w:val="24"/>
          <w:szCs w:val="24"/>
          <w:lang w:eastAsia="ar-SA"/>
        </w:rPr>
        <w:t>92</w:t>
      </w:r>
      <w:r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Pr="00C46F5D">
        <w:rPr>
          <w:rFonts w:ascii="Times New Roman" w:eastAsia="Times New Roman" w:hAnsi="Times New Roman"/>
          <w:i/>
          <w:sz w:val="24"/>
          <w:szCs w:val="24"/>
          <w:lang w:eastAsia="ar-SA"/>
        </w:rPr>
        <w:t>p</w:t>
      </w:r>
      <w:r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 &lt;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001.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N</w:t>
      </w:r>
      <w:r w:rsidRPr="00C46F5D">
        <w:rPr>
          <w:rFonts w:ascii="Times New Roman" w:eastAsia="Times New Roman" w:hAnsi="Times New Roman"/>
          <w:sz w:val="24"/>
          <w:szCs w:val="24"/>
          <w:lang w:eastAsia="ar-SA"/>
        </w:rPr>
        <w:t xml:space="preserve">o further main effects or interactions were observed for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valence ratings.</w:t>
      </w:r>
    </w:p>
    <w:p w14:paraId="31113E91" w14:textId="381776A0" w:rsidR="001E5925" w:rsidRPr="00287D8C" w:rsidRDefault="001823B6" w:rsidP="00287D8C">
      <w:pPr>
        <w:pStyle w:val="berschrift4"/>
        <w:spacing w:after="240"/>
        <w:contextualSpacing/>
        <w:rPr>
          <w:b/>
        </w:rPr>
      </w:pPr>
      <w:r w:rsidRPr="00287D8C">
        <w:rPr>
          <w:b/>
        </w:rPr>
        <w:t>Final selection of words</w:t>
      </w:r>
    </w:p>
    <w:p w14:paraId="1CE00179" w14:textId="4B46D363" w:rsidR="001E5925" w:rsidRPr="0097702C" w:rsidRDefault="001E5925" w:rsidP="00DF2DE5">
      <w:pPr>
        <w:spacing w:after="0" w:line="480" w:lineRule="auto"/>
        <w:ind w:firstLine="0"/>
        <w:contextualSpacing/>
        <w:rPr>
          <w:rFonts w:ascii="Times New Roman" w:eastAsia="Times New Roman" w:hAnsi="Times New Roman"/>
          <w:sz w:val="24"/>
          <w:szCs w:val="24"/>
          <w:lang w:eastAsia="ar-SA"/>
        </w:rPr>
      </w:pPr>
      <w:r w:rsidRPr="0097702C">
        <w:rPr>
          <w:rFonts w:ascii="Times New Roman" w:eastAsia="Times New Roman" w:hAnsi="Times New Roman"/>
          <w:sz w:val="24"/>
          <w:szCs w:val="24"/>
          <w:lang w:eastAsia="ar-SA"/>
        </w:rPr>
        <w:t xml:space="preserve">As these analyses showed, no interactions between the factors stimulus emotion and age of </w:t>
      </w:r>
      <w:proofErr w:type="spellStart"/>
      <w:r w:rsidRPr="0097702C">
        <w:rPr>
          <w:rFonts w:ascii="Times New Roman" w:eastAsia="Times New Roman" w:hAnsi="Times New Roman"/>
          <w:sz w:val="24"/>
          <w:szCs w:val="24"/>
          <w:lang w:eastAsia="ar-SA"/>
        </w:rPr>
        <w:t>rater</w:t>
      </w:r>
      <w:proofErr w:type="spellEnd"/>
      <w:r w:rsidRPr="0097702C">
        <w:rPr>
          <w:rFonts w:ascii="Times New Roman" w:eastAsia="Times New Roman" w:hAnsi="Times New Roman"/>
          <w:sz w:val="24"/>
          <w:szCs w:val="24"/>
          <w:lang w:eastAsia="ar-SA"/>
        </w:rPr>
        <w:t xml:space="preserve"> were found, suggesting that ratings for negative, neutral and positive words did not significantly differ between younger and older adults. To select the final stimulus set, valence </w:t>
      </w:r>
      <w:r w:rsidRPr="0097702C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and arousal ratings were ranked according to difference scores of younger and older adults’ ratings. Thirty-six items with the lowest difference between ratings of younger and older adults were then selected.</w:t>
      </w:r>
    </w:p>
    <w:p w14:paraId="31C98252" w14:textId="23784138" w:rsidR="00EE196D" w:rsidRPr="0097702C" w:rsidRDefault="00E62D6E" w:rsidP="0097702C">
      <w:pPr>
        <w:spacing w:after="0" w:line="48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7702C">
        <w:rPr>
          <w:rFonts w:ascii="Times New Roman" w:hAnsi="Times New Roman"/>
          <w:sz w:val="24"/>
          <w:szCs w:val="24"/>
        </w:rPr>
        <w:t xml:space="preserve">The final selection of </w:t>
      </w:r>
      <w:r w:rsidR="001E5925" w:rsidRPr="0097702C">
        <w:rPr>
          <w:rFonts w:ascii="Times New Roman" w:hAnsi="Times New Roman"/>
          <w:sz w:val="24"/>
          <w:szCs w:val="24"/>
        </w:rPr>
        <w:t xml:space="preserve">36 </w:t>
      </w:r>
      <w:r w:rsidRPr="0097702C">
        <w:rPr>
          <w:rFonts w:ascii="Times New Roman" w:hAnsi="Times New Roman"/>
          <w:sz w:val="24"/>
          <w:szCs w:val="24"/>
        </w:rPr>
        <w:t xml:space="preserve">words </w:t>
      </w:r>
      <w:r w:rsidR="001E5925" w:rsidRPr="0097702C">
        <w:rPr>
          <w:rFonts w:ascii="Times New Roman" w:hAnsi="Times New Roman"/>
          <w:sz w:val="24"/>
          <w:szCs w:val="24"/>
        </w:rPr>
        <w:t xml:space="preserve">comprised </w:t>
      </w:r>
      <w:r w:rsidRPr="0097702C">
        <w:rPr>
          <w:rFonts w:ascii="Times New Roman" w:hAnsi="Times New Roman"/>
          <w:sz w:val="24"/>
          <w:szCs w:val="24"/>
        </w:rPr>
        <w:t>12 words per emotional category.</w:t>
      </w:r>
      <w:r w:rsidRPr="0097702C">
        <w:rPr>
          <w:rFonts w:ascii="Times New Roman" w:hAnsi="Times New Roman" w:cs="Times New Roman"/>
          <w:sz w:val="24"/>
          <w:szCs w:val="24"/>
        </w:rPr>
        <w:t xml:space="preserve"> For this selection, v</w:t>
      </w:r>
      <w:r w:rsidR="00DF2DE5" w:rsidRPr="0097702C">
        <w:rPr>
          <w:rFonts w:ascii="Times New Roman" w:hAnsi="Times New Roman" w:cs="Times New Roman"/>
          <w:sz w:val="24"/>
          <w:szCs w:val="24"/>
        </w:rPr>
        <w:t xml:space="preserve">alence ratings for negative words </w:t>
      </w:r>
      <w:r w:rsidR="001E5925" w:rsidRPr="0097702C">
        <w:rPr>
          <w:rFonts w:ascii="Times New Roman" w:hAnsi="Times New Roman" w:cs="Times New Roman"/>
          <w:sz w:val="24"/>
          <w:szCs w:val="24"/>
        </w:rPr>
        <w:t>were lower</w:t>
      </w:r>
      <w:r w:rsidR="001E5925" w:rsidRPr="009770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F2DE5" w:rsidRPr="0097702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F2DE5" w:rsidRPr="0097702C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="00DF2DE5" w:rsidRPr="0097702C">
        <w:rPr>
          <w:rFonts w:ascii="Times New Roman" w:hAnsi="Times New Roman" w:cs="Times New Roman"/>
          <w:sz w:val="24"/>
          <w:szCs w:val="24"/>
          <w:lang w:val="en-US"/>
        </w:rPr>
        <w:t xml:space="preserve"> = 1.96, </w:t>
      </w:r>
      <w:r w:rsidR="00DF2DE5" w:rsidRPr="0097702C">
        <w:rPr>
          <w:rFonts w:ascii="Times New Roman" w:hAnsi="Times New Roman" w:cs="Times New Roman"/>
          <w:i/>
          <w:sz w:val="24"/>
          <w:szCs w:val="24"/>
          <w:lang w:val="en-US"/>
        </w:rPr>
        <w:t>SD</w:t>
      </w:r>
      <w:r w:rsidR="00DF2DE5" w:rsidRPr="0097702C">
        <w:rPr>
          <w:rFonts w:ascii="Times New Roman" w:hAnsi="Times New Roman" w:cs="Times New Roman"/>
          <w:sz w:val="24"/>
          <w:szCs w:val="24"/>
          <w:lang w:val="en-US"/>
        </w:rPr>
        <w:t xml:space="preserve"> = .96)</w:t>
      </w:r>
      <w:r w:rsidR="00DF2DE5" w:rsidRPr="0097702C">
        <w:rPr>
          <w:rFonts w:ascii="Times New Roman" w:hAnsi="Times New Roman" w:cs="Times New Roman"/>
          <w:sz w:val="24"/>
          <w:szCs w:val="24"/>
        </w:rPr>
        <w:t xml:space="preserve"> than valence ratings for neutral words </w:t>
      </w:r>
      <w:r w:rsidR="00DF2DE5" w:rsidRPr="0097702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F2DE5" w:rsidRPr="0097702C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="00DF2DE5" w:rsidRPr="0097702C">
        <w:rPr>
          <w:rFonts w:ascii="Times New Roman" w:hAnsi="Times New Roman" w:cs="Times New Roman"/>
          <w:sz w:val="24"/>
          <w:szCs w:val="24"/>
          <w:lang w:val="en-US"/>
        </w:rPr>
        <w:t xml:space="preserve"> = 5.47, </w:t>
      </w:r>
      <w:r w:rsidR="00DF2DE5" w:rsidRPr="0097702C">
        <w:rPr>
          <w:rFonts w:ascii="Times New Roman" w:hAnsi="Times New Roman" w:cs="Times New Roman"/>
          <w:i/>
          <w:sz w:val="24"/>
          <w:szCs w:val="24"/>
          <w:lang w:val="en-US"/>
        </w:rPr>
        <w:t>SD</w:t>
      </w:r>
      <w:r w:rsidR="00DF2DE5" w:rsidRPr="0097702C">
        <w:rPr>
          <w:rFonts w:ascii="Times New Roman" w:hAnsi="Times New Roman" w:cs="Times New Roman"/>
          <w:sz w:val="24"/>
          <w:szCs w:val="24"/>
          <w:lang w:val="en-US"/>
        </w:rPr>
        <w:t xml:space="preserve"> = .74)</w:t>
      </w:r>
      <w:r w:rsidR="00DF2DE5" w:rsidRPr="0097702C">
        <w:rPr>
          <w:rFonts w:ascii="Times New Roman" w:hAnsi="Times New Roman" w:cs="Times New Roman"/>
          <w:sz w:val="24"/>
          <w:szCs w:val="24"/>
        </w:rPr>
        <w:t xml:space="preserve">, whereas valence ratings for neutral words were lower than valence rating for positive words </w:t>
      </w:r>
      <w:r w:rsidR="00DF2DE5" w:rsidRPr="0097702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F2DE5" w:rsidRPr="0097702C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="00DF2DE5" w:rsidRPr="0097702C">
        <w:rPr>
          <w:rFonts w:ascii="Times New Roman" w:hAnsi="Times New Roman" w:cs="Times New Roman"/>
          <w:sz w:val="24"/>
          <w:szCs w:val="24"/>
          <w:lang w:val="en-US"/>
        </w:rPr>
        <w:t xml:space="preserve"> = 7.90, </w:t>
      </w:r>
      <w:r w:rsidR="00DF2DE5" w:rsidRPr="0097702C">
        <w:rPr>
          <w:rFonts w:ascii="Times New Roman" w:hAnsi="Times New Roman" w:cs="Times New Roman"/>
          <w:i/>
          <w:sz w:val="24"/>
          <w:szCs w:val="24"/>
          <w:lang w:val="en-US"/>
        </w:rPr>
        <w:t>SD</w:t>
      </w:r>
      <w:r w:rsidR="00DF2DE5" w:rsidRPr="0097702C">
        <w:rPr>
          <w:rFonts w:ascii="Times New Roman" w:hAnsi="Times New Roman" w:cs="Times New Roman"/>
          <w:sz w:val="24"/>
          <w:szCs w:val="24"/>
          <w:lang w:val="en-US"/>
        </w:rPr>
        <w:t xml:space="preserve"> = .82)</w:t>
      </w:r>
      <w:r w:rsidR="00DF2DE5" w:rsidRPr="0097702C">
        <w:rPr>
          <w:rFonts w:ascii="Times New Roman" w:hAnsi="Times New Roman" w:cs="Times New Roman"/>
          <w:sz w:val="24"/>
          <w:szCs w:val="24"/>
        </w:rPr>
        <w:t xml:space="preserve">. Moreover, arousal ratings were higher for negative words </w:t>
      </w:r>
      <w:r w:rsidR="00DF2DE5" w:rsidRPr="0097702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F2DE5" w:rsidRPr="0097702C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="00DF2DE5" w:rsidRPr="0097702C">
        <w:rPr>
          <w:rFonts w:ascii="Times New Roman" w:hAnsi="Times New Roman" w:cs="Times New Roman"/>
          <w:sz w:val="24"/>
          <w:szCs w:val="24"/>
          <w:lang w:val="en-US"/>
        </w:rPr>
        <w:t xml:space="preserve"> = 6.66, </w:t>
      </w:r>
      <w:r w:rsidR="00DF2DE5" w:rsidRPr="0097702C">
        <w:rPr>
          <w:rFonts w:ascii="Times New Roman" w:hAnsi="Times New Roman" w:cs="Times New Roman"/>
          <w:i/>
          <w:sz w:val="24"/>
          <w:szCs w:val="24"/>
          <w:lang w:val="en-US"/>
        </w:rPr>
        <w:t>SD</w:t>
      </w:r>
      <w:r w:rsidR="00DF2DE5" w:rsidRPr="0097702C">
        <w:rPr>
          <w:rFonts w:ascii="Times New Roman" w:hAnsi="Times New Roman" w:cs="Times New Roman"/>
          <w:sz w:val="24"/>
          <w:szCs w:val="24"/>
          <w:lang w:val="en-US"/>
        </w:rPr>
        <w:t xml:space="preserve"> = 1.85) than for neutral </w:t>
      </w:r>
      <w:r w:rsidR="00A923BA" w:rsidRPr="0097702C">
        <w:rPr>
          <w:rFonts w:ascii="Times New Roman" w:hAnsi="Times New Roman" w:cs="Times New Roman"/>
          <w:sz w:val="24"/>
          <w:szCs w:val="24"/>
          <w:lang w:val="en-US"/>
        </w:rPr>
        <w:t>words</w:t>
      </w:r>
      <w:r w:rsidR="00DF2DE5" w:rsidRPr="0097702C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DF2DE5" w:rsidRPr="0097702C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="00DF2DE5" w:rsidRPr="0097702C">
        <w:rPr>
          <w:rFonts w:ascii="Times New Roman" w:hAnsi="Times New Roman" w:cs="Times New Roman"/>
          <w:sz w:val="24"/>
          <w:szCs w:val="24"/>
          <w:lang w:val="en-US"/>
        </w:rPr>
        <w:t xml:space="preserve"> = 3.73, </w:t>
      </w:r>
      <w:r w:rsidR="00DF2DE5" w:rsidRPr="0097702C">
        <w:rPr>
          <w:rFonts w:ascii="Times New Roman" w:hAnsi="Times New Roman" w:cs="Times New Roman"/>
          <w:i/>
          <w:sz w:val="24"/>
          <w:szCs w:val="24"/>
          <w:lang w:val="en-US"/>
        </w:rPr>
        <w:t>SD</w:t>
      </w:r>
      <w:r w:rsidR="00DF2DE5" w:rsidRPr="0097702C">
        <w:rPr>
          <w:rFonts w:ascii="Times New Roman" w:hAnsi="Times New Roman" w:cs="Times New Roman"/>
          <w:sz w:val="24"/>
          <w:szCs w:val="24"/>
          <w:lang w:val="en-US"/>
        </w:rPr>
        <w:t xml:space="preserve"> = 2.02), but were similarly high as those for positive words (</w:t>
      </w:r>
      <w:r w:rsidR="00DF2DE5" w:rsidRPr="0097702C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="00DF2DE5" w:rsidRPr="0097702C">
        <w:rPr>
          <w:rFonts w:ascii="Times New Roman" w:hAnsi="Times New Roman" w:cs="Times New Roman"/>
          <w:sz w:val="24"/>
          <w:szCs w:val="24"/>
          <w:lang w:val="en-US"/>
        </w:rPr>
        <w:t xml:space="preserve"> = 6.77, </w:t>
      </w:r>
      <w:r w:rsidR="00DF2DE5" w:rsidRPr="0097702C">
        <w:rPr>
          <w:rFonts w:ascii="Times New Roman" w:hAnsi="Times New Roman" w:cs="Times New Roman"/>
          <w:i/>
          <w:sz w:val="24"/>
          <w:szCs w:val="24"/>
          <w:lang w:val="en-US"/>
        </w:rPr>
        <w:t>SD</w:t>
      </w:r>
      <w:r w:rsidR="00DF2DE5" w:rsidRPr="0097702C">
        <w:rPr>
          <w:rFonts w:ascii="Times New Roman" w:hAnsi="Times New Roman" w:cs="Times New Roman"/>
          <w:sz w:val="24"/>
          <w:szCs w:val="24"/>
          <w:lang w:val="en-US"/>
        </w:rPr>
        <w:t xml:space="preserve"> = 1.54</w:t>
      </w:r>
      <w:r w:rsidR="001E5925" w:rsidRPr="0097702C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="001E5925" w:rsidRPr="0097702C">
        <w:rPr>
          <w:rFonts w:ascii="Times New Roman" w:hAnsi="Times New Roman" w:cs="Times New Roman"/>
          <w:sz w:val="24"/>
          <w:szCs w:val="24"/>
        </w:rPr>
        <w:t xml:space="preserve"> No inferential tests were conducted </w:t>
      </w:r>
      <w:proofErr w:type="gramStart"/>
      <w:r w:rsidR="001E5925" w:rsidRPr="0097702C">
        <w:rPr>
          <w:rFonts w:ascii="Times New Roman" w:hAnsi="Times New Roman" w:cs="Times New Roman"/>
          <w:sz w:val="24"/>
          <w:szCs w:val="24"/>
        </w:rPr>
        <w:t>due to the fact that</w:t>
      </w:r>
      <w:proofErr w:type="gramEnd"/>
      <w:r w:rsidR="001E5925" w:rsidRPr="0097702C">
        <w:rPr>
          <w:rFonts w:ascii="Times New Roman" w:hAnsi="Times New Roman" w:cs="Times New Roman"/>
          <w:sz w:val="24"/>
          <w:szCs w:val="24"/>
        </w:rPr>
        <w:t xml:space="preserve"> different groups of participants have evaluated different sub-sets of words. Neither </w:t>
      </w:r>
      <w:r w:rsidR="00546A33" w:rsidRPr="0097702C">
        <w:rPr>
          <w:rFonts w:ascii="Times New Roman" w:hAnsi="Times New Roman" w:cs="Times New Roman"/>
          <w:sz w:val="24"/>
          <w:szCs w:val="24"/>
        </w:rPr>
        <w:t xml:space="preserve">an </w:t>
      </w:r>
      <w:r w:rsidR="001E5925" w:rsidRPr="0097702C">
        <w:rPr>
          <w:rFonts w:ascii="Times New Roman" w:hAnsi="Times New Roman" w:cs="Times New Roman"/>
          <w:sz w:val="24"/>
          <w:szCs w:val="24"/>
        </w:rPr>
        <w:t>independent-samples nor</w:t>
      </w:r>
      <w:r w:rsidR="00546A33" w:rsidRPr="0097702C">
        <w:rPr>
          <w:rFonts w:ascii="Times New Roman" w:hAnsi="Times New Roman" w:cs="Times New Roman"/>
          <w:sz w:val="24"/>
          <w:szCs w:val="24"/>
        </w:rPr>
        <w:t xml:space="preserve"> a</w:t>
      </w:r>
      <w:r w:rsidR="001E5925" w:rsidRPr="0097702C">
        <w:rPr>
          <w:rFonts w:ascii="Times New Roman" w:hAnsi="Times New Roman" w:cs="Times New Roman"/>
          <w:sz w:val="24"/>
          <w:szCs w:val="24"/>
        </w:rPr>
        <w:t xml:space="preserve"> paired-samples </w:t>
      </w:r>
      <w:r w:rsidR="001E5925" w:rsidRPr="0097702C">
        <w:rPr>
          <w:rFonts w:ascii="Times New Roman" w:hAnsi="Times New Roman" w:cs="Times New Roman"/>
          <w:i/>
          <w:sz w:val="24"/>
          <w:szCs w:val="24"/>
        </w:rPr>
        <w:t>t</w:t>
      </w:r>
      <w:r w:rsidR="001E5925" w:rsidRPr="0097702C">
        <w:rPr>
          <w:rFonts w:ascii="Times New Roman" w:hAnsi="Times New Roman" w:cs="Times New Roman"/>
          <w:sz w:val="24"/>
          <w:szCs w:val="24"/>
        </w:rPr>
        <w:t>-test were appropriate to analyse mean differences for valence and arousal ratings and thus, only descriptive statistics are provided.</w:t>
      </w:r>
      <w:r w:rsidR="00EE196D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59D5462" w14:textId="09CDA898" w:rsidR="00750ABC" w:rsidRPr="00750ABC" w:rsidRDefault="00045CAD" w:rsidP="00750ABC">
      <w:pPr>
        <w:spacing w:line="48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62F2A"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bookmarkStart w:id="0" w:name="_GoBack"/>
    <w:p w14:paraId="15908A7E" w14:textId="77777777" w:rsidR="00B5276A" w:rsidRPr="00B5276A" w:rsidRDefault="00750ABC" w:rsidP="00B5276A">
      <w:pPr>
        <w:pStyle w:val="EndNoteBibliography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B5276A">
        <w:rPr>
          <w:rFonts w:ascii="Times New Roman" w:hAnsi="Times New Roman" w:cs="Times New Roman"/>
          <w:sz w:val="24"/>
          <w:szCs w:val="24"/>
        </w:rPr>
        <w:fldChar w:fldCharType="begin"/>
      </w:r>
      <w:r w:rsidRPr="00B5276A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B5276A">
        <w:rPr>
          <w:rFonts w:ascii="Times New Roman" w:hAnsi="Times New Roman" w:cs="Times New Roman"/>
          <w:sz w:val="24"/>
          <w:szCs w:val="24"/>
        </w:rPr>
        <w:fldChar w:fldCharType="separate"/>
      </w:r>
      <w:r w:rsidR="00B5276A" w:rsidRPr="00B5276A">
        <w:rPr>
          <w:rFonts w:ascii="Times New Roman" w:hAnsi="Times New Roman" w:cs="Times New Roman"/>
          <w:noProof/>
          <w:sz w:val="24"/>
          <w:szCs w:val="24"/>
        </w:rPr>
        <w:t xml:space="preserve">Bradley, M. M., &amp; Lang, P. J. (1999). Affective norms for English words (ANEW): Instruction manual and affective ratings. </w:t>
      </w:r>
      <w:r w:rsidR="00B5276A" w:rsidRPr="00B5276A">
        <w:rPr>
          <w:rFonts w:ascii="Times New Roman" w:hAnsi="Times New Roman" w:cs="Times New Roman"/>
          <w:i/>
          <w:noProof/>
          <w:sz w:val="24"/>
          <w:szCs w:val="24"/>
        </w:rPr>
        <w:t>Technical Report  C-1</w:t>
      </w:r>
      <w:r w:rsidR="00B5276A" w:rsidRPr="00B5276A">
        <w:rPr>
          <w:rFonts w:ascii="Times New Roman" w:hAnsi="Times New Roman" w:cs="Times New Roman"/>
          <w:noProof/>
          <w:sz w:val="24"/>
          <w:szCs w:val="24"/>
        </w:rPr>
        <w:t>: The Center for  Research in Psychophysiology, University of Florida.</w:t>
      </w:r>
    </w:p>
    <w:p w14:paraId="3F176FCE" w14:textId="302BA61E" w:rsidR="00EC2357" w:rsidRPr="00877713" w:rsidRDefault="00750ABC" w:rsidP="00877713">
      <w:pPr>
        <w:pStyle w:val="EndNoteBibliography"/>
        <w:ind w:left="720" w:hanging="720"/>
        <w:contextualSpacing/>
      </w:pPr>
      <w:r w:rsidRPr="00B5276A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</w:p>
    <w:sectPr w:rsidR="00EC2357" w:rsidRPr="00877713" w:rsidSect="00DA3759"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83C8E" w14:textId="77777777" w:rsidR="00D13DFA" w:rsidRDefault="00D13DFA" w:rsidP="001C5BB9">
      <w:pPr>
        <w:spacing w:after="0" w:line="240" w:lineRule="auto"/>
      </w:pPr>
      <w:r>
        <w:separator/>
      </w:r>
    </w:p>
  </w:endnote>
  <w:endnote w:type="continuationSeparator" w:id="0">
    <w:p w14:paraId="61EA14B3" w14:textId="77777777" w:rsidR="00D13DFA" w:rsidRDefault="00D13DFA" w:rsidP="001C5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1A552" w14:textId="77777777" w:rsidR="00D13DFA" w:rsidRDefault="00D13DFA" w:rsidP="008C645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1DC70D6" w14:textId="77777777" w:rsidR="00D13DFA" w:rsidRDefault="00D13DFA" w:rsidP="00045CAD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167DF" w14:textId="0D59A8F0" w:rsidR="00D13DFA" w:rsidRPr="00045CAD" w:rsidRDefault="00D13DFA" w:rsidP="008C6454">
    <w:pPr>
      <w:pStyle w:val="Fuzeile"/>
      <w:framePr w:wrap="around" w:vAnchor="text" w:hAnchor="margin" w:xAlign="right" w:y="1"/>
      <w:rPr>
        <w:rStyle w:val="Seitenzahl"/>
        <w:rFonts w:ascii="Times New Roman" w:hAnsi="Times New Roman" w:cs="Times New Roman"/>
      </w:rPr>
    </w:pPr>
    <w:r w:rsidRPr="00045CAD">
      <w:rPr>
        <w:rStyle w:val="Seitenzahl"/>
        <w:rFonts w:ascii="Times New Roman" w:hAnsi="Times New Roman" w:cs="Times New Roman"/>
      </w:rPr>
      <w:fldChar w:fldCharType="begin"/>
    </w:r>
    <w:r w:rsidRPr="00045CAD">
      <w:rPr>
        <w:rStyle w:val="Seitenzahl"/>
        <w:rFonts w:ascii="Times New Roman" w:hAnsi="Times New Roman" w:cs="Times New Roman"/>
      </w:rPr>
      <w:instrText xml:space="preserve">PAGE  </w:instrText>
    </w:r>
    <w:r w:rsidRPr="00045CAD">
      <w:rPr>
        <w:rStyle w:val="Seitenzahl"/>
        <w:rFonts w:ascii="Times New Roman" w:hAnsi="Times New Roman" w:cs="Times New Roman"/>
      </w:rPr>
      <w:fldChar w:fldCharType="separate"/>
    </w:r>
    <w:r w:rsidR="00DA3759">
      <w:rPr>
        <w:rStyle w:val="Seitenzahl"/>
        <w:rFonts w:ascii="Times New Roman" w:hAnsi="Times New Roman" w:cs="Times New Roman"/>
        <w:noProof/>
      </w:rPr>
      <w:t>4</w:t>
    </w:r>
    <w:r w:rsidRPr="00045CAD">
      <w:rPr>
        <w:rStyle w:val="Seitenzahl"/>
        <w:rFonts w:ascii="Times New Roman" w:hAnsi="Times New Roman" w:cs="Times New Roman"/>
      </w:rPr>
      <w:fldChar w:fldCharType="end"/>
    </w:r>
  </w:p>
  <w:p w14:paraId="53C17BA6" w14:textId="77777777" w:rsidR="00D13DFA" w:rsidRDefault="00D13DFA" w:rsidP="00045CAD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5CC91" w14:textId="77777777" w:rsidR="00D13DFA" w:rsidRDefault="00D13DFA" w:rsidP="001C5BB9">
      <w:pPr>
        <w:spacing w:after="0" w:line="240" w:lineRule="auto"/>
      </w:pPr>
      <w:r>
        <w:separator/>
      </w:r>
    </w:p>
  </w:footnote>
  <w:footnote w:type="continuationSeparator" w:id="0">
    <w:p w14:paraId="462EC8D5" w14:textId="77777777" w:rsidR="00D13DFA" w:rsidRDefault="00D13DFA" w:rsidP="001C5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60E47F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6259FB"/>
    <w:multiLevelType w:val="hybridMultilevel"/>
    <w:tmpl w:val="C4BCF8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9EC25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84360A"/>
    <w:multiLevelType w:val="hybridMultilevel"/>
    <w:tmpl w:val="C8BA3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E4175"/>
    <w:multiLevelType w:val="hybridMultilevel"/>
    <w:tmpl w:val="D4426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1738B"/>
    <w:multiLevelType w:val="hybridMultilevel"/>
    <w:tmpl w:val="A4C23EA4"/>
    <w:lvl w:ilvl="0" w:tplc="69C2A4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87A72"/>
    <w:multiLevelType w:val="hybridMultilevel"/>
    <w:tmpl w:val="6C4E7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43967"/>
    <w:multiLevelType w:val="hybridMultilevel"/>
    <w:tmpl w:val="6B365EE6"/>
    <w:lvl w:ilvl="0" w:tplc="2ABA76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45BF0"/>
    <w:multiLevelType w:val="hybridMultilevel"/>
    <w:tmpl w:val="C3FC49B6"/>
    <w:lvl w:ilvl="0" w:tplc="2ABA76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D21FD"/>
    <w:multiLevelType w:val="hybridMultilevel"/>
    <w:tmpl w:val="388E1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4B41F1"/>
    <w:multiLevelType w:val="hybridMultilevel"/>
    <w:tmpl w:val="D4D20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597C9A"/>
    <w:multiLevelType w:val="hybridMultilevel"/>
    <w:tmpl w:val="974847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3"/>
  </w:num>
  <w:num w:numId="5">
    <w:abstractNumId w:val="2"/>
  </w:num>
  <w:num w:numId="6">
    <w:abstractNumId w:val="8"/>
  </w:num>
  <w:num w:numId="7">
    <w:abstractNumId w:val="0"/>
  </w:num>
  <w:num w:numId="8">
    <w:abstractNumId w:val="9"/>
  </w:num>
  <w:num w:numId="9">
    <w:abstractNumId w:val="6"/>
  </w:num>
  <w:num w:numId="10">
    <w:abstractNumId w:val="7"/>
  </w:num>
  <w:num w:numId="11">
    <w:abstractNumId w:val="5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t52rvwviv2tehesdstppzvsrtstzv2ff0s5&quot;&gt;Memory and Aging&lt;record-ids&gt;&lt;item&gt;225&lt;/item&gt;&lt;/record-ids&gt;&lt;/item&gt;&lt;/Libraries&gt;"/>
  </w:docVars>
  <w:rsids>
    <w:rsidRoot w:val="00EC2357"/>
    <w:rsid w:val="000016A1"/>
    <w:rsid w:val="00001B69"/>
    <w:rsid w:val="00003A18"/>
    <w:rsid w:val="00003A88"/>
    <w:rsid w:val="000041D7"/>
    <w:rsid w:val="00004959"/>
    <w:rsid w:val="00010C6D"/>
    <w:rsid w:val="00010ED3"/>
    <w:rsid w:val="000116B2"/>
    <w:rsid w:val="00011B6C"/>
    <w:rsid w:val="00011B96"/>
    <w:rsid w:val="00011DEF"/>
    <w:rsid w:val="00011F66"/>
    <w:rsid w:val="00012FC5"/>
    <w:rsid w:val="000143CD"/>
    <w:rsid w:val="00015377"/>
    <w:rsid w:val="00017C46"/>
    <w:rsid w:val="0002029C"/>
    <w:rsid w:val="00022E32"/>
    <w:rsid w:val="0002432D"/>
    <w:rsid w:val="000269BC"/>
    <w:rsid w:val="00026B4C"/>
    <w:rsid w:val="00026FD5"/>
    <w:rsid w:val="000274E8"/>
    <w:rsid w:val="00027520"/>
    <w:rsid w:val="00027DCE"/>
    <w:rsid w:val="00030088"/>
    <w:rsid w:val="00030D3A"/>
    <w:rsid w:val="00032AA9"/>
    <w:rsid w:val="000340D5"/>
    <w:rsid w:val="0003772E"/>
    <w:rsid w:val="00040474"/>
    <w:rsid w:val="00040C64"/>
    <w:rsid w:val="00041111"/>
    <w:rsid w:val="000414C9"/>
    <w:rsid w:val="00042EFE"/>
    <w:rsid w:val="00043036"/>
    <w:rsid w:val="00043E9A"/>
    <w:rsid w:val="00044012"/>
    <w:rsid w:val="000440C9"/>
    <w:rsid w:val="00045CAD"/>
    <w:rsid w:val="00046222"/>
    <w:rsid w:val="000462BE"/>
    <w:rsid w:val="0004774D"/>
    <w:rsid w:val="00047C3A"/>
    <w:rsid w:val="00051327"/>
    <w:rsid w:val="0005210F"/>
    <w:rsid w:val="00055057"/>
    <w:rsid w:val="00056AB8"/>
    <w:rsid w:val="00056BC8"/>
    <w:rsid w:val="00057160"/>
    <w:rsid w:val="00057E91"/>
    <w:rsid w:val="00057E98"/>
    <w:rsid w:val="0006080B"/>
    <w:rsid w:val="000615F3"/>
    <w:rsid w:val="00062F33"/>
    <w:rsid w:val="00064766"/>
    <w:rsid w:val="0006480C"/>
    <w:rsid w:val="000662FB"/>
    <w:rsid w:val="000669DF"/>
    <w:rsid w:val="00066C7C"/>
    <w:rsid w:val="0007069D"/>
    <w:rsid w:val="000706B8"/>
    <w:rsid w:val="000716A9"/>
    <w:rsid w:val="00071C71"/>
    <w:rsid w:val="00072306"/>
    <w:rsid w:val="00072C1B"/>
    <w:rsid w:val="000736C3"/>
    <w:rsid w:val="000748DB"/>
    <w:rsid w:val="00075DF7"/>
    <w:rsid w:val="00075ED1"/>
    <w:rsid w:val="000761CB"/>
    <w:rsid w:val="00077FA8"/>
    <w:rsid w:val="000820DE"/>
    <w:rsid w:val="0008248E"/>
    <w:rsid w:val="000831BD"/>
    <w:rsid w:val="00083339"/>
    <w:rsid w:val="0008381C"/>
    <w:rsid w:val="00083842"/>
    <w:rsid w:val="00083944"/>
    <w:rsid w:val="00084718"/>
    <w:rsid w:val="000848C4"/>
    <w:rsid w:val="00087154"/>
    <w:rsid w:val="000917D4"/>
    <w:rsid w:val="00091F0E"/>
    <w:rsid w:val="000926E1"/>
    <w:rsid w:val="000939A8"/>
    <w:rsid w:val="000959F5"/>
    <w:rsid w:val="00097CDC"/>
    <w:rsid w:val="000A07D0"/>
    <w:rsid w:val="000A18F9"/>
    <w:rsid w:val="000A1A80"/>
    <w:rsid w:val="000A22BC"/>
    <w:rsid w:val="000A2406"/>
    <w:rsid w:val="000A2A00"/>
    <w:rsid w:val="000A3353"/>
    <w:rsid w:val="000A3DAE"/>
    <w:rsid w:val="000A3DE8"/>
    <w:rsid w:val="000A3E94"/>
    <w:rsid w:val="000A45AC"/>
    <w:rsid w:val="000A4F16"/>
    <w:rsid w:val="000A59DC"/>
    <w:rsid w:val="000A6FB6"/>
    <w:rsid w:val="000A7182"/>
    <w:rsid w:val="000A728F"/>
    <w:rsid w:val="000A76FA"/>
    <w:rsid w:val="000A7FA6"/>
    <w:rsid w:val="000B01FE"/>
    <w:rsid w:val="000B170B"/>
    <w:rsid w:val="000B19A1"/>
    <w:rsid w:val="000B5663"/>
    <w:rsid w:val="000B5B22"/>
    <w:rsid w:val="000B61ED"/>
    <w:rsid w:val="000C0582"/>
    <w:rsid w:val="000C0679"/>
    <w:rsid w:val="000C1AC0"/>
    <w:rsid w:val="000C2B44"/>
    <w:rsid w:val="000C34C9"/>
    <w:rsid w:val="000C39A6"/>
    <w:rsid w:val="000C731B"/>
    <w:rsid w:val="000D06C4"/>
    <w:rsid w:val="000D0C8A"/>
    <w:rsid w:val="000D2D71"/>
    <w:rsid w:val="000D2EC4"/>
    <w:rsid w:val="000D36DC"/>
    <w:rsid w:val="000D559C"/>
    <w:rsid w:val="000D5FFC"/>
    <w:rsid w:val="000D6282"/>
    <w:rsid w:val="000D7EDB"/>
    <w:rsid w:val="000E15BA"/>
    <w:rsid w:val="000E2E0B"/>
    <w:rsid w:val="000E3963"/>
    <w:rsid w:val="000E4852"/>
    <w:rsid w:val="000E4BB4"/>
    <w:rsid w:val="000E5C5E"/>
    <w:rsid w:val="000E611B"/>
    <w:rsid w:val="000E620D"/>
    <w:rsid w:val="000E68BA"/>
    <w:rsid w:val="000E72C7"/>
    <w:rsid w:val="000E73A2"/>
    <w:rsid w:val="000F02C6"/>
    <w:rsid w:val="000F075A"/>
    <w:rsid w:val="000F0976"/>
    <w:rsid w:val="000F0AC1"/>
    <w:rsid w:val="000F14C8"/>
    <w:rsid w:val="000F3FA9"/>
    <w:rsid w:val="000F4248"/>
    <w:rsid w:val="000F4B8B"/>
    <w:rsid w:val="00100E72"/>
    <w:rsid w:val="001013AB"/>
    <w:rsid w:val="001013DE"/>
    <w:rsid w:val="0010207F"/>
    <w:rsid w:val="0010306F"/>
    <w:rsid w:val="001040FB"/>
    <w:rsid w:val="0010487D"/>
    <w:rsid w:val="001048C1"/>
    <w:rsid w:val="00104D0D"/>
    <w:rsid w:val="00107A61"/>
    <w:rsid w:val="00107DFE"/>
    <w:rsid w:val="001108F8"/>
    <w:rsid w:val="00110BDC"/>
    <w:rsid w:val="00110D06"/>
    <w:rsid w:val="00111609"/>
    <w:rsid w:val="00111DD3"/>
    <w:rsid w:val="001128EC"/>
    <w:rsid w:val="0011568D"/>
    <w:rsid w:val="00115ED2"/>
    <w:rsid w:val="001169B9"/>
    <w:rsid w:val="0011716B"/>
    <w:rsid w:val="001217AC"/>
    <w:rsid w:val="00123B2F"/>
    <w:rsid w:val="00123D5A"/>
    <w:rsid w:val="00124C9B"/>
    <w:rsid w:val="00124D75"/>
    <w:rsid w:val="00125FAB"/>
    <w:rsid w:val="00126143"/>
    <w:rsid w:val="00126192"/>
    <w:rsid w:val="001268FD"/>
    <w:rsid w:val="00130ACD"/>
    <w:rsid w:val="00130D9A"/>
    <w:rsid w:val="00132F80"/>
    <w:rsid w:val="001334AA"/>
    <w:rsid w:val="00133E43"/>
    <w:rsid w:val="00134507"/>
    <w:rsid w:val="001357A5"/>
    <w:rsid w:val="00136C3D"/>
    <w:rsid w:val="001371DA"/>
    <w:rsid w:val="00140904"/>
    <w:rsid w:val="00140F19"/>
    <w:rsid w:val="001413BF"/>
    <w:rsid w:val="00141992"/>
    <w:rsid w:val="00142797"/>
    <w:rsid w:val="00144D70"/>
    <w:rsid w:val="00144F63"/>
    <w:rsid w:val="001455E5"/>
    <w:rsid w:val="00145C21"/>
    <w:rsid w:val="00146222"/>
    <w:rsid w:val="001464D5"/>
    <w:rsid w:val="00151627"/>
    <w:rsid w:val="00152374"/>
    <w:rsid w:val="001523F3"/>
    <w:rsid w:val="00152986"/>
    <w:rsid w:val="00153359"/>
    <w:rsid w:val="0015365D"/>
    <w:rsid w:val="00153B13"/>
    <w:rsid w:val="00154A2A"/>
    <w:rsid w:val="00155378"/>
    <w:rsid w:val="00156649"/>
    <w:rsid w:val="0015715A"/>
    <w:rsid w:val="00160623"/>
    <w:rsid w:val="00162761"/>
    <w:rsid w:val="00162839"/>
    <w:rsid w:val="00162B42"/>
    <w:rsid w:val="0016367D"/>
    <w:rsid w:val="0016432A"/>
    <w:rsid w:val="00166218"/>
    <w:rsid w:val="001664A7"/>
    <w:rsid w:val="00167D48"/>
    <w:rsid w:val="0017009F"/>
    <w:rsid w:val="00170F22"/>
    <w:rsid w:val="001718FD"/>
    <w:rsid w:val="00171D11"/>
    <w:rsid w:val="00171DF3"/>
    <w:rsid w:val="00171EEB"/>
    <w:rsid w:val="00172CB7"/>
    <w:rsid w:val="00174485"/>
    <w:rsid w:val="00175322"/>
    <w:rsid w:val="0017560C"/>
    <w:rsid w:val="00175E65"/>
    <w:rsid w:val="00175ECF"/>
    <w:rsid w:val="00177959"/>
    <w:rsid w:val="001802BD"/>
    <w:rsid w:val="00180CC7"/>
    <w:rsid w:val="00181110"/>
    <w:rsid w:val="0018144F"/>
    <w:rsid w:val="001823B6"/>
    <w:rsid w:val="001826D6"/>
    <w:rsid w:val="001836CE"/>
    <w:rsid w:val="00183856"/>
    <w:rsid w:val="00184C51"/>
    <w:rsid w:val="00186061"/>
    <w:rsid w:val="00186D55"/>
    <w:rsid w:val="001902C7"/>
    <w:rsid w:val="00190ACB"/>
    <w:rsid w:val="00190E14"/>
    <w:rsid w:val="00191698"/>
    <w:rsid w:val="001916A7"/>
    <w:rsid w:val="00192E70"/>
    <w:rsid w:val="00193856"/>
    <w:rsid w:val="00197AC7"/>
    <w:rsid w:val="001A1139"/>
    <w:rsid w:val="001A2047"/>
    <w:rsid w:val="001A3159"/>
    <w:rsid w:val="001A32B4"/>
    <w:rsid w:val="001A380E"/>
    <w:rsid w:val="001A3A52"/>
    <w:rsid w:val="001A4D26"/>
    <w:rsid w:val="001A5CBE"/>
    <w:rsid w:val="001A7073"/>
    <w:rsid w:val="001A778D"/>
    <w:rsid w:val="001A7877"/>
    <w:rsid w:val="001B0925"/>
    <w:rsid w:val="001B097E"/>
    <w:rsid w:val="001B0D93"/>
    <w:rsid w:val="001B14F1"/>
    <w:rsid w:val="001B1BA2"/>
    <w:rsid w:val="001B42B4"/>
    <w:rsid w:val="001B5613"/>
    <w:rsid w:val="001B6372"/>
    <w:rsid w:val="001B7598"/>
    <w:rsid w:val="001C0C32"/>
    <w:rsid w:val="001C2397"/>
    <w:rsid w:val="001C2899"/>
    <w:rsid w:val="001C2A9B"/>
    <w:rsid w:val="001C4E9E"/>
    <w:rsid w:val="001C5BB9"/>
    <w:rsid w:val="001C5C82"/>
    <w:rsid w:val="001C5F8C"/>
    <w:rsid w:val="001C5FC2"/>
    <w:rsid w:val="001C73CF"/>
    <w:rsid w:val="001C740B"/>
    <w:rsid w:val="001D06C5"/>
    <w:rsid w:val="001D07F7"/>
    <w:rsid w:val="001D0D24"/>
    <w:rsid w:val="001D1551"/>
    <w:rsid w:val="001D1CDB"/>
    <w:rsid w:val="001D23E4"/>
    <w:rsid w:val="001D3C44"/>
    <w:rsid w:val="001D561B"/>
    <w:rsid w:val="001D59ED"/>
    <w:rsid w:val="001D7F6B"/>
    <w:rsid w:val="001E043A"/>
    <w:rsid w:val="001E0F49"/>
    <w:rsid w:val="001E1B89"/>
    <w:rsid w:val="001E567A"/>
    <w:rsid w:val="001E5925"/>
    <w:rsid w:val="001E5A7E"/>
    <w:rsid w:val="001F037B"/>
    <w:rsid w:val="001F03DC"/>
    <w:rsid w:val="001F0BFE"/>
    <w:rsid w:val="001F0FF2"/>
    <w:rsid w:val="001F27F1"/>
    <w:rsid w:val="001F2D75"/>
    <w:rsid w:val="001F4022"/>
    <w:rsid w:val="001F4280"/>
    <w:rsid w:val="001F5828"/>
    <w:rsid w:val="001F5844"/>
    <w:rsid w:val="001F590A"/>
    <w:rsid w:val="001F5F1F"/>
    <w:rsid w:val="001F77F3"/>
    <w:rsid w:val="00200DEF"/>
    <w:rsid w:val="00202E64"/>
    <w:rsid w:val="00203719"/>
    <w:rsid w:val="00204F90"/>
    <w:rsid w:val="00206728"/>
    <w:rsid w:val="00207608"/>
    <w:rsid w:val="002076D1"/>
    <w:rsid w:val="00211495"/>
    <w:rsid w:val="00213A50"/>
    <w:rsid w:val="00214232"/>
    <w:rsid w:val="00214AD4"/>
    <w:rsid w:val="00214FD4"/>
    <w:rsid w:val="002152DC"/>
    <w:rsid w:val="002153A6"/>
    <w:rsid w:val="00215D4B"/>
    <w:rsid w:val="0021798A"/>
    <w:rsid w:val="00217E58"/>
    <w:rsid w:val="00220596"/>
    <w:rsid w:val="0022096B"/>
    <w:rsid w:val="00222176"/>
    <w:rsid w:val="0022251D"/>
    <w:rsid w:val="002227EA"/>
    <w:rsid w:val="0022691E"/>
    <w:rsid w:val="00226DF8"/>
    <w:rsid w:val="0022740D"/>
    <w:rsid w:val="00227DB7"/>
    <w:rsid w:val="00230C0F"/>
    <w:rsid w:val="002310E3"/>
    <w:rsid w:val="00231158"/>
    <w:rsid w:val="0023137F"/>
    <w:rsid w:val="00231E29"/>
    <w:rsid w:val="00232C08"/>
    <w:rsid w:val="002343E1"/>
    <w:rsid w:val="0023442C"/>
    <w:rsid w:val="0023562F"/>
    <w:rsid w:val="002356D1"/>
    <w:rsid w:val="00236857"/>
    <w:rsid w:val="00236B8A"/>
    <w:rsid w:val="0023777E"/>
    <w:rsid w:val="00237A2E"/>
    <w:rsid w:val="00240F28"/>
    <w:rsid w:val="00244186"/>
    <w:rsid w:val="0024485C"/>
    <w:rsid w:val="00246669"/>
    <w:rsid w:val="002512E2"/>
    <w:rsid w:val="00251472"/>
    <w:rsid w:val="00251AF8"/>
    <w:rsid w:val="00251F61"/>
    <w:rsid w:val="00253F85"/>
    <w:rsid w:val="00254B5D"/>
    <w:rsid w:val="00255427"/>
    <w:rsid w:val="0026154D"/>
    <w:rsid w:val="002623DC"/>
    <w:rsid w:val="00262AA4"/>
    <w:rsid w:val="00263174"/>
    <w:rsid w:val="002637C1"/>
    <w:rsid w:val="002642D2"/>
    <w:rsid w:val="0026482F"/>
    <w:rsid w:val="00264AFB"/>
    <w:rsid w:val="00265D2F"/>
    <w:rsid w:val="00266984"/>
    <w:rsid w:val="002678B2"/>
    <w:rsid w:val="00270726"/>
    <w:rsid w:val="00270C04"/>
    <w:rsid w:val="00272D70"/>
    <w:rsid w:val="00273FC5"/>
    <w:rsid w:val="002748EB"/>
    <w:rsid w:val="0027541C"/>
    <w:rsid w:val="00276A3B"/>
    <w:rsid w:val="002778D8"/>
    <w:rsid w:val="00277E32"/>
    <w:rsid w:val="00280C4A"/>
    <w:rsid w:val="00280D8F"/>
    <w:rsid w:val="00281C6C"/>
    <w:rsid w:val="00282467"/>
    <w:rsid w:val="00282C18"/>
    <w:rsid w:val="00282C9B"/>
    <w:rsid w:val="002845E9"/>
    <w:rsid w:val="002856B0"/>
    <w:rsid w:val="0028578C"/>
    <w:rsid w:val="00286D8C"/>
    <w:rsid w:val="00287A4A"/>
    <w:rsid w:val="00287D8C"/>
    <w:rsid w:val="002901EF"/>
    <w:rsid w:val="0029170F"/>
    <w:rsid w:val="00291A23"/>
    <w:rsid w:val="00293A42"/>
    <w:rsid w:val="00294981"/>
    <w:rsid w:val="00295D61"/>
    <w:rsid w:val="0029688C"/>
    <w:rsid w:val="002969CE"/>
    <w:rsid w:val="00296ABE"/>
    <w:rsid w:val="00296C8A"/>
    <w:rsid w:val="00296F46"/>
    <w:rsid w:val="002A07E1"/>
    <w:rsid w:val="002A0EF5"/>
    <w:rsid w:val="002A325A"/>
    <w:rsid w:val="002A3C7A"/>
    <w:rsid w:val="002A462B"/>
    <w:rsid w:val="002A4A86"/>
    <w:rsid w:val="002A7896"/>
    <w:rsid w:val="002A7BFC"/>
    <w:rsid w:val="002B14FF"/>
    <w:rsid w:val="002B22BA"/>
    <w:rsid w:val="002B272A"/>
    <w:rsid w:val="002B2A7C"/>
    <w:rsid w:val="002B3326"/>
    <w:rsid w:val="002B3C79"/>
    <w:rsid w:val="002B4090"/>
    <w:rsid w:val="002B4E33"/>
    <w:rsid w:val="002B5FF6"/>
    <w:rsid w:val="002B6AA4"/>
    <w:rsid w:val="002B734F"/>
    <w:rsid w:val="002B7D96"/>
    <w:rsid w:val="002C038E"/>
    <w:rsid w:val="002C0788"/>
    <w:rsid w:val="002C1B9E"/>
    <w:rsid w:val="002C1E21"/>
    <w:rsid w:val="002C269C"/>
    <w:rsid w:val="002C3772"/>
    <w:rsid w:val="002C4A4A"/>
    <w:rsid w:val="002C5694"/>
    <w:rsid w:val="002C6247"/>
    <w:rsid w:val="002C7B5C"/>
    <w:rsid w:val="002D0C64"/>
    <w:rsid w:val="002D1A3F"/>
    <w:rsid w:val="002D2692"/>
    <w:rsid w:val="002D4430"/>
    <w:rsid w:val="002D484B"/>
    <w:rsid w:val="002D48DF"/>
    <w:rsid w:val="002D4A2D"/>
    <w:rsid w:val="002D4D24"/>
    <w:rsid w:val="002D5064"/>
    <w:rsid w:val="002D5765"/>
    <w:rsid w:val="002D582A"/>
    <w:rsid w:val="002D6498"/>
    <w:rsid w:val="002D6C08"/>
    <w:rsid w:val="002D78E2"/>
    <w:rsid w:val="002E0CCC"/>
    <w:rsid w:val="002E395B"/>
    <w:rsid w:val="002E4297"/>
    <w:rsid w:val="002E4DE1"/>
    <w:rsid w:val="002E5CA7"/>
    <w:rsid w:val="002E6C28"/>
    <w:rsid w:val="002E7294"/>
    <w:rsid w:val="002E7346"/>
    <w:rsid w:val="002E7C41"/>
    <w:rsid w:val="002E7D3D"/>
    <w:rsid w:val="002F015A"/>
    <w:rsid w:val="002F059B"/>
    <w:rsid w:val="002F06A9"/>
    <w:rsid w:val="002F1335"/>
    <w:rsid w:val="002F2B8B"/>
    <w:rsid w:val="002F3576"/>
    <w:rsid w:val="002F37B0"/>
    <w:rsid w:val="002F4059"/>
    <w:rsid w:val="002F76B2"/>
    <w:rsid w:val="003000A3"/>
    <w:rsid w:val="0030058D"/>
    <w:rsid w:val="00300A79"/>
    <w:rsid w:val="00301259"/>
    <w:rsid w:val="00301677"/>
    <w:rsid w:val="00301A61"/>
    <w:rsid w:val="0030300C"/>
    <w:rsid w:val="0030438A"/>
    <w:rsid w:val="00304CA8"/>
    <w:rsid w:val="00305672"/>
    <w:rsid w:val="00306117"/>
    <w:rsid w:val="00307927"/>
    <w:rsid w:val="00307FFA"/>
    <w:rsid w:val="00312CA0"/>
    <w:rsid w:val="00312D41"/>
    <w:rsid w:val="00313024"/>
    <w:rsid w:val="00313309"/>
    <w:rsid w:val="0031476D"/>
    <w:rsid w:val="00314A7D"/>
    <w:rsid w:val="00315DEA"/>
    <w:rsid w:val="00315E81"/>
    <w:rsid w:val="00320E1E"/>
    <w:rsid w:val="00321974"/>
    <w:rsid w:val="003220BF"/>
    <w:rsid w:val="003264D5"/>
    <w:rsid w:val="0032672C"/>
    <w:rsid w:val="00327BC9"/>
    <w:rsid w:val="00327F65"/>
    <w:rsid w:val="003305CA"/>
    <w:rsid w:val="00331454"/>
    <w:rsid w:val="00331E1C"/>
    <w:rsid w:val="00332086"/>
    <w:rsid w:val="00332843"/>
    <w:rsid w:val="00333EB4"/>
    <w:rsid w:val="0033410F"/>
    <w:rsid w:val="00334494"/>
    <w:rsid w:val="003369A9"/>
    <w:rsid w:val="0033705D"/>
    <w:rsid w:val="00337137"/>
    <w:rsid w:val="0034448C"/>
    <w:rsid w:val="00345A26"/>
    <w:rsid w:val="00346772"/>
    <w:rsid w:val="00347BF4"/>
    <w:rsid w:val="00350D19"/>
    <w:rsid w:val="003519DE"/>
    <w:rsid w:val="0035355F"/>
    <w:rsid w:val="003541FA"/>
    <w:rsid w:val="00354450"/>
    <w:rsid w:val="003553A8"/>
    <w:rsid w:val="003567D9"/>
    <w:rsid w:val="003571AA"/>
    <w:rsid w:val="00357E2C"/>
    <w:rsid w:val="00360A07"/>
    <w:rsid w:val="00361049"/>
    <w:rsid w:val="0036145F"/>
    <w:rsid w:val="00361482"/>
    <w:rsid w:val="0036258B"/>
    <w:rsid w:val="00362FA4"/>
    <w:rsid w:val="0036630D"/>
    <w:rsid w:val="00367274"/>
    <w:rsid w:val="003673EA"/>
    <w:rsid w:val="00371691"/>
    <w:rsid w:val="00371866"/>
    <w:rsid w:val="003719CA"/>
    <w:rsid w:val="00373C91"/>
    <w:rsid w:val="0037737C"/>
    <w:rsid w:val="003803EC"/>
    <w:rsid w:val="003807EA"/>
    <w:rsid w:val="00381499"/>
    <w:rsid w:val="003830EA"/>
    <w:rsid w:val="0038389F"/>
    <w:rsid w:val="003869A6"/>
    <w:rsid w:val="0039044A"/>
    <w:rsid w:val="00390818"/>
    <w:rsid w:val="00390BA0"/>
    <w:rsid w:val="00391A44"/>
    <w:rsid w:val="003937F3"/>
    <w:rsid w:val="00394829"/>
    <w:rsid w:val="00394A12"/>
    <w:rsid w:val="0039552E"/>
    <w:rsid w:val="00395CB3"/>
    <w:rsid w:val="00396331"/>
    <w:rsid w:val="003966A2"/>
    <w:rsid w:val="003A01F0"/>
    <w:rsid w:val="003A0849"/>
    <w:rsid w:val="003A13FB"/>
    <w:rsid w:val="003A1FA6"/>
    <w:rsid w:val="003A1FE8"/>
    <w:rsid w:val="003A216C"/>
    <w:rsid w:val="003A242C"/>
    <w:rsid w:val="003A2906"/>
    <w:rsid w:val="003A510E"/>
    <w:rsid w:val="003A537D"/>
    <w:rsid w:val="003A547B"/>
    <w:rsid w:val="003A5CDA"/>
    <w:rsid w:val="003A5F85"/>
    <w:rsid w:val="003A6019"/>
    <w:rsid w:val="003A63EC"/>
    <w:rsid w:val="003A6D8A"/>
    <w:rsid w:val="003B095D"/>
    <w:rsid w:val="003B152C"/>
    <w:rsid w:val="003B22AE"/>
    <w:rsid w:val="003B2FDB"/>
    <w:rsid w:val="003B3DE9"/>
    <w:rsid w:val="003B606A"/>
    <w:rsid w:val="003B6339"/>
    <w:rsid w:val="003B6682"/>
    <w:rsid w:val="003B7750"/>
    <w:rsid w:val="003C0291"/>
    <w:rsid w:val="003C0325"/>
    <w:rsid w:val="003C1214"/>
    <w:rsid w:val="003C240D"/>
    <w:rsid w:val="003C2881"/>
    <w:rsid w:val="003C2992"/>
    <w:rsid w:val="003C3CF3"/>
    <w:rsid w:val="003C4F27"/>
    <w:rsid w:val="003C5677"/>
    <w:rsid w:val="003C5A0C"/>
    <w:rsid w:val="003C643A"/>
    <w:rsid w:val="003C6B34"/>
    <w:rsid w:val="003C706E"/>
    <w:rsid w:val="003C784D"/>
    <w:rsid w:val="003D0069"/>
    <w:rsid w:val="003D11CD"/>
    <w:rsid w:val="003D1AF3"/>
    <w:rsid w:val="003D2B4C"/>
    <w:rsid w:val="003D2BBF"/>
    <w:rsid w:val="003D6967"/>
    <w:rsid w:val="003E1629"/>
    <w:rsid w:val="003E1C73"/>
    <w:rsid w:val="003E299F"/>
    <w:rsid w:val="003E484B"/>
    <w:rsid w:val="003E5407"/>
    <w:rsid w:val="003E5E4E"/>
    <w:rsid w:val="003E605B"/>
    <w:rsid w:val="003E6715"/>
    <w:rsid w:val="003E6A3C"/>
    <w:rsid w:val="003E7108"/>
    <w:rsid w:val="003E7B1E"/>
    <w:rsid w:val="003E7CA4"/>
    <w:rsid w:val="003F0DC5"/>
    <w:rsid w:val="003F20E2"/>
    <w:rsid w:val="003F4384"/>
    <w:rsid w:val="003F480A"/>
    <w:rsid w:val="003F5039"/>
    <w:rsid w:val="003F52A3"/>
    <w:rsid w:val="003F6026"/>
    <w:rsid w:val="003F619E"/>
    <w:rsid w:val="003F7574"/>
    <w:rsid w:val="003F7A61"/>
    <w:rsid w:val="003F7ABA"/>
    <w:rsid w:val="0040152C"/>
    <w:rsid w:val="004028A8"/>
    <w:rsid w:val="004050B9"/>
    <w:rsid w:val="00405FE3"/>
    <w:rsid w:val="004072D1"/>
    <w:rsid w:val="00407AE3"/>
    <w:rsid w:val="00415821"/>
    <w:rsid w:val="004165EA"/>
    <w:rsid w:val="0041757D"/>
    <w:rsid w:val="00421149"/>
    <w:rsid w:val="004217EA"/>
    <w:rsid w:val="004220F4"/>
    <w:rsid w:val="0042412C"/>
    <w:rsid w:val="00424605"/>
    <w:rsid w:val="00424F0D"/>
    <w:rsid w:val="00425207"/>
    <w:rsid w:val="00425C3E"/>
    <w:rsid w:val="00426D4D"/>
    <w:rsid w:val="00430273"/>
    <w:rsid w:val="00430742"/>
    <w:rsid w:val="00430E16"/>
    <w:rsid w:val="00431338"/>
    <w:rsid w:val="004318EA"/>
    <w:rsid w:val="004320D2"/>
    <w:rsid w:val="004332A2"/>
    <w:rsid w:val="004332B6"/>
    <w:rsid w:val="004334DF"/>
    <w:rsid w:val="00435C9A"/>
    <w:rsid w:val="004368AA"/>
    <w:rsid w:val="0043694C"/>
    <w:rsid w:val="00437296"/>
    <w:rsid w:val="004372A7"/>
    <w:rsid w:val="00437A5A"/>
    <w:rsid w:val="00440C4D"/>
    <w:rsid w:val="00441B5A"/>
    <w:rsid w:val="00442C34"/>
    <w:rsid w:val="004439A4"/>
    <w:rsid w:val="00443C07"/>
    <w:rsid w:val="004449F8"/>
    <w:rsid w:val="00444F99"/>
    <w:rsid w:val="004450AD"/>
    <w:rsid w:val="004457D1"/>
    <w:rsid w:val="004465A9"/>
    <w:rsid w:val="004467A1"/>
    <w:rsid w:val="00446C6C"/>
    <w:rsid w:val="00447487"/>
    <w:rsid w:val="004475C7"/>
    <w:rsid w:val="00447C60"/>
    <w:rsid w:val="00450632"/>
    <w:rsid w:val="00452363"/>
    <w:rsid w:val="00453087"/>
    <w:rsid w:val="004548C8"/>
    <w:rsid w:val="00454F75"/>
    <w:rsid w:val="0045506B"/>
    <w:rsid w:val="004562ED"/>
    <w:rsid w:val="00457397"/>
    <w:rsid w:val="004608B2"/>
    <w:rsid w:val="004618CB"/>
    <w:rsid w:val="004640E2"/>
    <w:rsid w:val="00464A6F"/>
    <w:rsid w:val="004666C9"/>
    <w:rsid w:val="00472878"/>
    <w:rsid w:val="004739A8"/>
    <w:rsid w:val="00473D1F"/>
    <w:rsid w:val="00475D11"/>
    <w:rsid w:val="00476D3B"/>
    <w:rsid w:val="004806B7"/>
    <w:rsid w:val="00481030"/>
    <w:rsid w:val="00481B92"/>
    <w:rsid w:val="004829E4"/>
    <w:rsid w:val="00483855"/>
    <w:rsid w:val="0048670D"/>
    <w:rsid w:val="004870D0"/>
    <w:rsid w:val="00491E3D"/>
    <w:rsid w:val="00492481"/>
    <w:rsid w:val="0049265D"/>
    <w:rsid w:val="00493AFA"/>
    <w:rsid w:val="004944C4"/>
    <w:rsid w:val="00496601"/>
    <w:rsid w:val="004967DA"/>
    <w:rsid w:val="00496EFF"/>
    <w:rsid w:val="00497A52"/>
    <w:rsid w:val="00497D8E"/>
    <w:rsid w:val="004A1D0F"/>
    <w:rsid w:val="004A1ED1"/>
    <w:rsid w:val="004A36D7"/>
    <w:rsid w:val="004A4933"/>
    <w:rsid w:val="004A4F51"/>
    <w:rsid w:val="004A577E"/>
    <w:rsid w:val="004A60E5"/>
    <w:rsid w:val="004A6507"/>
    <w:rsid w:val="004B389E"/>
    <w:rsid w:val="004B4433"/>
    <w:rsid w:val="004B4A4E"/>
    <w:rsid w:val="004B73C2"/>
    <w:rsid w:val="004C05BB"/>
    <w:rsid w:val="004C17BE"/>
    <w:rsid w:val="004C2FA4"/>
    <w:rsid w:val="004C304F"/>
    <w:rsid w:val="004C3258"/>
    <w:rsid w:val="004C499F"/>
    <w:rsid w:val="004C512E"/>
    <w:rsid w:val="004C5AE9"/>
    <w:rsid w:val="004C5D16"/>
    <w:rsid w:val="004C5D4A"/>
    <w:rsid w:val="004C76E8"/>
    <w:rsid w:val="004C786E"/>
    <w:rsid w:val="004D304C"/>
    <w:rsid w:val="004D6529"/>
    <w:rsid w:val="004D6C5D"/>
    <w:rsid w:val="004D7B18"/>
    <w:rsid w:val="004D7D12"/>
    <w:rsid w:val="004E2779"/>
    <w:rsid w:val="004E3949"/>
    <w:rsid w:val="004E41CF"/>
    <w:rsid w:val="004E4CF3"/>
    <w:rsid w:val="004E4D40"/>
    <w:rsid w:val="004E6398"/>
    <w:rsid w:val="004F2184"/>
    <w:rsid w:val="004F228B"/>
    <w:rsid w:val="004F24D7"/>
    <w:rsid w:val="004F3A1E"/>
    <w:rsid w:val="004F3BCB"/>
    <w:rsid w:val="004F4266"/>
    <w:rsid w:val="004F4892"/>
    <w:rsid w:val="004F4D37"/>
    <w:rsid w:val="004F6B3C"/>
    <w:rsid w:val="004F7D4C"/>
    <w:rsid w:val="00500117"/>
    <w:rsid w:val="00502DBB"/>
    <w:rsid w:val="00504417"/>
    <w:rsid w:val="00504466"/>
    <w:rsid w:val="00505664"/>
    <w:rsid w:val="005057C0"/>
    <w:rsid w:val="00505D54"/>
    <w:rsid w:val="00505F55"/>
    <w:rsid w:val="0050630C"/>
    <w:rsid w:val="005105F2"/>
    <w:rsid w:val="005105FB"/>
    <w:rsid w:val="005107DE"/>
    <w:rsid w:val="005108CB"/>
    <w:rsid w:val="00512DED"/>
    <w:rsid w:val="00513027"/>
    <w:rsid w:val="00513B80"/>
    <w:rsid w:val="0051433C"/>
    <w:rsid w:val="005149AA"/>
    <w:rsid w:val="00514ADF"/>
    <w:rsid w:val="00515FE5"/>
    <w:rsid w:val="00516855"/>
    <w:rsid w:val="00516DA5"/>
    <w:rsid w:val="00516FB8"/>
    <w:rsid w:val="00523A19"/>
    <w:rsid w:val="0052407B"/>
    <w:rsid w:val="00524750"/>
    <w:rsid w:val="005248E6"/>
    <w:rsid w:val="005265EB"/>
    <w:rsid w:val="00526AC8"/>
    <w:rsid w:val="00526D1E"/>
    <w:rsid w:val="00531AEA"/>
    <w:rsid w:val="00531B96"/>
    <w:rsid w:val="0053200E"/>
    <w:rsid w:val="005322CD"/>
    <w:rsid w:val="0053254B"/>
    <w:rsid w:val="00532B19"/>
    <w:rsid w:val="00532C1F"/>
    <w:rsid w:val="00532E2D"/>
    <w:rsid w:val="005337E7"/>
    <w:rsid w:val="00534495"/>
    <w:rsid w:val="005352E0"/>
    <w:rsid w:val="00535D3C"/>
    <w:rsid w:val="00536178"/>
    <w:rsid w:val="005367ED"/>
    <w:rsid w:val="00536BA5"/>
    <w:rsid w:val="005372E7"/>
    <w:rsid w:val="00541542"/>
    <w:rsid w:val="005415CD"/>
    <w:rsid w:val="005425BE"/>
    <w:rsid w:val="00542A01"/>
    <w:rsid w:val="0054336E"/>
    <w:rsid w:val="0054356B"/>
    <w:rsid w:val="00545129"/>
    <w:rsid w:val="00545B0B"/>
    <w:rsid w:val="005467B5"/>
    <w:rsid w:val="00546A33"/>
    <w:rsid w:val="005478DE"/>
    <w:rsid w:val="00547A89"/>
    <w:rsid w:val="0055059D"/>
    <w:rsid w:val="005505A3"/>
    <w:rsid w:val="00550A3A"/>
    <w:rsid w:val="00551D18"/>
    <w:rsid w:val="00551F1F"/>
    <w:rsid w:val="0055269D"/>
    <w:rsid w:val="005530CB"/>
    <w:rsid w:val="00553BB5"/>
    <w:rsid w:val="005541B5"/>
    <w:rsid w:val="005550FF"/>
    <w:rsid w:val="0055572A"/>
    <w:rsid w:val="0055780B"/>
    <w:rsid w:val="0056041B"/>
    <w:rsid w:val="00560738"/>
    <w:rsid w:val="00560B9A"/>
    <w:rsid w:val="00561655"/>
    <w:rsid w:val="00562F2A"/>
    <w:rsid w:val="005633B0"/>
    <w:rsid w:val="00563727"/>
    <w:rsid w:val="0056374E"/>
    <w:rsid w:val="005651FE"/>
    <w:rsid w:val="00565A8E"/>
    <w:rsid w:val="00565BEE"/>
    <w:rsid w:val="005660F2"/>
    <w:rsid w:val="005668F5"/>
    <w:rsid w:val="00567ABB"/>
    <w:rsid w:val="0057020D"/>
    <w:rsid w:val="0057533B"/>
    <w:rsid w:val="0057616C"/>
    <w:rsid w:val="005762FA"/>
    <w:rsid w:val="00576D58"/>
    <w:rsid w:val="005774CB"/>
    <w:rsid w:val="00577FDA"/>
    <w:rsid w:val="00580CF5"/>
    <w:rsid w:val="00581803"/>
    <w:rsid w:val="00581EC7"/>
    <w:rsid w:val="0058342F"/>
    <w:rsid w:val="00584227"/>
    <w:rsid w:val="00584779"/>
    <w:rsid w:val="00584B37"/>
    <w:rsid w:val="00584BE3"/>
    <w:rsid w:val="005872A7"/>
    <w:rsid w:val="0058750E"/>
    <w:rsid w:val="0058751E"/>
    <w:rsid w:val="00587D82"/>
    <w:rsid w:val="00590353"/>
    <w:rsid w:val="00591417"/>
    <w:rsid w:val="005917FF"/>
    <w:rsid w:val="00593396"/>
    <w:rsid w:val="00594431"/>
    <w:rsid w:val="00596875"/>
    <w:rsid w:val="005A0ABA"/>
    <w:rsid w:val="005A0F11"/>
    <w:rsid w:val="005A1300"/>
    <w:rsid w:val="005A208C"/>
    <w:rsid w:val="005A20EC"/>
    <w:rsid w:val="005A3025"/>
    <w:rsid w:val="005A3586"/>
    <w:rsid w:val="005A3B0F"/>
    <w:rsid w:val="005A3FD4"/>
    <w:rsid w:val="005A433D"/>
    <w:rsid w:val="005A4522"/>
    <w:rsid w:val="005A6FC9"/>
    <w:rsid w:val="005A7B08"/>
    <w:rsid w:val="005B1197"/>
    <w:rsid w:val="005B1258"/>
    <w:rsid w:val="005B1599"/>
    <w:rsid w:val="005B1BCD"/>
    <w:rsid w:val="005B230B"/>
    <w:rsid w:val="005B2412"/>
    <w:rsid w:val="005B26BF"/>
    <w:rsid w:val="005B2A03"/>
    <w:rsid w:val="005B33C1"/>
    <w:rsid w:val="005B4E41"/>
    <w:rsid w:val="005B508A"/>
    <w:rsid w:val="005B5A16"/>
    <w:rsid w:val="005B679E"/>
    <w:rsid w:val="005C0719"/>
    <w:rsid w:val="005C14BE"/>
    <w:rsid w:val="005C409E"/>
    <w:rsid w:val="005C4965"/>
    <w:rsid w:val="005C5377"/>
    <w:rsid w:val="005C71C5"/>
    <w:rsid w:val="005D195B"/>
    <w:rsid w:val="005D2896"/>
    <w:rsid w:val="005D2B4E"/>
    <w:rsid w:val="005D3009"/>
    <w:rsid w:val="005D3450"/>
    <w:rsid w:val="005D353A"/>
    <w:rsid w:val="005D3AE8"/>
    <w:rsid w:val="005D4088"/>
    <w:rsid w:val="005D4403"/>
    <w:rsid w:val="005D59DA"/>
    <w:rsid w:val="005D6C00"/>
    <w:rsid w:val="005D750E"/>
    <w:rsid w:val="005E0F74"/>
    <w:rsid w:val="005E17B3"/>
    <w:rsid w:val="005E1BC4"/>
    <w:rsid w:val="005E1CD2"/>
    <w:rsid w:val="005E29A9"/>
    <w:rsid w:val="005E2B7B"/>
    <w:rsid w:val="005E2BF5"/>
    <w:rsid w:val="005E4AD7"/>
    <w:rsid w:val="005E5097"/>
    <w:rsid w:val="005E5265"/>
    <w:rsid w:val="005E550A"/>
    <w:rsid w:val="005E7391"/>
    <w:rsid w:val="005E7E73"/>
    <w:rsid w:val="005F0A09"/>
    <w:rsid w:val="005F18F5"/>
    <w:rsid w:val="005F1EE5"/>
    <w:rsid w:val="005F22CB"/>
    <w:rsid w:val="005F37C0"/>
    <w:rsid w:val="005F3F32"/>
    <w:rsid w:val="005F49C8"/>
    <w:rsid w:val="005F506D"/>
    <w:rsid w:val="005F5CCF"/>
    <w:rsid w:val="005F647C"/>
    <w:rsid w:val="005F65AF"/>
    <w:rsid w:val="005F6D85"/>
    <w:rsid w:val="005F7650"/>
    <w:rsid w:val="00602444"/>
    <w:rsid w:val="00603181"/>
    <w:rsid w:val="00603438"/>
    <w:rsid w:val="0060422A"/>
    <w:rsid w:val="00604434"/>
    <w:rsid w:val="00605C73"/>
    <w:rsid w:val="00606850"/>
    <w:rsid w:val="006074DD"/>
    <w:rsid w:val="00611520"/>
    <w:rsid w:val="00611FAD"/>
    <w:rsid w:val="0061387C"/>
    <w:rsid w:val="0061429B"/>
    <w:rsid w:val="0061429E"/>
    <w:rsid w:val="006153F4"/>
    <w:rsid w:val="00615C79"/>
    <w:rsid w:val="00617466"/>
    <w:rsid w:val="006177C7"/>
    <w:rsid w:val="006202E1"/>
    <w:rsid w:val="00620A1E"/>
    <w:rsid w:val="00621835"/>
    <w:rsid w:val="00621CB4"/>
    <w:rsid w:val="00624393"/>
    <w:rsid w:val="00625732"/>
    <w:rsid w:val="00625CB3"/>
    <w:rsid w:val="00625E03"/>
    <w:rsid w:val="00625F8F"/>
    <w:rsid w:val="006263C8"/>
    <w:rsid w:val="0062686F"/>
    <w:rsid w:val="00626F53"/>
    <w:rsid w:val="00630C95"/>
    <w:rsid w:val="006313E4"/>
    <w:rsid w:val="006324F0"/>
    <w:rsid w:val="006325C8"/>
    <w:rsid w:val="00632E56"/>
    <w:rsid w:val="00633D3B"/>
    <w:rsid w:val="006345F4"/>
    <w:rsid w:val="006354B8"/>
    <w:rsid w:val="006361D1"/>
    <w:rsid w:val="00637BAE"/>
    <w:rsid w:val="00637EB9"/>
    <w:rsid w:val="006408C8"/>
    <w:rsid w:val="006429BC"/>
    <w:rsid w:val="00642FDD"/>
    <w:rsid w:val="00645A17"/>
    <w:rsid w:val="00647674"/>
    <w:rsid w:val="00653139"/>
    <w:rsid w:val="006535FD"/>
    <w:rsid w:val="006544D7"/>
    <w:rsid w:val="00654863"/>
    <w:rsid w:val="00660FE1"/>
    <w:rsid w:val="006613CD"/>
    <w:rsid w:val="006628A1"/>
    <w:rsid w:val="00663CB6"/>
    <w:rsid w:val="00664A15"/>
    <w:rsid w:val="00664B2E"/>
    <w:rsid w:val="00666286"/>
    <w:rsid w:val="006703E0"/>
    <w:rsid w:val="006704CD"/>
    <w:rsid w:val="0067097E"/>
    <w:rsid w:val="00670EC9"/>
    <w:rsid w:val="00671DE4"/>
    <w:rsid w:val="00673F60"/>
    <w:rsid w:val="006745B5"/>
    <w:rsid w:val="00674D64"/>
    <w:rsid w:val="0067540B"/>
    <w:rsid w:val="00676F22"/>
    <w:rsid w:val="00677014"/>
    <w:rsid w:val="0067723D"/>
    <w:rsid w:val="00677C44"/>
    <w:rsid w:val="00681687"/>
    <w:rsid w:val="00681B9F"/>
    <w:rsid w:val="00681F98"/>
    <w:rsid w:val="006821AF"/>
    <w:rsid w:val="00683848"/>
    <w:rsid w:val="00683957"/>
    <w:rsid w:val="0068465E"/>
    <w:rsid w:val="00684976"/>
    <w:rsid w:val="00686941"/>
    <w:rsid w:val="006878F9"/>
    <w:rsid w:val="00690717"/>
    <w:rsid w:val="00691867"/>
    <w:rsid w:val="0069247A"/>
    <w:rsid w:val="006941FF"/>
    <w:rsid w:val="00694EC8"/>
    <w:rsid w:val="00695CC0"/>
    <w:rsid w:val="006962AD"/>
    <w:rsid w:val="006977F8"/>
    <w:rsid w:val="00697D30"/>
    <w:rsid w:val="006A35B1"/>
    <w:rsid w:val="006A4FEC"/>
    <w:rsid w:val="006A5530"/>
    <w:rsid w:val="006A5A2B"/>
    <w:rsid w:val="006A7D0D"/>
    <w:rsid w:val="006B1037"/>
    <w:rsid w:val="006B15C7"/>
    <w:rsid w:val="006B1A7F"/>
    <w:rsid w:val="006B1AD3"/>
    <w:rsid w:val="006B1F63"/>
    <w:rsid w:val="006B2594"/>
    <w:rsid w:val="006B31BA"/>
    <w:rsid w:val="006B47E5"/>
    <w:rsid w:val="006B4893"/>
    <w:rsid w:val="006B4C97"/>
    <w:rsid w:val="006B5CA2"/>
    <w:rsid w:val="006B65A7"/>
    <w:rsid w:val="006B6BCB"/>
    <w:rsid w:val="006B74F7"/>
    <w:rsid w:val="006C0FB8"/>
    <w:rsid w:val="006C2709"/>
    <w:rsid w:val="006C3089"/>
    <w:rsid w:val="006C3178"/>
    <w:rsid w:val="006C3C53"/>
    <w:rsid w:val="006C4766"/>
    <w:rsid w:val="006C4875"/>
    <w:rsid w:val="006C6829"/>
    <w:rsid w:val="006C7876"/>
    <w:rsid w:val="006D1925"/>
    <w:rsid w:val="006D19E0"/>
    <w:rsid w:val="006D3016"/>
    <w:rsid w:val="006D30B0"/>
    <w:rsid w:val="006D34B9"/>
    <w:rsid w:val="006D5DDA"/>
    <w:rsid w:val="006D5F1D"/>
    <w:rsid w:val="006D7138"/>
    <w:rsid w:val="006D7AD6"/>
    <w:rsid w:val="006E2489"/>
    <w:rsid w:val="006E2FE3"/>
    <w:rsid w:val="006E3095"/>
    <w:rsid w:val="006E3DD0"/>
    <w:rsid w:val="006E41AF"/>
    <w:rsid w:val="006E470A"/>
    <w:rsid w:val="006E48A4"/>
    <w:rsid w:val="006E5921"/>
    <w:rsid w:val="006E63F3"/>
    <w:rsid w:val="006E6B3B"/>
    <w:rsid w:val="006E70C5"/>
    <w:rsid w:val="006E7209"/>
    <w:rsid w:val="006E789D"/>
    <w:rsid w:val="006F2926"/>
    <w:rsid w:val="006F4131"/>
    <w:rsid w:val="006F4996"/>
    <w:rsid w:val="006F6AAE"/>
    <w:rsid w:val="006F70BD"/>
    <w:rsid w:val="007004CE"/>
    <w:rsid w:val="007009A3"/>
    <w:rsid w:val="007017ED"/>
    <w:rsid w:val="007019BE"/>
    <w:rsid w:val="00702025"/>
    <w:rsid w:val="00703193"/>
    <w:rsid w:val="00705268"/>
    <w:rsid w:val="00705913"/>
    <w:rsid w:val="0070682F"/>
    <w:rsid w:val="007076B4"/>
    <w:rsid w:val="007100FD"/>
    <w:rsid w:val="0071366C"/>
    <w:rsid w:val="0071386C"/>
    <w:rsid w:val="00713C27"/>
    <w:rsid w:val="007147CD"/>
    <w:rsid w:val="00715706"/>
    <w:rsid w:val="00715C72"/>
    <w:rsid w:val="00717A84"/>
    <w:rsid w:val="00720111"/>
    <w:rsid w:val="0072449A"/>
    <w:rsid w:val="0072509C"/>
    <w:rsid w:val="00725438"/>
    <w:rsid w:val="0072560C"/>
    <w:rsid w:val="00725BD2"/>
    <w:rsid w:val="007267B9"/>
    <w:rsid w:val="007268B7"/>
    <w:rsid w:val="00727ED2"/>
    <w:rsid w:val="0073253E"/>
    <w:rsid w:val="00732973"/>
    <w:rsid w:val="00732D75"/>
    <w:rsid w:val="007343E4"/>
    <w:rsid w:val="007344D4"/>
    <w:rsid w:val="00734669"/>
    <w:rsid w:val="007350EE"/>
    <w:rsid w:val="00736058"/>
    <w:rsid w:val="00736FF6"/>
    <w:rsid w:val="00737D88"/>
    <w:rsid w:val="0074082B"/>
    <w:rsid w:val="0074113E"/>
    <w:rsid w:val="00743CE5"/>
    <w:rsid w:val="0074662A"/>
    <w:rsid w:val="00746FE0"/>
    <w:rsid w:val="007474A9"/>
    <w:rsid w:val="00750ABC"/>
    <w:rsid w:val="0075255D"/>
    <w:rsid w:val="007532D8"/>
    <w:rsid w:val="0075425F"/>
    <w:rsid w:val="0075573D"/>
    <w:rsid w:val="00755797"/>
    <w:rsid w:val="00755B02"/>
    <w:rsid w:val="00755B5C"/>
    <w:rsid w:val="007578F3"/>
    <w:rsid w:val="00760338"/>
    <w:rsid w:val="00761352"/>
    <w:rsid w:val="00763C9E"/>
    <w:rsid w:val="007701EA"/>
    <w:rsid w:val="0077090E"/>
    <w:rsid w:val="007719F5"/>
    <w:rsid w:val="00772372"/>
    <w:rsid w:val="00773EC9"/>
    <w:rsid w:val="0077406B"/>
    <w:rsid w:val="00776BCA"/>
    <w:rsid w:val="00776CD4"/>
    <w:rsid w:val="007774B0"/>
    <w:rsid w:val="007801E6"/>
    <w:rsid w:val="00782558"/>
    <w:rsid w:val="00782D31"/>
    <w:rsid w:val="007836AA"/>
    <w:rsid w:val="00783B33"/>
    <w:rsid w:val="00784F7B"/>
    <w:rsid w:val="007867E3"/>
    <w:rsid w:val="007878F3"/>
    <w:rsid w:val="00787905"/>
    <w:rsid w:val="00787B72"/>
    <w:rsid w:val="0079099B"/>
    <w:rsid w:val="007913AF"/>
    <w:rsid w:val="00791A2C"/>
    <w:rsid w:val="00792302"/>
    <w:rsid w:val="007923EC"/>
    <w:rsid w:val="00793758"/>
    <w:rsid w:val="007943B7"/>
    <w:rsid w:val="007959DC"/>
    <w:rsid w:val="007961B3"/>
    <w:rsid w:val="007A18C5"/>
    <w:rsid w:val="007A1968"/>
    <w:rsid w:val="007A21E5"/>
    <w:rsid w:val="007A3880"/>
    <w:rsid w:val="007A4476"/>
    <w:rsid w:val="007B0DA5"/>
    <w:rsid w:val="007B142E"/>
    <w:rsid w:val="007B14CC"/>
    <w:rsid w:val="007B229B"/>
    <w:rsid w:val="007B24EA"/>
    <w:rsid w:val="007B3565"/>
    <w:rsid w:val="007B36FF"/>
    <w:rsid w:val="007B3B1B"/>
    <w:rsid w:val="007B45D3"/>
    <w:rsid w:val="007B671A"/>
    <w:rsid w:val="007B7973"/>
    <w:rsid w:val="007C24E4"/>
    <w:rsid w:val="007C38B6"/>
    <w:rsid w:val="007C3C2B"/>
    <w:rsid w:val="007C6D54"/>
    <w:rsid w:val="007D01E3"/>
    <w:rsid w:val="007D269E"/>
    <w:rsid w:val="007D3449"/>
    <w:rsid w:val="007D3C9B"/>
    <w:rsid w:val="007D4216"/>
    <w:rsid w:val="007D48C1"/>
    <w:rsid w:val="007D5306"/>
    <w:rsid w:val="007D569C"/>
    <w:rsid w:val="007D6754"/>
    <w:rsid w:val="007D7483"/>
    <w:rsid w:val="007D7E0E"/>
    <w:rsid w:val="007E00DE"/>
    <w:rsid w:val="007E07ED"/>
    <w:rsid w:val="007E105D"/>
    <w:rsid w:val="007E2A73"/>
    <w:rsid w:val="007E2CD6"/>
    <w:rsid w:val="007E4C74"/>
    <w:rsid w:val="007E57D0"/>
    <w:rsid w:val="007E6751"/>
    <w:rsid w:val="007F074D"/>
    <w:rsid w:val="007F0884"/>
    <w:rsid w:val="007F1A35"/>
    <w:rsid w:val="007F1F41"/>
    <w:rsid w:val="007F2352"/>
    <w:rsid w:val="007F46B9"/>
    <w:rsid w:val="007F53E6"/>
    <w:rsid w:val="007F5915"/>
    <w:rsid w:val="007F7990"/>
    <w:rsid w:val="00800342"/>
    <w:rsid w:val="008022DF"/>
    <w:rsid w:val="00802A55"/>
    <w:rsid w:val="00805620"/>
    <w:rsid w:val="00805801"/>
    <w:rsid w:val="00806393"/>
    <w:rsid w:val="00807C3E"/>
    <w:rsid w:val="008110B3"/>
    <w:rsid w:val="008114B1"/>
    <w:rsid w:val="00811BD2"/>
    <w:rsid w:val="00812B4D"/>
    <w:rsid w:val="00813B84"/>
    <w:rsid w:val="008146C0"/>
    <w:rsid w:val="00814B4E"/>
    <w:rsid w:val="008151DA"/>
    <w:rsid w:val="00815EB4"/>
    <w:rsid w:val="00816394"/>
    <w:rsid w:val="00816FD4"/>
    <w:rsid w:val="0081798E"/>
    <w:rsid w:val="00820E9F"/>
    <w:rsid w:val="00824011"/>
    <w:rsid w:val="008264E9"/>
    <w:rsid w:val="0082724A"/>
    <w:rsid w:val="0083178D"/>
    <w:rsid w:val="008317B9"/>
    <w:rsid w:val="00831804"/>
    <w:rsid w:val="00834A49"/>
    <w:rsid w:val="00834CA7"/>
    <w:rsid w:val="00834CAC"/>
    <w:rsid w:val="008413A1"/>
    <w:rsid w:val="008435C2"/>
    <w:rsid w:val="008435E1"/>
    <w:rsid w:val="0084411A"/>
    <w:rsid w:val="00844F18"/>
    <w:rsid w:val="0084789A"/>
    <w:rsid w:val="00850C47"/>
    <w:rsid w:val="0085156E"/>
    <w:rsid w:val="00851759"/>
    <w:rsid w:val="00851E19"/>
    <w:rsid w:val="0085291E"/>
    <w:rsid w:val="00852B2F"/>
    <w:rsid w:val="00852D91"/>
    <w:rsid w:val="00853C1F"/>
    <w:rsid w:val="008550AF"/>
    <w:rsid w:val="0085521C"/>
    <w:rsid w:val="00855ED0"/>
    <w:rsid w:val="0085695C"/>
    <w:rsid w:val="00856BB8"/>
    <w:rsid w:val="00857804"/>
    <w:rsid w:val="008610A7"/>
    <w:rsid w:val="00861E53"/>
    <w:rsid w:val="00862BFE"/>
    <w:rsid w:val="00862F15"/>
    <w:rsid w:val="0086393C"/>
    <w:rsid w:val="00863B50"/>
    <w:rsid w:val="00863D6F"/>
    <w:rsid w:val="008649B4"/>
    <w:rsid w:val="00866CD0"/>
    <w:rsid w:val="00866E57"/>
    <w:rsid w:val="0086701B"/>
    <w:rsid w:val="00870FB6"/>
    <w:rsid w:val="008713D9"/>
    <w:rsid w:val="00872342"/>
    <w:rsid w:val="0087291A"/>
    <w:rsid w:val="00872E03"/>
    <w:rsid w:val="0087356A"/>
    <w:rsid w:val="00873837"/>
    <w:rsid w:val="00874842"/>
    <w:rsid w:val="00874D33"/>
    <w:rsid w:val="0087507E"/>
    <w:rsid w:val="00875862"/>
    <w:rsid w:val="00875B39"/>
    <w:rsid w:val="00875FA8"/>
    <w:rsid w:val="00876B4D"/>
    <w:rsid w:val="00877713"/>
    <w:rsid w:val="00877ED8"/>
    <w:rsid w:val="00880FD3"/>
    <w:rsid w:val="00881096"/>
    <w:rsid w:val="008829C3"/>
    <w:rsid w:val="00882F2C"/>
    <w:rsid w:val="00887ED6"/>
    <w:rsid w:val="0089032F"/>
    <w:rsid w:val="00890FE4"/>
    <w:rsid w:val="00892819"/>
    <w:rsid w:val="00893245"/>
    <w:rsid w:val="008936CC"/>
    <w:rsid w:val="00893A9E"/>
    <w:rsid w:val="00893E99"/>
    <w:rsid w:val="00895712"/>
    <w:rsid w:val="008964BE"/>
    <w:rsid w:val="0089744C"/>
    <w:rsid w:val="00897E20"/>
    <w:rsid w:val="008A0AFA"/>
    <w:rsid w:val="008A12E1"/>
    <w:rsid w:val="008A1B6A"/>
    <w:rsid w:val="008A5F09"/>
    <w:rsid w:val="008B0222"/>
    <w:rsid w:val="008B2B78"/>
    <w:rsid w:val="008B3F29"/>
    <w:rsid w:val="008B5C2A"/>
    <w:rsid w:val="008B5ED1"/>
    <w:rsid w:val="008B6F1A"/>
    <w:rsid w:val="008C0F21"/>
    <w:rsid w:val="008C3310"/>
    <w:rsid w:val="008C41DC"/>
    <w:rsid w:val="008C58CC"/>
    <w:rsid w:val="008C5FA2"/>
    <w:rsid w:val="008C63DE"/>
    <w:rsid w:val="008C6454"/>
    <w:rsid w:val="008C6EBB"/>
    <w:rsid w:val="008D0777"/>
    <w:rsid w:val="008D0C5D"/>
    <w:rsid w:val="008D1934"/>
    <w:rsid w:val="008D1D47"/>
    <w:rsid w:val="008D3ACD"/>
    <w:rsid w:val="008D3DAE"/>
    <w:rsid w:val="008D4C79"/>
    <w:rsid w:val="008D4E88"/>
    <w:rsid w:val="008D4EB5"/>
    <w:rsid w:val="008D59C7"/>
    <w:rsid w:val="008E0B16"/>
    <w:rsid w:val="008E2088"/>
    <w:rsid w:val="008E22AC"/>
    <w:rsid w:val="008E2F95"/>
    <w:rsid w:val="008E32D5"/>
    <w:rsid w:val="008E363F"/>
    <w:rsid w:val="008E41D4"/>
    <w:rsid w:val="008E45EE"/>
    <w:rsid w:val="008E710B"/>
    <w:rsid w:val="008E7C82"/>
    <w:rsid w:val="008F0013"/>
    <w:rsid w:val="008F0BDE"/>
    <w:rsid w:val="008F2123"/>
    <w:rsid w:val="008F2862"/>
    <w:rsid w:val="008F3760"/>
    <w:rsid w:val="008F5368"/>
    <w:rsid w:val="008F59E9"/>
    <w:rsid w:val="008F6BB4"/>
    <w:rsid w:val="008F712E"/>
    <w:rsid w:val="008F7ED4"/>
    <w:rsid w:val="00900FEB"/>
    <w:rsid w:val="0090163A"/>
    <w:rsid w:val="0090246F"/>
    <w:rsid w:val="00902AF4"/>
    <w:rsid w:val="00902CF4"/>
    <w:rsid w:val="009035FB"/>
    <w:rsid w:val="00904047"/>
    <w:rsid w:val="009041DC"/>
    <w:rsid w:val="00904B59"/>
    <w:rsid w:val="00906447"/>
    <w:rsid w:val="009068C2"/>
    <w:rsid w:val="00906B99"/>
    <w:rsid w:val="00907173"/>
    <w:rsid w:val="0090749E"/>
    <w:rsid w:val="0091157F"/>
    <w:rsid w:val="00913041"/>
    <w:rsid w:val="00914FCC"/>
    <w:rsid w:val="00916E5B"/>
    <w:rsid w:val="00916F30"/>
    <w:rsid w:val="00920151"/>
    <w:rsid w:val="00921F90"/>
    <w:rsid w:val="00923ABD"/>
    <w:rsid w:val="009250CB"/>
    <w:rsid w:val="00926320"/>
    <w:rsid w:val="009269D0"/>
    <w:rsid w:val="00927170"/>
    <w:rsid w:val="009278E2"/>
    <w:rsid w:val="00927ABE"/>
    <w:rsid w:val="009304C5"/>
    <w:rsid w:val="00930B58"/>
    <w:rsid w:val="0093299C"/>
    <w:rsid w:val="00934392"/>
    <w:rsid w:val="0093502E"/>
    <w:rsid w:val="00935051"/>
    <w:rsid w:val="0093553C"/>
    <w:rsid w:val="0093564C"/>
    <w:rsid w:val="00935FA7"/>
    <w:rsid w:val="00936212"/>
    <w:rsid w:val="00936674"/>
    <w:rsid w:val="0094038C"/>
    <w:rsid w:val="00940AC3"/>
    <w:rsid w:val="00942665"/>
    <w:rsid w:val="009435DC"/>
    <w:rsid w:val="00943AC8"/>
    <w:rsid w:val="00945880"/>
    <w:rsid w:val="009461A7"/>
    <w:rsid w:val="00946A1D"/>
    <w:rsid w:val="00952C8F"/>
    <w:rsid w:val="009536C5"/>
    <w:rsid w:val="00954BC5"/>
    <w:rsid w:val="00955478"/>
    <w:rsid w:val="00955D05"/>
    <w:rsid w:val="00955FFD"/>
    <w:rsid w:val="00957962"/>
    <w:rsid w:val="00957E18"/>
    <w:rsid w:val="00960235"/>
    <w:rsid w:val="0096270B"/>
    <w:rsid w:val="009630EC"/>
    <w:rsid w:val="009636AD"/>
    <w:rsid w:val="0096394E"/>
    <w:rsid w:val="00963A68"/>
    <w:rsid w:val="00964DCB"/>
    <w:rsid w:val="00964F8A"/>
    <w:rsid w:val="00965EB0"/>
    <w:rsid w:val="00966425"/>
    <w:rsid w:val="0097142D"/>
    <w:rsid w:val="009714DD"/>
    <w:rsid w:val="00971DF9"/>
    <w:rsid w:val="00972FF6"/>
    <w:rsid w:val="00974C7B"/>
    <w:rsid w:val="00974D98"/>
    <w:rsid w:val="0097702C"/>
    <w:rsid w:val="009771EF"/>
    <w:rsid w:val="00980FA6"/>
    <w:rsid w:val="00981E62"/>
    <w:rsid w:val="00983812"/>
    <w:rsid w:val="00983BAE"/>
    <w:rsid w:val="00983CE1"/>
    <w:rsid w:val="00984D0D"/>
    <w:rsid w:val="00984FAD"/>
    <w:rsid w:val="009866F4"/>
    <w:rsid w:val="00991516"/>
    <w:rsid w:val="00992216"/>
    <w:rsid w:val="00992925"/>
    <w:rsid w:val="00992F9E"/>
    <w:rsid w:val="0099302B"/>
    <w:rsid w:val="009937D9"/>
    <w:rsid w:val="00994612"/>
    <w:rsid w:val="0099476B"/>
    <w:rsid w:val="0099495A"/>
    <w:rsid w:val="00995942"/>
    <w:rsid w:val="009A1468"/>
    <w:rsid w:val="009A1D73"/>
    <w:rsid w:val="009A3D1F"/>
    <w:rsid w:val="009A49F1"/>
    <w:rsid w:val="009A60AD"/>
    <w:rsid w:val="009A61E0"/>
    <w:rsid w:val="009A6604"/>
    <w:rsid w:val="009A7FA6"/>
    <w:rsid w:val="009B1F5F"/>
    <w:rsid w:val="009B3043"/>
    <w:rsid w:val="009B3A44"/>
    <w:rsid w:val="009B4107"/>
    <w:rsid w:val="009B4356"/>
    <w:rsid w:val="009B4AFA"/>
    <w:rsid w:val="009B5432"/>
    <w:rsid w:val="009B6F41"/>
    <w:rsid w:val="009B7A2E"/>
    <w:rsid w:val="009C033B"/>
    <w:rsid w:val="009C0CF3"/>
    <w:rsid w:val="009C16E4"/>
    <w:rsid w:val="009C20B0"/>
    <w:rsid w:val="009C2775"/>
    <w:rsid w:val="009C4422"/>
    <w:rsid w:val="009C45A2"/>
    <w:rsid w:val="009C4AB0"/>
    <w:rsid w:val="009C5167"/>
    <w:rsid w:val="009C5970"/>
    <w:rsid w:val="009C61C8"/>
    <w:rsid w:val="009C7056"/>
    <w:rsid w:val="009C7AF9"/>
    <w:rsid w:val="009D04CC"/>
    <w:rsid w:val="009D07DC"/>
    <w:rsid w:val="009D298C"/>
    <w:rsid w:val="009D33C7"/>
    <w:rsid w:val="009D3836"/>
    <w:rsid w:val="009D4884"/>
    <w:rsid w:val="009D53D6"/>
    <w:rsid w:val="009D73D5"/>
    <w:rsid w:val="009D7565"/>
    <w:rsid w:val="009E1365"/>
    <w:rsid w:val="009E161F"/>
    <w:rsid w:val="009E1BE2"/>
    <w:rsid w:val="009E1DA3"/>
    <w:rsid w:val="009E3184"/>
    <w:rsid w:val="009E32CD"/>
    <w:rsid w:val="009E3C9D"/>
    <w:rsid w:val="009E765A"/>
    <w:rsid w:val="009E7875"/>
    <w:rsid w:val="009F2156"/>
    <w:rsid w:val="009F242E"/>
    <w:rsid w:val="009F2447"/>
    <w:rsid w:val="009F2531"/>
    <w:rsid w:val="009F26DB"/>
    <w:rsid w:val="009F3C6E"/>
    <w:rsid w:val="009F672B"/>
    <w:rsid w:val="00A00411"/>
    <w:rsid w:val="00A01328"/>
    <w:rsid w:val="00A01B88"/>
    <w:rsid w:val="00A03B77"/>
    <w:rsid w:val="00A041C0"/>
    <w:rsid w:val="00A056E7"/>
    <w:rsid w:val="00A05872"/>
    <w:rsid w:val="00A06049"/>
    <w:rsid w:val="00A06696"/>
    <w:rsid w:val="00A0712A"/>
    <w:rsid w:val="00A13519"/>
    <w:rsid w:val="00A140E5"/>
    <w:rsid w:val="00A15064"/>
    <w:rsid w:val="00A15A3B"/>
    <w:rsid w:val="00A160BB"/>
    <w:rsid w:val="00A168D2"/>
    <w:rsid w:val="00A17014"/>
    <w:rsid w:val="00A20E6A"/>
    <w:rsid w:val="00A21474"/>
    <w:rsid w:val="00A22CC5"/>
    <w:rsid w:val="00A23205"/>
    <w:rsid w:val="00A23A46"/>
    <w:rsid w:val="00A30D52"/>
    <w:rsid w:val="00A32024"/>
    <w:rsid w:val="00A33E3F"/>
    <w:rsid w:val="00A34013"/>
    <w:rsid w:val="00A3426B"/>
    <w:rsid w:val="00A3436A"/>
    <w:rsid w:val="00A34376"/>
    <w:rsid w:val="00A34655"/>
    <w:rsid w:val="00A3521B"/>
    <w:rsid w:val="00A36747"/>
    <w:rsid w:val="00A4314E"/>
    <w:rsid w:val="00A44CAB"/>
    <w:rsid w:val="00A44FD1"/>
    <w:rsid w:val="00A4501D"/>
    <w:rsid w:val="00A451EC"/>
    <w:rsid w:val="00A45A4A"/>
    <w:rsid w:val="00A4670C"/>
    <w:rsid w:val="00A5029E"/>
    <w:rsid w:val="00A51772"/>
    <w:rsid w:val="00A5247D"/>
    <w:rsid w:val="00A52926"/>
    <w:rsid w:val="00A53EFB"/>
    <w:rsid w:val="00A5466A"/>
    <w:rsid w:val="00A55051"/>
    <w:rsid w:val="00A568A7"/>
    <w:rsid w:val="00A5729E"/>
    <w:rsid w:val="00A60990"/>
    <w:rsid w:val="00A60AB2"/>
    <w:rsid w:val="00A61898"/>
    <w:rsid w:val="00A62022"/>
    <w:rsid w:val="00A62D2F"/>
    <w:rsid w:val="00A63DFF"/>
    <w:rsid w:val="00A645C9"/>
    <w:rsid w:val="00A654C3"/>
    <w:rsid w:val="00A6574B"/>
    <w:rsid w:val="00A65B13"/>
    <w:rsid w:val="00A65DED"/>
    <w:rsid w:val="00A6611D"/>
    <w:rsid w:val="00A67432"/>
    <w:rsid w:val="00A67D6E"/>
    <w:rsid w:val="00A71675"/>
    <w:rsid w:val="00A71C19"/>
    <w:rsid w:val="00A7303B"/>
    <w:rsid w:val="00A746EF"/>
    <w:rsid w:val="00A75261"/>
    <w:rsid w:val="00A75E13"/>
    <w:rsid w:val="00A76ECD"/>
    <w:rsid w:val="00A76FC5"/>
    <w:rsid w:val="00A77609"/>
    <w:rsid w:val="00A77979"/>
    <w:rsid w:val="00A77B93"/>
    <w:rsid w:val="00A8050B"/>
    <w:rsid w:val="00A81F85"/>
    <w:rsid w:val="00A82520"/>
    <w:rsid w:val="00A8383A"/>
    <w:rsid w:val="00A83938"/>
    <w:rsid w:val="00A84444"/>
    <w:rsid w:val="00A84A2E"/>
    <w:rsid w:val="00A855BC"/>
    <w:rsid w:val="00A87B5B"/>
    <w:rsid w:val="00A87E08"/>
    <w:rsid w:val="00A91CC3"/>
    <w:rsid w:val="00A923BA"/>
    <w:rsid w:val="00A930A0"/>
    <w:rsid w:val="00A9365A"/>
    <w:rsid w:val="00A93E6F"/>
    <w:rsid w:val="00A9451C"/>
    <w:rsid w:val="00A9453F"/>
    <w:rsid w:val="00A9458E"/>
    <w:rsid w:val="00A945C0"/>
    <w:rsid w:val="00A94705"/>
    <w:rsid w:val="00A947F9"/>
    <w:rsid w:val="00A94A8D"/>
    <w:rsid w:val="00A94B27"/>
    <w:rsid w:val="00A95CE3"/>
    <w:rsid w:val="00A95CF1"/>
    <w:rsid w:val="00A972F6"/>
    <w:rsid w:val="00AA0A53"/>
    <w:rsid w:val="00AA13EA"/>
    <w:rsid w:val="00AA345D"/>
    <w:rsid w:val="00AA3930"/>
    <w:rsid w:val="00AA60DE"/>
    <w:rsid w:val="00AA6321"/>
    <w:rsid w:val="00AA6D03"/>
    <w:rsid w:val="00AA72BD"/>
    <w:rsid w:val="00AA7A2F"/>
    <w:rsid w:val="00AA7DAA"/>
    <w:rsid w:val="00AB020A"/>
    <w:rsid w:val="00AB0BB2"/>
    <w:rsid w:val="00AB1FBF"/>
    <w:rsid w:val="00AB3731"/>
    <w:rsid w:val="00AB4101"/>
    <w:rsid w:val="00AB550C"/>
    <w:rsid w:val="00AB78D8"/>
    <w:rsid w:val="00AC0D49"/>
    <w:rsid w:val="00AC36E0"/>
    <w:rsid w:val="00AC37FB"/>
    <w:rsid w:val="00AC44F7"/>
    <w:rsid w:val="00AC56BB"/>
    <w:rsid w:val="00AC5839"/>
    <w:rsid w:val="00AC5B0F"/>
    <w:rsid w:val="00AC6299"/>
    <w:rsid w:val="00AC6C22"/>
    <w:rsid w:val="00AD04C2"/>
    <w:rsid w:val="00AD0854"/>
    <w:rsid w:val="00AD0C94"/>
    <w:rsid w:val="00AD1047"/>
    <w:rsid w:val="00AD2985"/>
    <w:rsid w:val="00AD3310"/>
    <w:rsid w:val="00AD4185"/>
    <w:rsid w:val="00AD5314"/>
    <w:rsid w:val="00AD6306"/>
    <w:rsid w:val="00AD66E7"/>
    <w:rsid w:val="00AD671B"/>
    <w:rsid w:val="00AD7B9C"/>
    <w:rsid w:val="00AE0E10"/>
    <w:rsid w:val="00AE15CF"/>
    <w:rsid w:val="00AE20CA"/>
    <w:rsid w:val="00AE4300"/>
    <w:rsid w:val="00AE4333"/>
    <w:rsid w:val="00AE5D93"/>
    <w:rsid w:val="00AE611A"/>
    <w:rsid w:val="00AF10B8"/>
    <w:rsid w:val="00AF20F9"/>
    <w:rsid w:val="00AF647B"/>
    <w:rsid w:val="00AF663C"/>
    <w:rsid w:val="00AF6CDD"/>
    <w:rsid w:val="00AF722B"/>
    <w:rsid w:val="00AF754E"/>
    <w:rsid w:val="00AF7733"/>
    <w:rsid w:val="00AF7D4B"/>
    <w:rsid w:val="00B00E13"/>
    <w:rsid w:val="00B05239"/>
    <w:rsid w:val="00B07C04"/>
    <w:rsid w:val="00B07DEE"/>
    <w:rsid w:val="00B106D0"/>
    <w:rsid w:val="00B1264E"/>
    <w:rsid w:val="00B1557A"/>
    <w:rsid w:val="00B1654C"/>
    <w:rsid w:val="00B1675C"/>
    <w:rsid w:val="00B17743"/>
    <w:rsid w:val="00B2066A"/>
    <w:rsid w:val="00B219DA"/>
    <w:rsid w:val="00B234BC"/>
    <w:rsid w:val="00B243BC"/>
    <w:rsid w:val="00B302B9"/>
    <w:rsid w:val="00B30575"/>
    <w:rsid w:val="00B307B3"/>
    <w:rsid w:val="00B31778"/>
    <w:rsid w:val="00B32BDB"/>
    <w:rsid w:val="00B354A2"/>
    <w:rsid w:val="00B35ADF"/>
    <w:rsid w:val="00B35B7E"/>
    <w:rsid w:val="00B37D96"/>
    <w:rsid w:val="00B42878"/>
    <w:rsid w:val="00B44592"/>
    <w:rsid w:val="00B446A2"/>
    <w:rsid w:val="00B4477F"/>
    <w:rsid w:val="00B44AD9"/>
    <w:rsid w:val="00B45434"/>
    <w:rsid w:val="00B45C60"/>
    <w:rsid w:val="00B4605A"/>
    <w:rsid w:val="00B50D31"/>
    <w:rsid w:val="00B511EB"/>
    <w:rsid w:val="00B518F5"/>
    <w:rsid w:val="00B51AE9"/>
    <w:rsid w:val="00B5276A"/>
    <w:rsid w:val="00B528A9"/>
    <w:rsid w:val="00B530DA"/>
    <w:rsid w:val="00B53105"/>
    <w:rsid w:val="00B53C32"/>
    <w:rsid w:val="00B53D3B"/>
    <w:rsid w:val="00B541D8"/>
    <w:rsid w:val="00B552F3"/>
    <w:rsid w:val="00B57386"/>
    <w:rsid w:val="00B609C7"/>
    <w:rsid w:val="00B60A6A"/>
    <w:rsid w:val="00B613AE"/>
    <w:rsid w:val="00B61B7D"/>
    <w:rsid w:val="00B6327C"/>
    <w:rsid w:val="00B633CA"/>
    <w:rsid w:val="00B650BC"/>
    <w:rsid w:val="00B65AB8"/>
    <w:rsid w:val="00B65DEC"/>
    <w:rsid w:val="00B66807"/>
    <w:rsid w:val="00B670BD"/>
    <w:rsid w:val="00B70AD6"/>
    <w:rsid w:val="00B721BE"/>
    <w:rsid w:val="00B727B4"/>
    <w:rsid w:val="00B73793"/>
    <w:rsid w:val="00B738B5"/>
    <w:rsid w:val="00B73F79"/>
    <w:rsid w:val="00B74B8D"/>
    <w:rsid w:val="00B756DA"/>
    <w:rsid w:val="00B7644B"/>
    <w:rsid w:val="00B76D11"/>
    <w:rsid w:val="00B770AF"/>
    <w:rsid w:val="00B80C38"/>
    <w:rsid w:val="00B80C7A"/>
    <w:rsid w:val="00B822F7"/>
    <w:rsid w:val="00B82680"/>
    <w:rsid w:val="00B83F57"/>
    <w:rsid w:val="00B854C8"/>
    <w:rsid w:val="00B87E73"/>
    <w:rsid w:val="00B910F2"/>
    <w:rsid w:val="00B91231"/>
    <w:rsid w:val="00B91895"/>
    <w:rsid w:val="00B91B03"/>
    <w:rsid w:val="00B92B76"/>
    <w:rsid w:val="00B9658F"/>
    <w:rsid w:val="00B968FE"/>
    <w:rsid w:val="00B97E30"/>
    <w:rsid w:val="00BA2876"/>
    <w:rsid w:val="00BA2B3D"/>
    <w:rsid w:val="00BB0649"/>
    <w:rsid w:val="00BB1167"/>
    <w:rsid w:val="00BB16D9"/>
    <w:rsid w:val="00BB52CE"/>
    <w:rsid w:val="00BB5A3E"/>
    <w:rsid w:val="00BB5D17"/>
    <w:rsid w:val="00BB6994"/>
    <w:rsid w:val="00BB79A2"/>
    <w:rsid w:val="00BC068C"/>
    <w:rsid w:val="00BC1F5B"/>
    <w:rsid w:val="00BC2879"/>
    <w:rsid w:val="00BC28C0"/>
    <w:rsid w:val="00BC2E35"/>
    <w:rsid w:val="00BC3037"/>
    <w:rsid w:val="00BC3A03"/>
    <w:rsid w:val="00BC3A1F"/>
    <w:rsid w:val="00BC6D8B"/>
    <w:rsid w:val="00BC6F6B"/>
    <w:rsid w:val="00BC7A5A"/>
    <w:rsid w:val="00BD05FF"/>
    <w:rsid w:val="00BD1677"/>
    <w:rsid w:val="00BD1C6B"/>
    <w:rsid w:val="00BD4645"/>
    <w:rsid w:val="00BD67BF"/>
    <w:rsid w:val="00BD690A"/>
    <w:rsid w:val="00BD6DE1"/>
    <w:rsid w:val="00BE2DC9"/>
    <w:rsid w:val="00BE3B86"/>
    <w:rsid w:val="00BE45CE"/>
    <w:rsid w:val="00BE59CE"/>
    <w:rsid w:val="00BE5AB3"/>
    <w:rsid w:val="00BE62B6"/>
    <w:rsid w:val="00BE6FCD"/>
    <w:rsid w:val="00BF0E09"/>
    <w:rsid w:val="00BF0FB3"/>
    <w:rsid w:val="00BF27F9"/>
    <w:rsid w:val="00BF3245"/>
    <w:rsid w:val="00BF3BC2"/>
    <w:rsid w:val="00BF3E0E"/>
    <w:rsid w:val="00BF4181"/>
    <w:rsid w:val="00BF461E"/>
    <w:rsid w:val="00BF47FA"/>
    <w:rsid w:val="00BF499F"/>
    <w:rsid w:val="00BF7622"/>
    <w:rsid w:val="00BF779C"/>
    <w:rsid w:val="00C00A1A"/>
    <w:rsid w:val="00C0110E"/>
    <w:rsid w:val="00C01131"/>
    <w:rsid w:val="00C03078"/>
    <w:rsid w:val="00C05779"/>
    <w:rsid w:val="00C06752"/>
    <w:rsid w:val="00C06AA9"/>
    <w:rsid w:val="00C10249"/>
    <w:rsid w:val="00C10C08"/>
    <w:rsid w:val="00C10D12"/>
    <w:rsid w:val="00C10E33"/>
    <w:rsid w:val="00C11740"/>
    <w:rsid w:val="00C12E4D"/>
    <w:rsid w:val="00C14B97"/>
    <w:rsid w:val="00C14C72"/>
    <w:rsid w:val="00C159CF"/>
    <w:rsid w:val="00C203DE"/>
    <w:rsid w:val="00C20D41"/>
    <w:rsid w:val="00C21020"/>
    <w:rsid w:val="00C24605"/>
    <w:rsid w:val="00C24616"/>
    <w:rsid w:val="00C249B2"/>
    <w:rsid w:val="00C24EAA"/>
    <w:rsid w:val="00C2575B"/>
    <w:rsid w:val="00C260CE"/>
    <w:rsid w:val="00C26916"/>
    <w:rsid w:val="00C27911"/>
    <w:rsid w:val="00C3061F"/>
    <w:rsid w:val="00C31B9D"/>
    <w:rsid w:val="00C364D8"/>
    <w:rsid w:val="00C36B05"/>
    <w:rsid w:val="00C37D9D"/>
    <w:rsid w:val="00C412F1"/>
    <w:rsid w:val="00C4155F"/>
    <w:rsid w:val="00C41949"/>
    <w:rsid w:val="00C419CD"/>
    <w:rsid w:val="00C43439"/>
    <w:rsid w:val="00C44B2D"/>
    <w:rsid w:val="00C44FDA"/>
    <w:rsid w:val="00C450EE"/>
    <w:rsid w:val="00C457BF"/>
    <w:rsid w:val="00C45E00"/>
    <w:rsid w:val="00C479CC"/>
    <w:rsid w:val="00C51A2A"/>
    <w:rsid w:val="00C52FC1"/>
    <w:rsid w:val="00C5308C"/>
    <w:rsid w:val="00C544C2"/>
    <w:rsid w:val="00C54D5B"/>
    <w:rsid w:val="00C55555"/>
    <w:rsid w:val="00C557DF"/>
    <w:rsid w:val="00C55955"/>
    <w:rsid w:val="00C56BEA"/>
    <w:rsid w:val="00C60878"/>
    <w:rsid w:val="00C630F8"/>
    <w:rsid w:val="00C6353D"/>
    <w:rsid w:val="00C64290"/>
    <w:rsid w:val="00C642F5"/>
    <w:rsid w:val="00C64E4E"/>
    <w:rsid w:val="00C6551E"/>
    <w:rsid w:val="00C658C3"/>
    <w:rsid w:val="00C65BD0"/>
    <w:rsid w:val="00C65FE2"/>
    <w:rsid w:val="00C66CC9"/>
    <w:rsid w:val="00C66E6D"/>
    <w:rsid w:val="00C677B2"/>
    <w:rsid w:val="00C70042"/>
    <w:rsid w:val="00C70995"/>
    <w:rsid w:val="00C714F1"/>
    <w:rsid w:val="00C735AD"/>
    <w:rsid w:val="00C74541"/>
    <w:rsid w:val="00C74B8E"/>
    <w:rsid w:val="00C74BA1"/>
    <w:rsid w:val="00C761E4"/>
    <w:rsid w:val="00C7767F"/>
    <w:rsid w:val="00C77E36"/>
    <w:rsid w:val="00C80F98"/>
    <w:rsid w:val="00C810EA"/>
    <w:rsid w:val="00C817E5"/>
    <w:rsid w:val="00C819BB"/>
    <w:rsid w:val="00C82391"/>
    <w:rsid w:val="00C83226"/>
    <w:rsid w:val="00C848AD"/>
    <w:rsid w:val="00C849E0"/>
    <w:rsid w:val="00C852B5"/>
    <w:rsid w:val="00C8580B"/>
    <w:rsid w:val="00C85E50"/>
    <w:rsid w:val="00C86082"/>
    <w:rsid w:val="00C87950"/>
    <w:rsid w:val="00C87DA5"/>
    <w:rsid w:val="00C90004"/>
    <w:rsid w:val="00C91CD7"/>
    <w:rsid w:val="00C9370C"/>
    <w:rsid w:val="00C94193"/>
    <w:rsid w:val="00C94496"/>
    <w:rsid w:val="00C956DC"/>
    <w:rsid w:val="00C966A5"/>
    <w:rsid w:val="00C96EF6"/>
    <w:rsid w:val="00C97B8F"/>
    <w:rsid w:val="00CA004A"/>
    <w:rsid w:val="00CA0772"/>
    <w:rsid w:val="00CA16AE"/>
    <w:rsid w:val="00CA287C"/>
    <w:rsid w:val="00CA54EE"/>
    <w:rsid w:val="00CA623E"/>
    <w:rsid w:val="00CA69AD"/>
    <w:rsid w:val="00CA6A1E"/>
    <w:rsid w:val="00CA6E56"/>
    <w:rsid w:val="00CA7BBD"/>
    <w:rsid w:val="00CA7D36"/>
    <w:rsid w:val="00CB0D46"/>
    <w:rsid w:val="00CB4CA0"/>
    <w:rsid w:val="00CB4D4E"/>
    <w:rsid w:val="00CB4F32"/>
    <w:rsid w:val="00CB521A"/>
    <w:rsid w:val="00CB5B5F"/>
    <w:rsid w:val="00CB6F51"/>
    <w:rsid w:val="00CB723A"/>
    <w:rsid w:val="00CB76B5"/>
    <w:rsid w:val="00CC2DFE"/>
    <w:rsid w:val="00CC306C"/>
    <w:rsid w:val="00CC39B7"/>
    <w:rsid w:val="00CC3F2A"/>
    <w:rsid w:val="00CC4323"/>
    <w:rsid w:val="00CC5768"/>
    <w:rsid w:val="00CC57C6"/>
    <w:rsid w:val="00CC6C32"/>
    <w:rsid w:val="00CC73B6"/>
    <w:rsid w:val="00CC763B"/>
    <w:rsid w:val="00CC7814"/>
    <w:rsid w:val="00CD168E"/>
    <w:rsid w:val="00CD1FE0"/>
    <w:rsid w:val="00CD2AE1"/>
    <w:rsid w:val="00CD2D60"/>
    <w:rsid w:val="00CD4A17"/>
    <w:rsid w:val="00CD4CDF"/>
    <w:rsid w:val="00CD5460"/>
    <w:rsid w:val="00CD6F62"/>
    <w:rsid w:val="00CD7730"/>
    <w:rsid w:val="00CD7BAE"/>
    <w:rsid w:val="00CE00DC"/>
    <w:rsid w:val="00CE0DB9"/>
    <w:rsid w:val="00CE41FB"/>
    <w:rsid w:val="00CE5169"/>
    <w:rsid w:val="00CE5809"/>
    <w:rsid w:val="00CE636B"/>
    <w:rsid w:val="00CE701B"/>
    <w:rsid w:val="00CE75E8"/>
    <w:rsid w:val="00CF06D6"/>
    <w:rsid w:val="00CF4563"/>
    <w:rsid w:val="00CF554B"/>
    <w:rsid w:val="00D01BCC"/>
    <w:rsid w:val="00D01FC2"/>
    <w:rsid w:val="00D03DA0"/>
    <w:rsid w:val="00D040E3"/>
    <w:rsid w:val="00D061B6"/>
    <w:rsid w:val="00D062B1"/>
    <w:rsid w:val="00D067DA"/>
    <w:rsid w:val="00D06BDA"/>
    <w:rsid w:val="00D07BEF"/>
    <w:rsid w:val="00D10251"/>
    <w:rsid w:val="00D1032A"/>
    <w:rsid w:val="00D1198D"/>
    <w:rsid w:val="00D119BF"/>
    <w:rsid w:val="00D120E4"/>
    <w:rsid w:val="00D13368"/>
    <w:rsid w:val="00D13DFA"/>
    <w:rsid w:val="00D13DFB"/>
    <w:rsid w:val="00D13ECC"/>
    <w:rsid w:val="00D14F11"/>
    <w:rsid w:val="00D155BE"/>
    <w:rsid w:val="00D15B84"/>
    <w:rsid w:val="00D17EC8"/>
    <w:rsid w:val="00D217E2"/>
    <w:rsid w:val="00D224EE"/>
    <w:rsid w:val="00D22910"/>
    <w:rsid w:val="00D2316B"/>
    <w:rsid w:val="00D2329E"/>
    <w:rsid w:val="00D24CDD"/>
    <w:rsid w:val="00D25040"/>
    <w:rsid w:val="00D25115"/>
    <w:rsid w:val="00D27189"/>
    <w:rsid w:val="00D3021F"/>
    <w:rsid w:val="00D3097F"/>
    <w:rsid w:val="00D324C5"/>
    <w:rsid w:val="00D3423E"/>
    <w:rsid w:val="00D35080"/>
    <w:rsid w:val="00D35AFF"/>
    <w:rsid w:val="00D36C3B"/>
    <w:rsid w:val="00D379EF"/>
    <w:rsid w:val="00D37CC9"/>
    <w:rsid w:val="00D4078D"/>
    <w:rsid w:val="00D408B7"/>
    <w:rsid w:val="00D409E5"/>
    <w:rsid w:val="00D426EF"/>
    <w:rsid w:val="00D42804"/>
    <w:rsid w:val="00D42841"/>
    <w:rsid w:val="00D43B15"/>
    <w:rsid w:val="00D43D55"/>
    <w:rsid w:val="00D44089"/>
    <w:rsid w:val="00D44551"/>
    <w:rsid w:val="00D452C1"/>
    <w:rsid w:val="00D46406"/>
    <w:rsid w:val="00D467E6"/>
    <w:rsid w:val="00D467EE"/>
    <w:rsid w:val="00D47BE3"/>
    <w:rsid w:val="00D5021E"/>
    <w:rsid w:val="00D516C4"/>
    <w:rsid w:val="00D51EE4"/>
    <w:rsid w:val="00D51F5A"/>
    <w:rsid w:val="00D5220F"/>
    <w:rsid w:val="00D53629"/>
    <w:rsid w:val="00D55F08"/>
    <w:rsid w:val="00D56AFF"/>
    <w:rsid w:val="00D635D2"/>
    <w:rsid w:val="00D66E4F"/>
    <w:rsid w:val="00D70849"/>
    <w:rsid w:val="00D713BF"/>
    <w:rsid w:val="00D741CB"/>
    <w:rsid w:val="00D779EB"/>
    <w:rsid w:val="00D77C44"/>
    <w:rsid w:val="00D82858"/>
    <w:rsid w:val="00D82B8A"/>
    <w:rsid w:val="00D82C68"/>
    <w:rsid w:val="00D8386F"/>
    <w:rsid w:val="00D865E6"/>
    <w:rsid w:val="00D86828"/>
    <w:rsid w:val="00D91053"/>
    <w:rsid w:val="00D9135A"/>
    <w:rsid w:val="00D913A1"/>
    <w:rsid w:val="00D915DF"/>
    <w:rsid w:val="00D9222C"/>
    <w:rsid w:val="00D92FBF"/>
    <w:rsid w:val="00D93BBE"/>
    <w:rsid w:val="00D95ACA"/>
    <w:rsid w:val="00DA064A"/>
    <w:rsid w:val="00DA084E"/>
    <w:rsid w:val="00DA11EA"/>
    <w:rsid w:val="00DA32AF"/>
    <w:rsid w:val="00DA3759"/>
    <w:rsid w:val="00DA3B99"/>
    <w:rsid w:val="00DA4E93"/>
    <w:rsid w:val="00DB0DC0"/>
    <w:rsid w:val="00DB0DF7"/>
    <w:rsid w:val="00DB0FAB"/>
    <w:rsid w:val="00DB1945"/>
    <w:rsid w:val="00DB20F1"/>
    <w:rsid w:val="00DB2E9A"/>
    <w:rsid w:val="00DB2FB5"/>
    <w:rsid w:val="00DB3EDA"/>
    <w:rsid w:val="00DB4771"/>
    <w:rsid w:val="00DB5811"/>
    <w:rsid w:val="00DB58C1"/>
    <w:rsid w:val="00DB60CC"/>
    <w:rsid w:val="00DB6C08"/>
    <w:rsid w:val="00DC1537"/>
    <w:rsid w:val="00DC4BAE"/>
    <w:rsid w:val="00DC6DAD"/>
    <w:rsid w:val="00DC6FA0"/>
    <w:rsid w:val="00DC7431"/>
    <w:rsid w:val="00DD10F6"/>
    <w:rsid w:val="00DD19AB"/>
    <w:rsid w:val="00DD1DAB"/>
    <w:rsid w:val="00DD23B4"/>
    <w:rsid w:val="00DD2B8E"/>
    <w:rsid w:val="00DD4935"/>
    <w:rsid w:val="00DD63CC"/>
    <w:rsid w:val="00DD73E2"/>
    <w:rsid w:val="00DD7AD8"/>
    <w:rsid w:val="00DE3570"/>
    <w:rsid w:val="00DE4376"/>
    <w:rsid w:val="00DE6FF9"/>
    <w:rsid w:val="00DE741B"/>
    <w:rsid w:val="00DE7EC7"/>
    <w:rsid w:val="00DF051A"/>
    <w:rsid w:val="00DF08B0"/>
    <w:rsid w:val="00DF0E6D"/>
    <w:rsid w:val="00DF28BB"/>
    <w:rsid w:val="00DF2DE5"/>
    <w:rsid w:val="00DF346D"/>
    <w:rsid w:val="00DF3779"/>
    <w:rsid w:val="00DF3E09"/>
    <w:rsid w:val="00DF3F9A"/>
    <w:rsid w:val="00DF4321"/>
    <w:rsid w:val="00DF4CBB"/>
    <w:rsid w:val="00E00641"/>
    <w:rsid w:val="00E0427C"/>
    <w:rsid w:val="00E05B9D"/>
    <w:rsid w:val="00E05BA9"/>
    <w:rsid w:val="00E065BF"/>
    <w:rsid w:val="00E06828"/>
    <w:rsid w:val="00E071F0"/>
    <w:rsid w:val="00E07974"/>
    <w:rsid w:val="00E138C3"/>
    <w:rsid w:val="00E13B69"/>
    <w:rsid w:val="00E15380"/>
    <w:rsid w:val="00E15509"/>
    <w:rsid w:val="00E15C09"/>
    <w:rsid w:val="00E1663F"/>
    <w:rsid w:val="00E226FF"/>
    <w:rsid w:val="00E2396A"/>
    <w:rsid w:val="00E23A8E"/>
    <w:rsid w:val="00E24245"/>
    <w:rsid w:val="00E2540D"/>
    <w:rsid w:val="00E25A59"/>
    <w:rsid w:val="00E25C38"/>
    <w:rsid w:val="00E30153"/>
    <w:rsid w:val="00E309A3"/>
    <w:rsid w:val="00E30D38"/>
    <w:rsid w:val="00E3186E"/>
    <w:rsid w:val="00E32460"/>
    <w:rsid w:val="00E3267E"/>
    <w:rsid w:val="00E3270E"/>
    <w:rsid w:val="00E33053"/>
    <w:rsid w:val="00E33394"/>
    <w:rsid w:val="00E345E5"/>
    <w:rsid w:val="00E3543C"/>
    <w:rsid w:val="00E37661"/>
    <w:rsid w:val="00E431EE"/>
    <w:rsid w:val="00E43E8F"/>
    <w:rsid w:val="00E442A7"/>
    <w:rsid w:val="00E453F5"/>
    <w:rsid w:val="00E458CB"/>
    <w:rsid w:val="00E45D1E"/>
    <w:rsid w:val="00E4635B"/>
    <w:rsid w:val="00E46BAB"/>
    <w:rsid w:val="00E47174"/>
    <w:rsid w:val="00E4768C"/>
    <w:rsid w:val="00E51468"/>
    <w:rsid w:val="00E5189A"/>
    <w:rsid w:val="00E5198B"/>
    <w:rsid w:val="00E52301"/>
    <w:rsid w:val="00E55A62"/>
    <w:rsid w:val="00E57473"/>
    <w:rsid w:val="00E6077A"/>
    <w:rsid w:val="00E60C8F"/>
    <w:rsid w:val="00E62D6E"/>
    <w:rsid w:val="00E63D95"/>
    <w:rsid w:val="00E63E27"/>
    <w:rsid w:val="00E650EB"/>
    <w:rsid w:val="00E6540B"/>
    <w:rsid w:val="00E65C15"/>
    <w:rsid w:val="00E66C96"/>
    <w:rsid w:val="00E66E86"/>
    <w:rsid w:val="00E67462"/>
    <w:rsid w:val="00E676D6"/>
    <w:rsid w:val="00E67A71"/>
    <w:rsid w:val="00E7186D"/>
    <w:rsid w:val="00E71E4A"/>
    <w:rsid w:val="00E738C0"/>
    <w:rsid w:val="00E74215"/>
    <w:rsid w:val="00E75C46"/>
    <w:rsid w:val="00E76391"/>
    <w:rsid w:val="00E76A69"/>
    <w:rsid w:val="00E76B53"/>
    <w:rsid w:val="00E76C74"/>
    <w:rsid w:val="00E773B4"/>
    <w:rsid w:val="00E8041F"/>
    <w:rsid w:val="00E806F7"/>
    <w:rsid w:val="00E81444"/>
    <w:rsid w:val="00E826A1"/>
    <w:rsid w:val="00E83255"/>
    <w:rsid w:val="00E833A7"/>
    <w:rsid w:val="00E839C1"/>
    <w:rsid w:val="00E83B6C"/>
    <w:rsid w:val="00E902AA"/>
    <w:rsid w:val="00E902FF"/>
    <w:rsid w:val="00E9187B"/>
    <w:rsid w:val="00E91DFD"/>
    <w:rsid w:val="00E94AE3"/>
    <w:rsid w:val="00E94DD2"/>
    <w:rsid w:val="00E956AB"/>
    <w:rsid w:val="00E962F2"/>
    <w:rsid w:val="00E96991"/>
    <w:rsid w:val="00EA1096"/>
    <w:rsid w:val="00EA243D"/>
    <w:rsid w:val="00EA3384"/>
    <w:rsid w:val="00EA6B69"/>
    <w:rsid w:val="00EA7379"/>
    <w:rsid w:val="00EA76AC"/>
    <w:rsid w:val="00EB0ED4"/>
    <w:rsid w:val="00EB26DB"/>
    <w:rsid w:val="00EB3145"/>
    <w:rsid w:val="00EB3EE3"/>
    <w:rsid w:val="00EB4D9F"/>
    <w:rsid w:val="00EB4E8F"/>
    <w:rsid w:val="00EB51BB"/>
    <w:rsid w:val="00EB53CB"/>
    <w:rsid w:val="00EB5585"/>
    <w:rsid w:val="00EB6474"/>
    <w:rsid w:val="00EB7A62"/>
    <w:rsid w:val="00EB7DE1"/>
    <w:rsid w:val="00EC0A58"/>
    <w:rsid w:val="00EC0A62"/>
    <w:rsid w:val="00EC2357"/>
    <w:rsid w:val="00EC2615"/>
    <w:rsid w:val="00EC2927"/>
    <w:rsid w:val="00EC6BAF"/>
    <w:rsid w:val="00EC6CC5"/>
    <w:rsid w:val="00EC6FAF"/>
    <w:rsid w:val="00ED19CF"/>
    <w:rsid w:val="00ED33A4"/>
    <w:rsid w:val="00ED47F0"/>
    <w:rsid w:val="00ED48B2"/>
    <w:rsid w:val="00ED48BC"/>
    <w:rsid w:val="00ED4C28"/>
    <w:rsid w:val="00ED4F2C"/>
    <w:rsid w:val="00ED5825"/>
    <w:rsid w:val="00ED74BC"/>
    <w:rsid w:val="00ED7D50"/>
    <w:rsid w:val="00EE03B9"/>
    <w:rsid w:val="00EE0A9B"/>
    <w:rsid w:val="00EE0E00"/>
    <w:rsid w:val="00EE15B1"/>
    <w:rsid w:val="00EE196D"/>
    <w:rsid w:val="00EE23AF"/>
    <w:rsid w:val="00EE7337"/>
    <w:rsid w:val="00EE78FE"/>
    <w:rsid w:val="00EF043D"/>
    <w:rsid w:val="00EF0B18"/>
    <w:rsid w:val="00EF1FBA"/>
    <w:rsid w:val="00EF267E"/>
    <w:rsid w:val="00EF3CBE"/>
    <w:rsid w:val="00EF4664"/>
    <w:rsid w:val="00F0105A"/>
    <w:rsid w:val="00F01E81"/>
    <w:rsid w:val="00F0329D"/>
    <w:rsid w:val="00F03331"/>
    <w:rsid w:val="00F045A2"/>
    <w:rsid w:val="00F06DD2"/>
    <w:rsid w:val="00F10C6E"/>
    <w:rsid w:val="00F113F6"/>
    <w:rsid w:val="00F11C35"/>
    <w:rsid w:val="00F124AF"/>
    <w:rsid w:val="00F12F8B"/>
    <w:rsid w:val="00F13467"/>
    <w:rsid w:val="00F13631"/>
    <w:rsid w:val="00F13F1F"/>
    <w:rsid w:val="00F1487A"/>
    <w:rsid w:val="00F14AD8"/>
    <w:rsid w:val="00F15458"/>
    <w:rsid w:val="00F16B2F"/>
    <w:rsid w:val="00F21CDF"/>
    <w:rsid w:val="00F22FDE"/>
    <w:rsid w:val="00F235CB"/>
    <w:rsid w:val="00F24ECC"/>
    <w:rsid w:val="00F255AA"/>
    <w:rsid w:val="00F25A58"/>
    <w:rsid w:val="00F25CCF"/>
    <w:rsid w:val="00F25D8F"/>
    <w:rsid w:val="00F2695F"/>
    <w:rsid w:val="00F30892"/>
    <w:rsid w:val="00F3098C"/>
    <w:rsid w:val="00F310FA"/>
    <w:rsid w:val="00F34451"/>
    <w:rsid w:val="00F3450C"/>
    <w:rsid w:val="00F34E97"/>
    <w:rsid w:val="00F36159"/>
    <w:rsid w:val="00F36FA7"/>
    <w:rsid w:val="00F371EA"/>
    <w:rsid w:val="00F4055F"/>
    <w:rsid w:val="00F407D7"/>
    <w:rsid w:val="00F420D6"/>
    <w:rsid w:val="00F43D64"/>
    <w:rsid w:val="00F44969"/>
    <w:rsid w:val="00F450C3"/>
    <w:rsid w:val="00F46D19"/>
    <w:rsid w:val="00F50373"/>
    <w:rsid w:val="00F5052C"/>
    <w:rsid w:val="00F51959"/>
    <w:rsid w:val="00F51C07"/>
    <w:rsid w:val="00F52503"/>
    <w:rsid w:val="00F528CD"/>
    <w:rsid w:val="00F54424"/>
    <w:rsid w:val="00F5443C"/>
    <w:rsid w:val="00F55479"/>
    <w:rsid w:val="00F56CA1"/>
    <w:rsid w:val="00F61656"/>
    <w:rsid w:val="00F64411"/>
    <w:rsid w:val="00F65DC8"/>
    <w:rsid w:val="00F663C1"/>
    <w:rsid w:val="00F67014"/>
    <w:rsid w:val="00F721EE"/>
    <w:rsid w:val="00F7239C"/>
    <w:rsid w:val="00F725D6"/>
    <w:rsid w:val="00F72619"/>
    <w:rsid w:val="00F72D00"/>
    <w:rsid w:val="00F73DA6"/>
    <w:rsid w:val="00F74D87"/>
    <w:rsid w:val="00F75088"/>
    <w:rsid w:val="00F75CFA"/>
    <w:rsid w:val="00F7610E"/>
    <w:rsid w:val="00F761E5"/>
    <w:rsid w:val="00F76B2E"/>
    <w:rsid w:val="00F8011D"/>
    <w:rsid w:val="00F80E29"/>
    <w:rsid w:val="00F81DDF"/>
    <w:rsid w:val="00F83C3A"/>
    <w:rsid w:val="00F84282"/>
    <w:rsid w:val="00F84885"/>
    <w:rsid w:val="00F84C28"/>
    <w:rsid w:val="00F859C0"/>
    <w:rsid w:val="00F85C4A"/>
    <w:rsid w:val="00F85DE9"/>
    <w:rsid w:val="00F866CF"/>
    <w:rsid w:val="00F8690A"/>
    <w:rsid w:val="00F875A8"/>
    <w:rsid w:val="00F87B74"/>
    <w:rsid w:val="00F9186C"/>
    <w:rsid w:val="00F91D9E"/>
    <w:rsid w:val="00F92DBF"/>
    <w:rsid w:val="00F92DF5"/>
    <w:rsid w:val="00F94B6B"/>
    <w:rsid w:val="00F96A82"/>
    <w:rsid w:val="00F96BE2"/>
    <w:rsid w:val="00F96CDC"/>
    <w:rsid w:val="00F96E24"/>
    <w:rsid w:val="00F97974"/>
    <w:rsid w:val="00FA1168"/>
    <w:rsid w:val="00FA25FA"/>
    <w:rsid w:val="00FA2B00"/>
    <w:rsid w:val="00FA2CFE"/>
    <w:rsid w:val="00FA3115"/>
    <w:rsid w:val="00FA7D69"/>
    <w:rsid w:val="00FB0394"/>
    <w:rsid w:val="00FB04A4"/>
    <w:rsid w:val="00FB3A1F"/>
    <w:rsid w:val="00FB458B"/>
    <w:rsid w:val="00FB5961"/>
    <w:rsid w:val="00FB6493"/>
    <w:rsid w:val="00FB7574"/>
    <w:rsid w:val="00FC6513"/>
    <w:rsid w:val="00FC6ADD"/>
    <w:rsid w:val="00FC7520"/>
    <w:rsid w:val="00FC7A71"/>
    <w:rsid w:val="00FD074E"/>
    <w:rsid w:val="00FD140B"/>
    <w:rsid w:val="00FD2002"/>
    <w:rsid w:val="00FD3484"/>
    <w:rsid w:val="00FD57FF"/>
    <w:rsid w:val="00FD62FF"/>
    <w:rsid w:val="00FD659A"/>
    <w:rsid w:val="00FD6809"/>
    <w:rsid w:val="00FD74A5"/>
    <w:rsid w:val="00FE448B"/>
    <w:rsid w:val="00FE6F90"/>
    <w:rsid w:val="00FE75DF"/>
    <w:rsid w:val="00FE7BEE"/>
    <w:rsid w:val="00FF132F"/>
    <w:rsid w:val="00FF26F4"/>
    <w:rsid w:val="00FF283A"/>
    <w:rsid w:val="00FF3308"/>
    <w:rsid w:val="00FF4E9D"/>
    <w:rsid w:val="00FF6873"/>
    <w:rsid w:val="00FF72C6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7302E6"/>
  <w15:docId w15:val="{45C57E38-F8AD-416F-B7BB-29C79DCFE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480" w:lineRule="auto"/>
        <w:ind w:firstLine="39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773B4"/>
    <w:pPr>
      <w:spacing w:line="276" w:lineRule="auto"/>
    </w:pPr>
    <w:rPr>
      <w:lang w:val="en-GB"/>
    </w:rPr>
  </w:style>
  <w:style w:type="paragraph" w:styleId="berschrift1">
    <w:name w:val="heading 1"/>
    <w:basedOn w:val="Standard"/>
    <w:next w:val="Standard"/>
    <w:link w:val="berschrift1Zchn"/>
    <w:qFormat/>
    <w:rsid w:val="00197AC7"/>
    <w:pPr>
      <w:keepNext/>
      <w:widowControl w:val="0"/>
      <w:suppressAutoHyphens/>
      <w:spacing w:before="240" w:after="120" w:line="360" w:lineRule="auto"/>
      <w:ind w:firstLine="0"/>
      <w:outlineLvl w:val="0"/>
    </w:pPr>
    <w:rPr>
      <w:rFonts w:ascii="Times New Roman" w:eastAsia="Times New Roman" w:hAnsi="Times New Roman" w:cs="Times New Roman"/>
      <w:b/>
      <w:kern w:val="1"/>
      <w:sz w:val="26"/>
      <w:szCs w:val="32"/>
      <w:lang w:val="x-none" w:eastAsia="ar-SA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186061"/>
    <w:pPr>
      <w:keepNext/>
      <w:tabs>
        <w:tab w:val="left" w:pos="720"/>
      </w:tabs>
      <w:spacing w:before="360" w:after="240" w:line="480" w:lineRule="auto"/>
      <w:ind w:firstLine="0"/>
      <w:contextualSpacing/>
      <w:outlineLvl w:val="1"/>
    </w:pPr>
    <w:rPr>
      <w:rFonts w:ascii="Times New Roman" w:eastAsia="Times New Roman" w:hAnsi="Times New Roman" w:cs="Times New Roman"/>
      <w:b/>
      <w:bCs/>
      <w:iCs/>
      <w:sz w:val="24"/>
      <w:szCs w:val="24"/>
      <w:lang w:val="en-US" w:eastAsia="ar-SA"/>
    </w:rPr>
  </w:style>
  <w:style w:type="paragraph" w:styleId="berschrift3">
    <w:name w:val="heading 3"/>
    <w:basedOn w:val="Standard"/>
    <w:next w:val="Standard"/>
    <w:link w:val="berschrift3Zchn"/>
    <w:qFormat/>
    <w:rsid w:val="00197AC7"/>
    <w:pPr>
      <w:keepNext/>
      <w:widowControl w:val="0"/>
      <w:suppressAutoHyphens/>
      <w:spacing w:before="120" w:after="120" w:line="480" w:lineRule="auto"/>
      <w:ind w:firstLine="0"/>
      <w:outlineLvl w:val="2"/>
    </w:pPr>
    <w:rPr>
      <w:rFonts w:ascii="Times New Roman" w:eastAsia="Times New Roman" w:hAnsi="Times New Roman" w:cs="Times New Roman"/>
      <w:b/>
      <w:i/>
      <w:sz w:val="24"/>
      <w:szCs w:val="26"/>
      <w:lang w:val="x-none" w:eastAsia="ar-SA"/>
    </w:rPr>
  </w:style>
  <w:style w:type="paragraph" w:styleId="berschrift4">
    <w:name w:val="heading 4"/>
    <w:basedOn w:val="Standard"/>
    <w:next w:val="Standard"/>
    <w:link w:val="berschrift4Zchn"/>
    <w:qFormat/>
    <w:rsid w:val="00197AC7"/>
    <w:pPr>
      <w:keepNext/>
      <w:widowControl w:val="0"/>
      <w:suppressAutoHyphens/>
      <w:spacing w:before="240" w:after="60" w:line="360" w:lineRule="auto"/>
      <w:ind w:firstLine="0"/>
      <w:outlineLvl w:val="3"/>
    </w:pPr>
    <w:rPr>
      <w:rFonts w:ascii="Times New Roman" w:eastAsia="Times New Roman" w:hAnsi="Times New Roman" w:cs="Times New Roman"/>
      <w:i/>
      <w:sz w:val="24"/>
      <w:szCs w:val="28"/>
      <w:lang w:val="x-none" w:eastAsia="ar-SA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97AC7"/>
    <w:rPr>
      <w:rFonts w:ascii="Times New Roman" w:eastAsia="Times New Roman" w:hAnsi="Times New Roman" w:cs="Times New Roman"/>
      <w:b/>
      <w:kern w:val="1"/>
      <w:sz w:val="26"/>
      <w:szCs w:val="32"/>
      <w:lang w:val="x-none" w:eastAsia="ar-SA"/>
    </w:rPr>
  </w:style>
  <w:style w:type="character" w:customStyle="1" w:styleId="berschrift2Zchn">
    <w:name w:val="Überschrift 2 Zchn"/>
    <w:basedOn w:val="Absatz-Standardschriftart"/>
    <w:link w:val="berschrift2"/>
    <w:rsid w:val="00186061"/>
    <w:rPr>
      <w:rFonts w:ascii="Times New Roman" w:eastAsia="Times New Roman" w:hAnsi="Times New Roman" w:cs="Times New Roman"/>
      <w:b/>
      <w:bCs/>
      <w:iCs/>
      <w:sz w:val="24"/>
      <w:szCs w:val="24"/>
      <w:lang w:val="en-US" w:eastAsia="ar-SA"/>
    </w:rPr>
  </w:style>
  <w:style w:type="character" w:customStyle="1" w:styleId="berschrift3Zchn">
    <w:name w:val="Überschrift 3 Zchn"/>
    <w:basedOn w:val="Absatz-Standardschriftart"/>
    <w:link w:val="berschrift3"/>
    <w:rsid w:val="00197AC7"/>
    <w:rPr>
      <w:rFonts w:ascii="Times New Roman" w:eastAsia="Times New Roman" w:hAnsi="Times New Roman" w:cs="Times New Roman"/>
      <w:b/>
      <w:i/>
      <w:sz w:val="24"/>
      <w:szCs w:val="26"/>
      <w:lang w:val="x-none" w:eastAsia="ar-SA"/>
    </w:rPr>
  </w:style>
  <w:style w:type="character" w:customStyle="1" w:styleId="berschrift4Zchn">
    <w:name w:val="Überschrift 4 Zchn"/>
    <w:basedOn w:val="Absatz-Standardschriftart"/>
    <w:link w:val="berschrift4"/>
    <w:rsid w:val="00197AC7"/>
    <w:rPr>
      <w:rFonts w:ascii="Times New Roman" w:eastAsia="Times New Roman" w:hAnsi="Times New Roman" w:cs="Times New Roman"/>
      <w:i/>
      <w:sz w:val="24"/>
      <w:szCs w:val="28"/>
      <w:lang w:val="x-none" w:eastAsia="ar-SA"/>
    </w:rPr>
  </w:style>
  <w:style w:type="paragraph" w:styleId="Listenabsatz">
    <w:name w:val="List Paragraph"/>
    <w:basedOn w:val="Standard"/>
    <w:uiPriority w:val="34"/>
    <w:qFormat/>
    <w:rsid w:val="00197AC7"/>
    <w:pPr>
      <w:ind w:left="720"/>
      <w:contextualSpacing/>
    </w:pPr>
  </w:style>
  <w:style w:type="paragraph" w:customStyle="1" w:styleId="EndNoteBibliographyTitle">
    <w:name w:val="EndNote Bibliography Title"/>
    <w:basedOn w:val="Standard"/>
    <w:rsid w:val="0030300C"/>
    <w:pPr>
      <w:spacing w:after="0"/>
      <w:jc w:val="center"/>
    </w:pPr>
    <w:rPr>
      <w:rFonts w:ascii="Calibri" w:hAnsi="Calibri" w:cs="Calibri"/>
      <w:lang w:val="en-US"/>
    </w:rPr>
  </w:style>
  <w:style w:type="paragraph" w:customStyle="1" w:styleId="EndNoteBibliography">
    <w:name w:val="EndNote Bibliography"/>
    <w:basedOn w:val="Standard"/>
    <w:rsid w:val="0030300C"/>
    <w:pPr>
      <w:spacing w:line="240" w:lineRule="auto"/>
    </w:pPr>
    <w:rPr>
      <w:rFonts w:ascii="Calibri" w:hAnsi="Calibri" w:cs="Calibri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C5B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5BB9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1C5B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5BB9"/>
    <w:rPr>
      <w:lang w:val="en-GB"/>
    </w:rPr>
  </w:style>
  <w:style w:type="character" w:styleId="Seitenzahl">
    <w:name w:val="page number"/>
    <w:basedOn w:val="Absatz-Standardschriftart"/>
    <w:uiPriority w:val="99"/>
    <w:semiHidden/>
    <w:unhideWhenUsed/>
    <w:rsid w:val="00045CAD"/>
  </w:style>
  <w:style w:type="character" w:styleId="Kommentarzeichen">
    <w:name w:val="annotation reference"/>
    <w:basedOn w:val="Absatz-Standardschriftart"/>
    <w:uiPriority w:val="99"/>
    <w:semiHidden/>
    <w:unhideWhenUsed/>
    <w:rsid w:val="00E25C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25C3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25C38"/>
    <w:rPr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25C3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25C38"/>
    <w:rPr>
      <w:b/>
      <w:bCs/>
      <w:sz w:val="20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C3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Absatz-Standardschriftart"/>
    <w:uiPriority w:val="99"/>
    <w:unhideWhenUsed/>
    <w:rsid w:val="005372E7"/>
    <w:rPr>
      <w:color w:val="0563C1" w:themeColor="hyperlink"/>
      <w:u w:val="single"/>
    </w:rPr>
  </w:style>
  <w:style w:type="paragraph" w:styleId="berarbeitung">
    <w:name w:val="Revision"/>
    <w:hidden/>
    <w:uiPriority w:val="99"/>
    <w:semiHidden/>
    <w:rsid w:val="00332843"/>
    <w:pPr>
      <w:spacing w:after="0" w:line="240" w:lineRule="auto"/>
      <w:ind w:firstLine="0"/>
      <w:jc w:val="left"/>
    </w:pPr>
    <w:rPr>
      <w:lang w:val="en-GB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32843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32843"/>
    <w:rPr>
      <w:rFonts w:ascii="Lucida Grande" w:hAnsi="Lucida Grande"/>
      <w:sz w:val="24"/>
      <w:szCs w:val="24"/>
      <w:lang w:val="en-GB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F2DE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F2DE5"/>
    <w:rPr>
      <w:sz w:val="20"/>
      <w:szCs w:val="20"/>
      <w:lang w:val="en-GB"/>
    </w:rPr>
  </w:style>
  <w:style w:type="character" w:styleId="Funotenzeichen">
    <w:name w:val="footnote reference"/>
    <w:basedOn w:val="Absatz-Standardschriftart"/>
    <w:uiPriority w:val="99"/>
    <w:semiHidden/>
    <w:unhideWhenUsed/>
    <w:rsid w:val="00DF2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2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94612-2EEF-4BCF-B2A5-D766858F2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864</Words>
  <Characters>4928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Berger</dc:creator>
  <cp:lastModifiedBy>Natalie Berger</cp:lastModifiedBy>
  <cp:revision>6</cp:revision>
  <dcterms:created xsi:type="dcterms:W3CDTF">2017-09-13T15:48:00Z</dcterms:created>
  <dcterms:modified xsi:type="dcterms:W3CDTF">2017-09-13T16:07:00Z</dcterms:modified>
</cp:coreProperties>
</file>