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0A64" w14:textId="1BB0F42A" w:rsidR="0025149C" w:rsidRPr="00771362" w:rsidRDefault="00071B97" w:rsidP="007D2927">
      <w:pPr>
        <w:ind w:left="-540"/>
        <w:rPr>
          <w:rFonts w:ascii="Times New Roman" w:hAnsi="Times New Roman" w:cs="Times New Roman"/>
          <w:b/>
          <w:bCs/>
          <w:sz w:val="20"/>
          <w:szCs w:val="20"/>
        </w:rPr>
      </w:pPr>
      <w:r w:rsidRPr="00771362">
        <w:rPr>
          <w:rFonts w:ascii="Times New Roman" w:hAnsi="Times New Roman" w:cs="Times New Roman"/>
          <w:b/>
          <w:bCs/>
          <w:sz w:val="20"/>
          <w:szCs w:val="20"/>
        </w:rPr>
        <w:t>Supplementary Table 1</w:t>
      </w:r>
      <w:r w:rsidR="00771362" w:rsidRPr="0077136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B01D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01D29">
        <w:rPr>
          <w:rFonts w:ascii="Segoe UI" w:eastAsiaTheme="minorHAnsi" w:hAnsi="Segoe UI" w:cs="Segoe UI"/>
          <w:b/>
          <w:bCs/>
          <w:color w:val="000000"/>
          <w:sz w:val="20"/>
          <w:szCs w:val="20"/>
          <w:lang w:val="en-CH"/>
        </w:rPr>
        <w:t xml:space="preserve">List of immune genes significantly responding to bovine </w:t>
      </w:r>
      <w:proofErr w:type="spellStart"/>
      <w:r w:rsidR="00B01D29">
        <w:rPr>
          <w:rFonts w:ascii="Segoe UI" w:eastAsiaTheme="minorHAnsi" w:hAnsi="Segoe UI" w:cs="Segoe UI"/>
          <w:b/>
          <w:bCs/>
          <w:color w:val="000000"/>
          <w:sz w:val="20"/>
          <w:szCs w:val="20"/>
          <w:lang w:val="en-CH"/>
        </w:rPr>
        <w:t>trypanosomosis</w:t>
      </w:r>
      <w:proofErr w:type="spellEnd"/>
      <w:r w:rsidR="00B01D29">
        <w:rPr>
          <w:rFonts w:ascii="Segoe UI" w:eastAsiaTheme="minorHAnsi" w:hAnsi="Segoe UI" w:cs="Segoe UI"/>
          <w:b/>
          <w:bCs/>
          <w:color w:val="000000"/>
          <w:sz w:val="20"/>
          <w:szCs w:val="20"/>
          <w:lang w:val="en-CH"/>
        </w:rPr>
        <w:t xml:space="preserve"> and their functions</w:t>
      </w:r>
      <w:bookmarkStart w:id="0" w:name="_GoBack"/>
      <w:bookmarkEnd w:id="0"/>
    </w:p>
    <w:p w14:paraId="3384C6B7" w14:textId="07C82171" w:rsidR="00071B97" w:rsidRDefault="00071B97"/>
    <w:tbl>
      <w:tblPr>
        <w:tblStyle w:val="TableGrid"/>
        <w:tblW w:w="1429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260"/>
        <w:gridCol w:w="1710"/>
        <w:gridCol w:w="630"/>
        <w:gridCol w:w="1170"/>
        <w:gridCol w:w="1350"/>
        <w:gridCol w:w="4428"/>
        <w:gridCol w:w="3222"/>
      </w:tblGrid>
      <w:tr w:rsidR="007D2927" w:rsidRPr="007D2927" w14:paraId="4C9948E9" w14:textId="77777777" w:rsidTr="00033179">
        <w:trPr>
          <w:trHeight w:val="313"/>
        </w:trPr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83EECF" w14:textId="65F787F1" w:rsidR="00071B97" w:rsidRP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S/N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B0B5D3" w14:textId="77777777" w:rsid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miRNA </w:t>
            </w:r>
          </w:p>
          <w:p w14:paraId="1E6D5E1B" w14:textId="57327B4A" w:rsidR="00071B97" w:rsidRP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C002A8" w14:textId="77777777" w:rsidR="00071B97" w:rsidRP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Accession #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32C07F" w14:textId="24E2C9C5" w:rsidR="00071B97" w:rsidRP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D29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Chr</w:t>
            </w:r>
            <w:proofErr w:type="spellEnd"/>
            <w:r w:rsidR="00D85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#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F9D54" w14:textId="77777777" w:rsidR="00071B97" w:rsidRP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Location on chromosome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138D83" w14:textId="77777777" w:rsidR="00071B97" w:rsidRPr="007D2927" w:rsidRDefault="00071B97" w:rsidP="00972A9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Gene function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228A6F1" w14:textId="77777777" w:rsidR="00071B97" w:rsidRPr="007D2927" w:rsidRDefault="00071B97" w:rsidP="007D292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Reference</w:t>
            </w:r>
          </w:p>
        </w:tc>
      </w:tr>
      <w:tr w:rsidR="007D2927" w:rsidRPr="007D2927" w14:paraId="75CF20FF" w14:textId="77777777" w:rsidTr="00033179">
        <w:trPr>
          <w:trHeight w:val="312"/>
        </w:trPr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8EF8EC" w14:textId="77777777" w:rsidR="00071B97" w:rsidRP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F04D41" w14:textId="77777777" w:rsidR="00071B97" w:rsidRP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D07016" w14:textId="77777777" w:rsidR="00071B97" w:rsidRP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68BBAE" w14:textId="77777777" w:rsidR="00071B97" w:rsidRP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EF4EB30" w14:textId="77777777" w:rsidR="00071B97" w:rsidRP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Start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4EF5646" w14:textId="77777777" w:rsidR="00071B97" w:rsidRPr="007D2927" w:rsidRDefault="00071B97" w:rsidP="00972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End</w:t>
            </w:r>
          </w:p>
        </w:tc>
        <w:tc>
          <w:tcPr>
            <w:tcW w:w="44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CD79FE" w14:textId="77777777" w:rsidR="00071B97" w:rsidRPr="007D2927" w:rsidRDefault="00071B97" w:rsidP="00972A9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CDF8D1" w14:textId="77777777" w:rsidR="00071B97" w:rsidRPr="007D2927" w:rsidRDefault="00071B97" w:rsidP="007D2927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D2927" w:rsidRPr="007D2927" w14:paraId="3CBD4860" w14:textId="77777777" w:rsidTr="00033179">
        <w:tc>
          <w:tcPr>
            <w:tcW w:w="522" w:type="dxa"/>
            <w:tcBorders>
              <w:top w:val="single" w:sz="4" w:space="0" w:color="auto"/>
            </w:tcBorders>
          </w:tcPr>
          <w:p w14:paraId="2631C3E2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E3488A5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CD86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06B1017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XM_005201387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654F648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478FD46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66542297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0994D74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66612271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443D51FA" w14:textId="36D899B4" w:rsidR="00071B97" w:rsidRPr="007D2927" w:rsidRDefault="00033179" w:rsidP="00033179">
            <w:pPr>
              <w:ind w:right="-4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roduction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of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interleukin-2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and T-lymphocyte proliferation 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7F7EC0F4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https://www.uniprot.org/uniprot/Q1JPC5</w:t>
            </w:r>
          </w:p>
        </w:tc>
      </w:tr>
      <w:tr w:rsidR="007D2927" w:rsidRPr="007D2927" w14:paraId="51FE1051" w14:textId="77777777" w:rsidTr="00033179">
        <w:tc>
          <w:tcPr>
            <w:tcW w:w="522" w:type="dxa"/>
          </w:tcPr>
          <w:p w14:paraId="448E6EE8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27418091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CD80</w:t>
            </w:r>
          </w:p>
        </w:tc>
        <w:tc>
          <w:tcPr>
            <w:tcW w:w="1710" w:type="dxa"/>
          </w:tcPr>
          <w:p w14:paraId="16EDFCB1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NM_001206439</w:t>
            </w:r>
          </w:p>
        </w:tc>
        <w:tc>
          <w:tcPr>
            <w:tcW w:w="630" w:type="dxa"/>
          </w:tcPr>
          <w:p w14:paraId="4303C6C0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02EC934A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64301045</w:t>
            </w:r>
          </w:p>
        </w:tc>
        <w:tc>
          <w:tcPr>
            <w:tcW w:w="1350" w:type="dxa"/>
          </w:tcPr>
          <w:p w14:paraId="48DB21B3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64324140</w:t>
            </w:r>
          </w:p>
        </w:tc>
        <w:tc>
          <w:tcPr>
            <w:tcW w:w="4428" w:type="dxa"/>
          </w:tcPr>
          <w:p w14:paraId="19A8A321" w14:textId="3202F721" w:rsidR="00071B97" w:rsidRPr="007D2927" w:rsidRDefault="00033179" w:rsidP="000331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ytokine production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and T-cell proliferation</w:t>
            </w:r>
          </w:p>
        </w:tc>
        <w:tc>
          <w:tcPr>
            <w:tcW w:w="3222" w:type="dxa"/>
          </w:tcPr>
          <w:p w14:paraId="7586DDF6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https://www.uniprot.org/uniprot/O46405</w:t>
            </w:r>
          </w:p>
        </w:tc>
      </w:tr>
      <w:tr w:rsidR="007D2927" w:rsidRPr="007D2927" w14:paraId="4FE9BC91" w14:textId="77777777" w:rsidTr="00033179">
        <w:tc>
          <w:tcPr>
            <w:tcW w:w="522" w:type="dxa"/>
          </w:tcPr>
          <w:p w14:paraId="1AC4C746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0A1D85BA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IL-12A</w:t>
            </w:r>
          </w:p>
        </w:tc>
        <w:tc>
          <w:tcPr>
            <w:tcW w:w="1710" w:type="dxa"/>
          </w:tcPr>
          <w:p w14:paraId="299FD403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NM_174355</w:t>
            </w:r>
          </w:p>
        </w:tc>
        <w:tc>
          <w:tcPr>
            <w:tcW w:w="630" w:type="dxa"/>
          </w:tcPr>
          <w:p w14:paraId="73954DB4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41D2F1B2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107432816</w:t>
            </w:r>
          </w:p>
        </w:tc>
        <w:tc>
          <w:tcPr>
            <w:tcW w:w="1350" w:type="dxa"/>
          </w:tcPr>
          <w:p w14:paraId="548F0484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107440698</w:t>
            </w:r>
          </w:p>
        </w:tc>
        <w:tc>
          <w:tcPr>
            <w:tcW w:w="4428" w:type="dxa"/>
          </w:tcPr>
          <w:p w14:paraId="0DAD2767" w14:textId="64334F21" w:rsidR="00071B97" w:rsidRPr="007D2927" w:rsidRDefault="00033179" w:rsidP="000331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Stimulation of 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IFN-gamma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production, serves as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rowth fact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 for activated T and NK cells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</w:tcPr>
          <w:p w14:paraId="46CD6007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https://www.uniprot.org/uniprot/P54349</w:t>
            </w:r>
          </w:p>
        </w:tc>
      </w:tr>
      <w:tr w:rsidR="007D2927" w:rsidRPr="007D2927" w14:paraId="494AC040" w14:textId="77777777" w:rsidTr="00033179">
        <w:tc>
          <w:tcPr>
            <w:tcW w:w="522" w:type="dxa"/>
          </w:tcPr>
          <w:p w14:paraId="54F3E037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2AED7A25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Fc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67"/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R3A</w:t>
            </w:r>
          </w:p>
        </w:tc>
        <w:tc>
          <w:tcPr>
            <w:tcW w:w="1710" w:type="dxa"/>
          </w:tcPr>
          <w:p w14:paraId="7373A0F3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NM_001077402</w:t>
            </w:r>
          </w:p>
        </w:tc>
        <w:tc>
          <w:tcPr>
            <w:tcW w:w="630" w:type="dxa"/>
          </w:tcPr>
          <w:p w14:paraId="35F27D5E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2C058FD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8000142</w:t>
            </w:r>
          </w:p>
        </w:tc>
        <w:tc>
          <w:tcPr>
            <w:tcW w:w="1350" w:type="dxa"/>
          </w:tcPr>
          <w:p w14:paraId="1822B396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8008338</w:t>
            </w:r>
          </w:p>
        </w:tc>
        <w:tc>
          <w:tcPr>
            <w:tcW w:w="4428" w:type="dxa"/>
          </w:tcPr>
          <w:p w14:paraId="06503486" w14:textId="2BA7C7FB" w:rsidR="00071B97" w:rsidRPr="007D2927" w:rsidRDefault="00033179" w:rsidP="000331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Mediation of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antibody-dependent cellular cytotoxicity (ADCC)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222" w:type="dxa"/>
          </w:tcPr>
          <w:p w14:paraId="4DFBA08B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https://www.uniprot.org/uniprot/Q2KI63</w:t>
            </w:r>
          </w:p>
        </w:tc>
      </w:tr>
      <w:tr w:rsidR="007D2927" w:rsidRPr="007D2927" w14:paraId="50EFFB4A" w14:textId="77777777" w:rsidTr="00033179">
        <w:tc>
          <w:tcPr>
            <w:tcW w:w="522" w:type="dxa"/>
          </w:tcPr>
          <w:p w14:paraId="53BE233A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14:paraId="405A48F4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CD1A</w:t>
            </w:r>
          </w:p>
        </w:tc>
        <w:tc>
          <w:tcPr>
            <w:tcW w:w="1710" w:type="dxa"/>
          </w:tcPr>
          <w:p w14:paraId="62AD8D28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NM_001105456</w:t>
            </w:r>
          </w:p>
        </w:tc>
        <w:tc>
          <w:tcPr>
            <w:tcW w:w="630" w:type="dxa"/>
          </w:tcPr>
          <w:p w14:paraId="370D338A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107F0037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11858509</w:t>
            </w:r>
          </w:p>
        </w:tc>
        <w:tc>
          <w:tcPr>
            <w:tcW w:w="1350" w:type="dxa"/>
          </w:tcPr>
          <w:p w14:paraId="7337F19A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11863336</w:t>
            </w:r>
          </w:p>
        </w:tc>
        <w:tc>
          <w:tcPr>
            <w:tcW w:w="4428" w:type="dxa"/>
          </w:tcPr>
          <w:p w14:paraId="443CA6EB" w14:textId="5EAFC16C" w:rsidR="00071B97" w:rsidRPr="007D2927" w:rsidRDefault="00071B97" w:rsidP="000331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Antigen-presenting protein to T-cell receptors on natural killer T-cells.</w:t>
            </w:r>
          </w:p>
        </w:tc>
        <w:tc>
          <w:tcPr>
            <w:tcW w:w="3222" w:type="dxa"/>
          </w:tcPr>
          <w:p w14:paraId="65DC5684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https://www.uniprot.org/uniprot/A6QQB8</w:t>
            </w:r>
          </w:p>
        </w:tc>
      </w:tr>
      <w:tr w:rsidR="007D2927" w:rsidRPr="007D2927" w14:paraId="0A7D96B7" w14:textId="77777777" w:rsidTr="00033179">
        <w:tc>
          <w:tcPr>
            <w:tcW w:w="522" w:type="dxa"/>
          </w:tcPr>
          <w:p w14:paraId="218830F5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14:paraId="00CAF023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IL-6</w:t>
            </w:r>
          </w:p>
        </w:tc>
        <w:tc>
          <w:tcPr>
            <w:tcW w:w="1710" w:type="dxa"/>
          </w:tcPr>
          <w:p w14:paraId="046B2CFC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NM_173923</w:t>
            </w:r>
          </w:p>
        </w:tc>
        <w:tc>
          <w:tcPr>
            <w:tcW w:w="630" w:type="dxa"/>
          </w:tcPr>
          <w:p w14:paraId="1EA970DA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655B2E19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31454662</w:t>
            </w:r>
          </w:p>
        </w:tc>
        <w:tc>
          <w:tcPr>
            <w:tcW w:w="1350" w:type="dxa"/>
          </w:tcPr>
          <w:p w14:paraId="760459E5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31459218</w:t>
            </w:r>
          </w:p>
        </w:tc>
        <w:tc>
          <w:tcPr>
            <w:tcW w:w="4428" w:type="dxa"/>
          </w:tcPr>
          <w:p w14:paraId="1FF9A26D" w14:textId="2E349689" w:rsidR="00071B97" w:rsidRPr="007D2927" w:rsidRDefault="00033179" w:rsidP="000331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 has several of biological functions and p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lays an essential role in 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B-cells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differentiation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3222" w:type="dxa"/>
          </w:tcPr>
          <w:p w14:paraId="46D8E95E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https://www.uniprot.org/uniprot/P26892</w:t>
            </w:r>
          </w:p>
        </w:tc>
      </w:tr>
      <w:tr w:rsidR="007D2927" w:rsidRPr="007D2927" w14:paraId="1044AB26" w14:textId="77777777" w:rsidTr="00033179">
        <w:tc>
          <w:tcPr>
            <w:tcW w:w="522" w:type="dxa"/>
          </w:tcPr>
          <w:p w14:paraId="0F0B9C9C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14:paraId="4B83D401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IFN-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67"/>
            </w:r>
          </w:p>
        </w:tc>
        <w:tc>
          <w:tcPr>
            <w:tcW w:w="1710" w:type="dxa"/>
          </w:tcPr>
          <w:p w14:paraId="1B690135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NM_174086</w:t>
            </w:r>
          </w:p>
        </w:tc>
        <w:tc>
          <w:tcPr>
            <w:tcW w:w="630" w:type="dxa"/>
          </w:tcPr>
          <w:p w14:paraId="266015B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4F2EB213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45624365</w:t>
            </w:r>
          </w:p>
        </w:tc>
        <w:tc>
          <w:tcPr>
            <w:tcW w:w="1350" w:type="dxa"/>
          </w:tcPr>
          <w:p w14:paraId="4D726881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45629433</w:t>
            </w:r>
          </w:p>
        </w:tc>
        <w:tc>
          <w:tcPr>
            <w:tcW w:w="4428" w:type="dxa"/>
          </w:tcPr>
          <w:p w14:paraId="39200264" w14:textId="77777777" w:rsidR="00071B97" w:rsidRPr="007D2927" w:rsidRDefault="00071B97" w:rsidP="00972A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 has important immunoregulatory functions and antiviral activity. it can potentiate the antiviral and antitumor effects of the type I interferons.</w:t>
            </w:r>
          </w:p>
        </w:tc>
        <w:tc>
          <w:tcPr>
            <w:tcW w:w="3222" w:type="dxa"/>
          </w:tcPr>
          <w:p w14:paraId="1C0894E4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https://www.uniprot.org/uniprot/P07353</w:t>
            </w:r>
          </w:p>
        </w:tc>
      </w:tr>
      <w:tr w:rsidR="007D2927" w:rsidRPr="007D2927" w14:paraId="792A24DB" w14:textId="77777777" w:rsidTr="00033179">
        <w:tc>
          <w:tcPr>
            <w:tcW w:w="522" w:type="dxa"/>
          </w:tcPr>
          <w:p w14:paraId="35668CC0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14:paraId="3A326137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CD4</w:t>
            </w:r>
          </w:p>
        </w:tc>
        <w:tc>
          <w:tcPr>
            <w:tcW w:w="1710" w:type="dxa"/>
          </w:tcPr>
          <w:p w14:paraId="39C84F0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NM_001103225</w:t>
            </w:r>
          </w:p>
        </w:tc>
        <w:tc>
          <w:tcPr>
            <w:tcW w:w="630" w:type="dxa"/>
          </w:tcPr>
          <w:p w14:paraId="548D77EB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523E562D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103630890</w:t>
            </w:r>
          </w:p>
        </w:tc>
        <w:tc>
          <w:tcPr>
            <w:tcW w:w="1350" w:type="dxa"/>
          </w:tcPr>
          <w:p w14:paraId="3C7CD417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103655348</w:t>
            </w:r>
          </w:p>
        </w:tc>
        <w:tc>
          <w:tcPr>
            <w:tcW w:w="4428" w:type="dxa"/>
          </w:tcPr>
          <w:p w14:paraId="1BE144BC" w14:textId="327FCA8E" w:rsidR="00071B97" w:rsidRPr="007D2927" w:rsidRDefault="00071B97" w:rsidP="000331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It plays an essential role in the immune response and serves multiple functions in responses against both external and internal offenses. </w:t>
            </w:r>
          </w:p>
        </w:tc>
        <w:tc>
          <w:tcPr>
            <w:tcW w:w="3222" w:type="dxa"/>
          </w:tcPr>
          <w:p w14:paraId="2C1693A0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https://www.uniprot.org/uniprot/F1MJK4</w:t>
            </w:r>
          </w:p>
        </w:tc>
      </w:tr>
      <w:tr w:rsidR="007D2927" w:rsidRPr="007D2927" w14:paraId="12AD1DB9" w14:textId="77777777" w:rsidTr="00033179">
        <w:tc>
          <w:tcPr>
            <w:tcW w:w="522" w:type="dxa"/>
          </w:tcPr>
          <w:p w14:paraId="60D4ED8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14:paraId="63AA2E23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CXCL8</w:t>
            </w:r>
          </w:p>
        </w:tc>
        <w:tc>
          <w:tcPr>
            <w:tcW w:w="1710" w:type="dxa"/>
          </w:tcPr>
          <w:p w14:paraId="12B8CE7B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NM_173923</w:t>
            </w:r>
          </w:p>
        </w:tc>
        <w:tc>
          <w:tcPr>
            <w:tcW w:w="630" w:type="dxa"/>
          </w:tcPr>
          <w:p w14:paraId="56D60F63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6D192679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88810335</w:t>
            </w:r>
          </w:p>
        </w:tc>
        <w:tc>
          <w:tcPr>
            <w:tcW w:w="1350" w:type="dxa"/>
          </w:tcPr>
          <w:p w14:paraId="78E5E42B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88814655</w:t>
            </w:r>
          </w:p>
        </w:tc>
        <w:tc>
          <w:tcPr>
            <w:tcW w:w="4428" w:type="dxa"/>
          </w:tcPr>
          <w:p w14:paraId="266F3B56" w14:textId="77777777" w:rsidR="00071B97" w:rsidRPr="007D2927" w:rsidRDefault="00071B97" w:rsidP="00972A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IL-8 is a chemotactic factor that attracts neutrophils, basophils, and T-cells. It is also involved in neutrophil activation. </w:t>
            </w:r>
          </w:p>
        </w:tc>
        <w:tc>
          <w:tcPr>
            <w:tcW w:w="3222" w:type="dxa"/>
          </w:tcPr>
          <w:p w14:paraId="14441382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https://www.uniprot.org/uniprot/P79255</w:t>
            </w:r>
          </w:p>
        </w:tc>
      </w:tr>
      <w:tr w:rsidR="007D2927" w:rsidRPr="007D2927" w14:paraId="581F446F" w14:textId="77777777" w:rsidTr="00033179">
        <w:tc>
          <w:tcPr>
            <w:tcW w:w="522" w:type="dxa"/>
          </w:tcPr>
          <w:p w14:paraId="1659FE3A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14:paraId="157ABD81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ICAM-1</w:t>
            </w:r>
          </w:p>
        </w:tc>
        <w:tc>
          <w:tcPr>
            <w:tcW w:w="1710" w:type="dxa"/>
          </w:tcPr>
          <w:p w14:paraId="20C4CDD0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NM_174348</w:t>
            </w:r>
          </w:p>
        </w:tc>
        <w:tc>
          <w:tcPr>
            <w:tcW w:w="630" w:type="dxa"/>
          </w:tcPr>
          <w:p w14:paraId="39187722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14:paraId="7A9F33A2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14813516</w:t>
            </w:r>
          </w:p>
        </w:tc>
        <w:tc>
          <w:tcPr>
            <w:tcW w:w="1350" w:type="dxa"/>
          </w:tcPr>
          <w:p w14:paraId="488CB75A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14824624</w:t>
            </w:r>
          </w:p>
        </w:tc>
        <w:tc>
          <w:tcPr>
            <w:tcW w:w="4428" w:type="dxa"/>
          </w:tcPr>
          <w:p w14:paraId="5962C7F1" w14:textId="77777777" w:rsidR="00071B97" w:rsidRPr="007D2927" w:rsidRDefault="00071B97" w:rsidP="00972A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ICAM proteins are ligands for the leukocyte adhesion protein LFA-1 (integrin alpha-L/beta-2). </w:t>
            </w:r>
          </w:p>
        </w:tc>
        <w:tc>
          <w:tcPr>
            <w:tcW w:w="3222" w:type="dxa"/>
          </w:tcPr>
          <w:p w14:paraId="3D9D56FF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https://www.uniprot.org/uniprot/Q95132</w:t>
            </w:r>
          </w:p>
        </w:tc>
      </w:tr>
      <w:tr w:rsidR="007D2927" w:rsidRPr="007D2927" w14:paraId="6BB10E8A" w14:textId="77777777" w:rsidTr="00033179">
        <w:tc>
          <w:tcPr>
            <w:tcW w:w="522" w:type="dxa"/>
          </w:tcPr>
          <w:p w14:paraId="42914152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14:paraId="5983CF50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CSF-2</w:t>
            </w:r>
          </w:p>
        </w:tc>
        <w:tc>
          <w:tcPr>
            <w:tcW w:w="1710" w:type="dxa"/>
          </w:tcPr>
          <w:p w14:paraId="30B518D0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NM_174028</w:t>
            </w:r>
          </w:p>
        </w:tc>
        <w:tc>
          <w:tcPr>
            <w:tcW w:w="630" w:type="dxa"/>
          </w:tcPr>
          <w:p w14:paraId="2E85BADB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14:paraId="5B5E2E7C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22398891</w:t>
            </w:r>
          </w:p>
        </w:tc>
        <w:tc>
          <w:tcPr>
            <w:tcW w:w="1350" w:type="dxa"/>
          </w:tcPr>
          <w:p w14:paraId="472A3D76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22401350</w:t>
            </w:r>
          </w:p>
        </w:tc>
        <w:tc>
          <w:tcPr>
            <w:tcW w:w="4428" w:type="dxa"/>
          </w:tcPr>
          <w:p w14:paraId="3A84BFB8" w14:textId="6B8A79AF" w:rsidR="00071B97" w:rsidRPr="007D2927" w:rsidRDefault="00071B97" w:rsidP="00972A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 stimulates the growth and differentiation of hematopoietic precursor cells from various lineages, including granulocytes, macrophages, eosinophils and erythrocytes</w:t>
            </w:r>
            <w:r w:rsidR="000331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222" w:type="dxa"/>
          </w:tcPr>
          <w:p w14:paraId="11BBC63F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https://www.uniprot.org/uniprot/P11052</w:t>
            </w:r>
          </w:p>
        </w:tc>
      </w:tr>
      <w:tr w:rsidR="007D2927" w:rsidRPr="007D2927" w14:paraId="242590EA" w14:textId="77777777" w:rsidTr="00033179">
        <w:tc>
          <w:tcPr>
            <w:tcW w:w="522" w:type="dxa"/>
          </w:tcPr>
          <w:p w14:paraId="0287B20F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14:paraId="2AC6888C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CD14</w:t>
            </w:r>
          </w:p>
        </w:tc>
        <w:tc>
          <w:tcPr>
            <w:tcW w:w="1710" w:type="dxa"/>
          </w:tcPr>
          <w:p w14:paraId="1D7124F3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XM_005209429</w:t>
            </w:r>
          </w:p>
        </w:tc>
        <w:tc>
          <w:tcPr>
            <w:tcW w:w="630" w:type="dxa"/>
          </w:tcPr>
          <w:p w14:paraId="18A350B4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14:paraId="4C5BB560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51762838</w:t>
            </w:r>
          </w:p>
        </w:tc>
        <w:tc>
          <w:tcPr>
            <w:tcW w:w="1350" w:type="dxa"/>
          </w:tcPr>
          <w:p w14:paraId="7549EF40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51765825</w:t>
            </w:r>
          </w:p>
        </w:tc>
        <w:tc>
          <w:tcPr>
            <w:tcW w:w="4428" w:type="dxa"/>
          </w:tcPr>
          <w:p w14:paraId="306C601D" w14:textId="34EA3007" w:rsidR="00071B97" w:rsidRPr="007D2927" w:rsidRDefault="00A425BC" w:rsidP="00A425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 is a c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oreceptor f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 bacterial lipopolysaccharide and mediates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innate immune response to bacterial lipopolysaccharide (LPS).</w:t>
            </w:r>
          </w:p>
        </w:tc>
        <w:tc>
          <w:tcPr>
            <w:tcW w:w="3222" w:type="dxa"/>
          </w:tcPr>
          <w:p w14:paraId="48B007BC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https://www.uniprot.org/uniprot/Q95122</w:t>
            </w:r>
          </w:p>
        </w:tc>
      </w:tr>
      <w:tr w:rsidR="007D2927" w:rsidRPr="007D2927" w14:paraId="18D09558" w14:textId="77777777" w:rsidTr="00033179">
        <w:tc>
          <w:tcPr>
            <w:tcW w:w="522" w:type="dxa"/>
          </w:tcPr>
          <w:p w14:paraId="50351DC6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14:paraId="20C41AAF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IL-4</w:t>
            </w:r>
          </w:p>
        </w:tc>
        <w:tc>
          <w:tcPr>
            <w:tcW w:w="1710" w:type="dxa"/>
          </w:tcPr>
          <w:p w14:paraId="1E4078AE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NM_173921</w:t>
            </w:r>
          </w:p>
        </w:tc>
        <w:tc>
          <w:tcPr>
            <w:tcW w:w="630" w:type="dxa"/>
          </w:tcPr>
          <w:p w14:paraId="2A625B2B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14:paraId="1A503DB1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21696091</w:t>
            </w:r>
          </w:p>
        </w:tc>
        <w:tc>
          <w:tcPr>
            <w:tcW w:w="1350" w:type="dxa"/>
          </w:tcPr>
          <w:p w14:paraId="135B6434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21704293</w:t>
            </w:r>
          </w:p>
        </w:tc>
        <w:tc>
          <w:tcPr>
            <w:tcW w:w="4428" w:type="dxa"/>
          </w:tcPr>
          <w:p w14:paraId="341FDB82" w14:textId="2477B8A6" w:rsidR="00071B97" w:rsidRPr="007D2927" w:rsidRDefault="00071B97" w:rsidP="00972A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B-cell activation processe</w:t>
            </w:r>
            <w:r w:rsidR="00A42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3222" w:type="dxa"/>
          </w:tcPr>
          <w:p w14:paraId="4534E20B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https://www.uniprot.org/uniprot/P30367</w:t>
            </w:r>
          </w:p>
        </w:tc>
      </w:tr>
      <w:tr w:rsidR="007D2927" w:rsidRPr="007D2927" w14:paraId="575D9FF0" w14:textId="77777777" w:rsidTr="00033179">
        <w:tc>
          <w:tcPr>
            <w:tcW w:w="522" w:type="dxa"/>
          </w:tcPr>
          <w:p w14:paraId="14FE002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14:paraId="6F598274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TLR-4</w:t>
            </w:r>
          </w:p>
        </w:tc>
        <w:tc>
          <w:tcPr>
            <w:tcW w:w="1710" w:type="dxa"/>
          </w:tcPr>
          <w:p w14:paraId="57EEA09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NM_174198</w:t>
            </w:r>
          </w:p>
        </w:tc>
        <w:tc>
          <w:tcPr>
            <w:tcW w:w="630" w:type="dxa"/>
          </w:tcPr>
          <w:p w14:paraId="78948644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74EFD9BC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107057606</w:t>
            </w:r>
          </w:p>
        </w:tc>
        <w:tc>
          <w:tcPr>
            <w:tcW w:w="1350" w:type="dxa"/>
          </w:tcPr>
          <w:p w14:paraId="3080E507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107069056</w:t>
            </w:r>
          </w:p>
        </w:tc>
        <w:tc>
          <w:tcPr>
            <w:tcW w:w="4428" w:type="dxa"/>
          </w:tcPr>
          <w:p w14:paraId="5BDF0E64" w14:textId="1C36C5F7" w:rsidR="00071B97" w:rsidRPr="007D2927" w:rsidRDefault="00A425BC" w:rsidP="00972A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 works together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with LY96 and CD14 to mediate the innate immune response to bacterial lipopolysaccharide (LPS)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</w:tcPr>
          <w:p w14:paraId="1737EBCC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https://www.uniprot.org/uniprot/Q9GL65</w:t>
            </w:r>
          </w:p>
        </w:tc>
      </w:tr>
      <w:tr w:rsidR="007D2927" w:rsidRPr="007D2927" w14:paraId="188DA656" w14:textId="77777777" w:rsidTr="00033179">
        <w:tc>
          <w:tcPr>
            <w:tcW w:w="522" w:type="dxa"/>
          </w:tcPr>
          <w:p w14:paraId="3DCDA82F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14:paraId="15B9DF6E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LBP</w:t>
            </w:r>
          </w:p>
        </w:tc>
        <w:tc>
          <w:tcPr>
            <w:tcW w:w="1710" w:type="dxa"/>
          </w:tcPr>
          <w:p w14:paraId="16BD35F6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NM_001038674</w:t>
            </w:r>
          </w:p>
        </w:tc>
        <w:tc>
          <w:tcPr>
            <w:tcW w:w="630" w:type="dxa"/>
          </w:tcPr>
          <w:p w14:paraId="73CBDE47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70" w:type="dxa"/>
          </w:tcPr>
          <w:p w14:paraId="6F1B47AC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67214225</w:t>
            </w:r>
          </w:p>
        </w:tc>
        <w:tc>
          <w:tcPr>
            <w:tcW w:w="1350" w:type="dxa"/>
          </w:tcPr>
          <w:p w14:paraId="04997152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67247921</w:t>
            </w:r>
          </w:p>
        </w:tc>
        <w:tc>
          <w:tcPr>
            <w:tcW w:w="4428" w:type="dxa"/>
          </w:tcPr>
          <w:p w14:paraId="0D9D168E" w14:textId="24537935" w:rsidR="00071B97" w:rsidRPr="007D2927" w:rsidRDefault="00A425BC" w:rsidP="00A425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It is important in innate immune response to </w:t>
            </w:r>
            <w:r w:rsidRPr="00A42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Gram-negative bacteria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222" w:type="dxa"/>
          </w:tcPr>
          <w:p w14:paraId="5E770F2A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https://www.uniprot.org/uniprot/Q2TBI0</w:t>
            </w:r>
          </w:p>
        </w:tc>
      </w:tr>
      <w:tr w:rsidR="007D2927" w:rsidRPr="007D2927" w14:paraId="223EE099" w14:textId="77777777" w:rsidTr="00033179">
        <w:tc>
          <w:tcPr>
            <w:tcW w:w="522" w:type="dxa"/>
          </w:tcPr>
          <w:p w14:paraId="0D32F02F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14:paraId="763504BA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LY96</w:t>
            </w:r>
          </w:p>
        </w:tc>
        <w:tc>
          <w:tcPr>
            <w:tcW w:w="1710" w:type="dxa"/>
          </w:tcPr>
          <w:p w14:paraId="6B03429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NM_001046517</w:t>
            </w:r>
          </w:p>
        </w:tc>
        <w:tc>
          <w:tcPr>
            <w:tcW w:w="630" w:type="dxa"/>
          </w:tcPr>
          <w:p w14:paraId="771F625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70" w:type="dxa"/>
          </w:tcPr>
          <w:p w14:paraId="0A0D8831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37240179</w:t>
            </w:r>
          </w:p>
        </w:tc>
        <w:tc>
          <w:tcPr>
            <w:tcW w:w="1350" w:type="dxa"/>
          </w:tcPr>
          <w:p w14:paraId="442E83C3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37274547</w:t>
            </w:r>
          </w:p>
        </w:tc>
        <w:tc>
          <w:tcPr>
            <w:tcW w:w="4428" w:type="dxa"/>
          </w:tcPr>
          <w:p w14:paraId="4781A003" w14:textId="570478A0" w:rsidR="00071B97" w:rsidRPr="007D2927" w:rsidRDefault="00A425BC" w:rsidP="00A425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 b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inds bact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erial lipopolysaccharide (LPS) from 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Gram-positive and Gram-negative bacteria </w:t>
            </w:r>
          </w:p>
        </w:tc>
        <w:tc>
          <w:tcPr>
            <w:tcW w:w="3222" w:type="dxa"/>
          </w:tcPr>
          <w:p w14:paraId="52E47A91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https://www.uniprot.org/uniprot/P58754</w:t>
            </w:r>
          </w:p>
        </w:tc>
      </w:tr>
      <w:tr w:rsidR="007D2927" w:rsidRPr="007D2927" w14:paraId="5D8B2992" w14:textId="77777777" w:rsidTr="00033179">
        <w:tc>
          <w:tcPr>
            <w:tcW w:w="522" w:type="dxa"/>
          </w:tcPr>
          <w:p w14:paraId="613B11D7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14:paraId="32285127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IL-18</w:t>
            </w:r>
          </w:p>
        </w:tc>
        <w:tc>
          <w:tcPr>
            <w:tcW w:w="1710" w:type="dxa"/>
          </w:tcPr>
          <w:p w14:paraId="4FBE1C29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NM_174091</w:t>
            </w:r>
          </w:p>
        </w:tc>
        <w:tc>
          <w:tcPr>
            <w:tcW w:w="630" w:type="dxa"/>
          </w:tcPr>
          <w:p w14:paraId="4B4B2650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14:paraId="1D09A79A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22475462</w:t>
            </w:r>
          </w:p>
        </w:tc>
        <w:tc>
          <w:tcPr>
            <w:tcW w:w="1350" w:type="dxa"/>
          </w:tcPr>
          <w:p w14:paraId="166F7EF0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22502857</w:t>
            </w:r>
          </w:p>
        </w:tc>
        <w:tc>
          <w:tcPr>
            <w:tcW w:w="4428" w:type="dxa"/>
          </w:tcPr>
          <w:p w14:paraId="4E65754F" w14:textId="793CD02D" w:rsidR="00071B97" w:rsidRPr="007D2927" w:rsidRDefault="00A425BC" w:rsidP="00A425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It is a 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proinflammatory cytokine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that polarizes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T-helper 1 (Th1) cell and natural killer (NK) cell immune responses. </w:t>
            </w:r>
          </w:p>
        </w:tc>
        <w:tc>
          <w:tcPr>
            <w:tcW w:w="3222" w:type="dxa"/>
          </w:tcPr>
          <w:p w14:paraId="2552336A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https://www.uniprot.org/uniprot/Q9TU73</w:t>
            </w:r>
          </w:p>
        </w:tc>
      </w:tr>
      <w:tr w:rsidR="007D2927" w:rsidRPr="007D2927" w14:paraId="14534B98" w14:textId="77777777" w:rsidTr="00033179">
        <w:tc>
          <w:tcPr>
            <w:tcW w:w="522" w:type="dxa"/>
          </w:tcPr>
          <w:p w14:paraId="3EC6AB7E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14:paraId="66ADD85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IL-10</w:t>
            </w:r>
          </w:p>
        </w:tc>
        <w:tc>
          <w:tcPr>
            <w:tcW w:w="1710" w:type="dxa"/>
          </w:tcPr>
          <w:p w14:paraId="36524E96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NM_174088</w:t>
            </w:r>
          </w:p>
        </w:tc>
        <w:tc>
          <w:tcPr>
            <w:tcW w:w="630" w:type="dxa"/>
          </w:tcPr>
          <w:p w14:paraId="0E9DB26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70" w:type="dxa"/>
          </w:tcPr>
          <w:p w14:paraId="52D2C295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4550747</w:t>
            </w:r>
          </w:p>
        </w:tc>
        <w:tc>
          <w:tcPr>
            <w:tcW w:w="1350" w:type="dxa"/>
          </w:tcPr>
          <w:p w14:paraId="7A7FB6CD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4555407</w:t>
            </w:r>
          </w:p>
        </w:tc>
        <w:tc>
          <w:tcPr>
            <w:tcW w:w="4428" w:type="dxa"/>
          </w:tcPr>
          <w:p w14:paraId="1094CD2A" w14:textId="267AE144" w:rsidR="00071B97" w:rsidRPr="007D2927" w:rsidRDefault="00071B97" w:rsidP="00A425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Major immune regulatory cytokine that acts on many cells 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of the immune system</w:t>
            </w:r>
            <w:r w:rsidR="00A42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</w:tcPr>
          <w:p w14:paraId="378F6CF2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https://www.uniprot.org/uniprot/P43480</w:t>
            </w:r>
          </w:p>
        </w:tc>
      </w:tr>
      <w:tr w:rsidR="007D2927" w:rsidRPr="007D2927" w14:paraId="2DB22C87" w14:textId="77777777" w:rsidTr="00033179">
        <w:tc>
          <w:tcPr>
            <w:tcW w:w="522" w:type="dxa"/>
          </w:tcPr>
          <w:p w14:paraId="5A87CB3A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260" w:type="dxa"/>
          </w:tcPr>
          <w:p w14:paraId="268C5513" w14:textId="77777777" w:rsidR="00071B97" w:rsidRPr="007D2927" w:rsidRDefault="00071B97" w:rsidP="007D2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sz w:val="18"/>
                <w:szCs w:val="18"/>
              </w:rPr>
              <w:t>TLR-2</w:t>
            </w:r>
          </w:p>
        </w:tc>
        <w:tc>
          <w:tcPr>
            <w:tcW w:w="1710" w:type="dxa"/>
          </w:tcPr>
          <w:p w14:paraId="70A88E0B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NM_174197</w:t>
            </w:r>
          </w:p>
        </w:tc>
        <w:tc>
          <w:tcPr>
            <w:tcW w:w="630" w:type="dxa"/>
          </w:tcPr>
          <w:p w14:paraId="0D5E3B87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14:paraId="731E6383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3953755</w:t>
            </w:r>
          </w:p>
        </w:tc>
        <w:tc>
          <w:tcPr>
            <w:tcW w:w="1350" w:type="dxa"/>
          </w:tcPr>
          <w:p w14:paraId="6FDC7EA4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3967506</w:t>
            </w:r>
          </w:p>
        </w:tc>
        <w:tc>
          <w:tcPr>
            <w:tcW w:w="4428" w:type="dxa"/>
          </w:tcPr>
          <w:p w14:paraId="78F342B3" w14:textId="6BD84226" w:rsidR="00071B97" w:rsidRPr="007D2927" w:rsidRDefault="00A425BC" w:rsidP="00A425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It mediates 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innate immune response to bacterial lipoproteins and other microbial cell wall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</w:tcPr>
          <w:p w14:paraId="2752C73D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https://www.uniprot.org/uniprot/Q95LA9</w:t>
            </w:r>
          </w:p>
        </w:tc>
      </w:tr>
      <w:tr w:rsidR="007D2927" w:rsidRPr="007D2927" w14:paraId="08D9156E" w14:textId="77777777" w:rsidTr="00033179">
        <w:tc>
          <w:tcPr>
            <w:tcW w:w="522" w:type="dxa"/>
          </w:tcPr>
          <w:p w14:paraId="276307D1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14:paraId="1D2FAF6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CCL-2</w:t>
            </w:r>
          </w:p>
        </w:tc>
        <w:tc>
          <w:tcPr>
            <w:tcW w:w="1710" w:type="dxa"/>
          </w:tcPr>
          <w:p w14:paraId="49699B8C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NM_174006</w:t>
            </w:r>
          </w:p>
        </w:tc>
        <w:tc>
          <w:tcPr>
            <w:tcW w:w="630" w:type="dxa"/>
          </w:tcPr>
          <w:p w14:paraId="7381377A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70" w:type="dxa"/>
          </w:tcPr>
          <w:p w14:paraId="3F3A398F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15902726</w:t>
            </w:r>
          </w:p>
        </w:tc>
        <w:tc>
          <w:tcPr>
            <w:tcW w:w="1350" w:type="dxa"/>
          </w:tcPr>
          <w:p w14:paraId="37BEEEB4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15905419</w:t>
            </w:r>
          </w:p>
        </w:tc>
        <w:tc>
          <w:tcPr>
            <w:tcW w:w="4428" w:type="dxa"/>
          </w:tcPr>
          <w:p w14:paraId="32D83B5E" w14:textId="0AA8CD92" w:rsidR="00071B97" w:rsidRPr="007D2927" w:rsidRDefault="00071B97" w:rsidP="00A425B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Acts as a ligand for C-C chemokine receptor</w:t>
            </w:r>
            <w:r w:rsidR="00A42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</w:tcPr>
          <w:p w14:paraId="2C6A6608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https://www.uniprot.org/uniprot/P28291</w:t>
            </w:r>
          </w:p>
        </w:tc>
      </w:tr>
      <w:tr w:rsidR="007D2927" w:rsidRPr="007D2927" w14:paraId="35CD6663" w14:textId="77777777" w:rsidTr="00033179">
        <w:tc>
          <w:tcPr>
            <w:tcW w:w="522" w:type="dxa"/>
          </w:tcPr>
          <w:p w14:paraId="0B17CC3F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60" w:type="dxa"/>
          </w:tcPr>
          <w:p w14:paraId="2B03319A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MYD88</w:t>
            </w:r>
          </w:p>
        </w:tc>
        <w:tc>
          <w:tcPr>
            <w:tcW w:w="1710" w:type="dxa"/>
          </w:tcPr>
          <w:p w14:paraId="3492BAEF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NM_001014382</w:t>
            </w:r>
          </w:p>
        </w:tc>
        <w:tc>
          <w:tcPr>
            <w:tcW w:w="630" w:type="dxa"/>
          </w:tcPr>
          <w:p w14:paraId="7C1A426E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70" w:type="dxa"/>
          </w:tcPr>
          <w:p w14:paraId="16736D79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11609261</w:t>
            </w:r>
          </w:p>
        </w:tc>
        <w:tc>
          <w:tcPr>
            <w:tcW w:w="1350" w:type="dxa"/>
          </w:tcPr>
          <w:p w14:paraId="653B8A01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11613877</w:t>
            </w:r>
          </w:p>
        </w:tc>
        <w:tc>
          <w:tcPr>
            <w:tcW w:w="4428" w:type="dxa"/>
          </w:tcPr>
          <w:p w14:paraId="382A3A68" w14:textId="47514DE6" w:rsidR="00071B97" w:rsidRPr="007D2927" w:rsidRDefault="00A425BC" w:rsidP="00116C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 is an a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dapter protein involved in the Toll-like receptor and IL-1 receptor signaling pathway in the innate immune response</w:t>
            </w:r>
          </w:p>
        </w:tc>
        <w:tc>
          <w:tcPr>
            <w:tcW w:w="3222" w:type="dxa"/>
          </w:tcPr>
          <w:p w14:paraId="470F6CCA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https://www.uniprot.org/uniprot/Q599T9</w:t>
            </w:r>
          </w:p>
        </w:tc>
      </w:tr>
      <w:tr w:rsidR="007D2927" w:rsidRPr="007D2927" w14:paraId="47AEBA58" w14:textId="77777777" w:rsidTr="00033179">
        <w:tc>
          <w:tcPr>
            <w:tcW w:w="522" w:type="dxa"/>
          </w:tcPr>
          <w:p w14:paraId="23DDB81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260" w:type="dxa"/>
          </w:tcPr>
          <w:p w14:paraId="0BECE357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MAPKAPK3</w:t>
            </w:r>
          </w:p>
        </w:tc>
        <w:tc>
          <w:tcPr>
            <w:tcW w:w="1710" w:type="dxa"/>
          </w:tcPr>
          <w:p w14:paraId="19DA39EE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NM_001034799</w:t>
            </w:r>
          </w:p>
        </w:tc>
        <w:tc>
          <w:tcPr>
            <w:tcW w:w="630" w:type="dxa"/>
          </w:tcPr>
          <w:p w14:paraId="63ED1136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70" w:type="dxa"/>
          </w:tcPr>
          <w:p w14:paraId="18BA35D6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49711038</w:t>
            </w:r>
          </w:p>
        </w:tc>
        <w:tc>
          <w:tcPr>
            <w:tcW w:w="1350" w:type="dxa"/>
          </w:tcPr>
          <w:p w14:paraId="3AB017D4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49740804</w:t>
            </w:r>
          </w:p>
        </w:tc>
        <w:tc>
          <w:tcPr>
            <w:tcW w:w="4428" w:type="dxa"/>
          </w:tcPr>
          <w:p w14:paraId="108EE5A1" w14:textId="74CF2EBD" w:rsidR="00071B97" w:rsidRPr="007D2927" w:rsidRDefault="00116CD4" w:rsidP="00116C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It is involved in 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cytokines production, 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cell migration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endocytosis, 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transcriptional regulation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and 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chromatin remodeling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</w:tcPr>
          <w:p w14:paraId="550BFB26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https://www.uniprot.org/uniprot/Q3SYZ2</w:t>
            </w:r>
          </w:p>
        </w:tc>
      </w:tr>
      <w:tr w:rsidR="007D2927" w:rsidRPr="007D2927" w14:paraId="2241DDC0" w14:textId="77777777" w:rsidTr="00033179">
        <w:tc>
          <w:tcPr>
            <w:tcW w:w="522" w:type="dxa"/>
          </w:tcPr>
          <w:p w14:paraId="152F9E22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60" w:type="dxa"/>
          </w:tcPr>
          <w:p w14:paraId="5ED241DC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TNF-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61"/>
            </w:r>
          </w:p>
        </w:tc>
        <w:tc>
          <w:tcPr>
            <w:tcW w:w="1710" w:type="dxa"/>
          </w:tcPr>
          <w:p w14:paraId="43358803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NM_173966</w:t>
            </w:r>
          </w:p>
        </w:tc>
        <w:tc>
          <w:tcPr>
            <w:tcW w:w="630" w:type="dxa"/>
          </w:tcPr>
          <w:p w14:paraId="77AFB4ED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70" w:type="dxa"/>
          </w:tcPr>
          <w:p w14:paraId="2ABCE022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27716111</w:t>
            </w:r>
          </w:p>
        </w:tc>
        <w:tc>
          <w:tcPr>
            <w:tcW w:w="1350" w:type="dxa"/>
          </w:tcPr>
          <w:p w14:paraId="2AEF51E4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27719104</w:t>
            </w:r>
          </w:p>
        </w:tc>
        <w:tc>
          <w:tcPr>
            <w:tcW w:w="4428" w:type="dxa"/>
          </w:tcPr>
          <w:p w14:paraId="3A2573FE" w14:textId="69F04D45" w:rsidR="00071B97" w:rsidRPr="007D2927" w:rsidRDefault="00116CD4" w:rsidP="00116CD4">
            <w:pPr>
              <w:tabs>
                <w:tab w:val="left" w:pos="28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It 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stimulate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cell proliferation,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cell differentiation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and</w:t>
            </w: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can induce cell death of certain tumor cell lines. </w:t>
            </w:r>
          </w:p>
        </w:tc>
        <w:tc>
          <w:tcPr>
            <w:tcW w:w="3222" w:type="dxa"/>
          </w:tcPr>
          <w:p w14:paraId="49DF9AC9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https://www.uniprot.org/uniprot/Q06599</w:t>
            </w:r>
          </w:p>
        </w:tc>
      </w:tr>
      <w:tr w:rsidR="007D2927" w:rsidRPr="007D2927" w14:paraId="328694FF" w14:textId="77777777" w:rsidTr="00033179">
        <w:tc>
          <w:tcPr>
            <w:tcW w:w="522" w:type="dxa"/>
          </w:tcPr>
          <w:p w14:paraId="53E4C23A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60" w:type="dxa"/>
          </w:tcPr>
          <w:p w14:paraId="09FBFCBF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CD83</w:t>
            </w:r>
          </w:p>
        </w:tc>
        <w:tc>
          <w:tcPr>
            <w:tcW w:w="1710" w:type="dxa"/>
          </w:tcPr>
          <w:p w14:paraId="231BDE6A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NM_001046590</w:t>
            </w:r>
          </w:p>
        </w:tc>
        <w:tc>
          <w:tcPr>
            <w:tcW w:w="630" w:type="dxa"/>
          </w:tcPr>
          <w:p w14:paraId="7F3056BB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70" w:type="dxa"/>
          </w:tcPr>
          <w:p w14:paraId="7C7C360C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42654473</w:t>
            </w:r>
          </w:p>
        </w:tc>
        <w:tc>
          <w:tcPr>
            <w:tcW w:w="1350" w:type="dxa"/>
          </w:tcPr>
          <w:p w14:paraId="44325CC6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42676909</w:t>
            </w:r>
          </w:p>
        </w:tc>
        <w:tc>
          <w:tcPr>
            <w:tcW w:w="4428" w:type="dxa"/>
          </w:tcPr>
          <w:p w14:paraId="5B1DFFDB" w14:textId="13482853" w:rsidR="00071B97" w:rsidRPr="007D2927" w:rsidRDefault="00116CD4" w:rsidP="00972A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play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important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role in antigen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presentation and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the c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ellular interactions after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lymphocyte activation.</w:t>
            </w:r>
          </w:p>
        </w:tc>
        <w:tc>
          <w:tcPr>
            <w:tcW w:w="3222" w:type="dxa"/>
          </w:tcPr>
          <w:p w14:paraId="28ED4BED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https://www.uniprot.org/uniprot/Q2KHW2</w:t>
            </w:r>
          </w:p>
        </w:tc>
      </w:tr>
      <w:tr w:rsidR="007D2927" w:rsidRPr="007D2927" w14:paraId="418A4315" w14:textId="77777777" w:rsidTr="00033179">
        <w:tc>
          <w:tcPr>
            <w:tcW w:w="522" w:type="dxa"/>
            <w:tcBorders>
              <w:bottom w:val="single" w:sz="4" w:space="0" w:color="auto"/>
            </w:tcBorders>
          </w:tcPr>
          <w:p w14:paraId="700EC291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4B1CE8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ITGAM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9A096DF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NM_001039957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0C8B164" w14:textId="77777777" w:rsidR="00071B97" w:rsidRPr="007D2927" w:rsidRDefault="00071B97" w:rsidP="00972A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E4A4078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27343250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97E7BA" w14:textId="77777777" w:rsidR="00071B97" w:rsidRPr="007D2927" w:rsidRDefault="00071B97" w:rsidP="004F1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27382467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4BA1A3E2" w14:textId="003EB98C" w:rsidR="00071B97" w:rsidRPr="007D2927" w:rsidRDefault="00116CD4" w:rsidP="00116CD4">
            <w:pPr>
              <w:tabs>
                <w:tab w:val="left" w:pos="34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</w:t>
            </w:r>
            <w:r w:rsidR="00071B97"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is a receptor fo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 ICAM1, ICAM2, ICAM3 and ICAM4 which helps ligands for </w:t>
            </w:r>
            <w:r w:rsidRPr="00116C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leukocyte adhesion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131902BA" w14:textId="77777777" w:rsidR="00071B97" w:rsidRPr="007D2927" w:rsidRDefault="00071B97" w:rsidP="007D29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9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https://www.uniprot.org/uniprot/P32592</w:t>
            </w:r>
          </w:p>
        </w:tc>
      </w:tr>
    </w:tbl>
    <w:p w14:paraId="23B7A00E" w14:textId="77777777" w:rsidR="00071B97" w:rsidRDefault="00071B97"/>
    <w:sectPr w:rsidR="00071B97" w:rsidSect="00071B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B97"/>
    <w:rsid w:val="00033179"/>
    <w:rsid w:val="00071B97"/>
    <w:rsid w:val="00116CD4"/>
    <w:rsid w:val="00124505"/>
    <w:rsid w:val="00200B79"/>
    <w:rsid w:val="004F1A87"/>
    <w:rsid w:val="00720369"/>
    <w:rsid w:val="007533A6"/>
    <w:rsid w:val="00771362"/>
    <w:rsid w:val="007D2927"/>
    <w:rsid w:val="009945BB"/>
    <w:rsid w:val="00A425BC"/>
    <w:rsid w:val="00AB7903"/>
    <w:rsid w:val="00B01D29"/>
    <w:rsid w:val="00B2627F"/>
    <w:rsid w:val="00B33620"/>
    <w:rsid w:val="00BF50DE"/>
    <w:rsid w:val="00C43DC7"/>
    <w:rsid w:val="00C8762C"/>
    <w:rsid w:val="00D8592F"/>
    <w:rsid w:val="00F4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4A977"/>
  <w14:defaultImageDpi w14:val="32767"/>
  <w15:docId w15:val="{3845830E-FA4C-2244-889D-5245862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B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Bolaji Thomas</dc:creator>
  <cp:keywords/>
  <dc:description/>
  <cp:lastModifiedBy>Folakemi Adenugba</cp:lastModifiedBy>
  <cp:revision>2</cp:revision>
  <cp:lastPrinted>2019-08-07T14:02:00Z</cp:lastPrinted>
  <dcterms:created xsi:type="dcterms:W3CDTF">2019-08-23T08:24:00Z</dcterms:created>
  <dcterms:modified xsi:type="dcterms:W3CDTF">2019-08-23T08:24:00Z</dcterms:modified>
</cp:coreProperties>
</file>