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357AB" w14:textId="77777777" w:rsidR="00AA7BB2" w:rsidRDefault="00AA7BB2"/>
    <w:p w14:paraId="00170202" w14:textId="77777777" w:rsidR="00680F7B" w:rsidRPr="00A969EE" w:rsidRDefault="00680F7B" w:rsidP="00680F7B">
      <w:pPr>
        <w:spacing w:line="360" w:lineRule="auto"/>
        <w:ind w:leftChars="-1" w:left="-2" w:firstLine="1"/>
        <w:rPr>
          <w:sz w:val="24"/>
        </w:rPr>
      </w:pPr>
    </w:p>
    <w:p w14:paraId="066E5724" w14:textId="0E5866C9" w:rsidR="00AD328C" w:rsidRPr="00A969EE" w:rsidRDefault="00AD328C" w:rsidP="00680F7B">
      <w:pPr>
        <w:pStyle w:val="a3"/>
        <w:spacing w:line="360" w:lineRule="auto"/>
        <w:ind w:firstLineChars="0" w:firstLine="0"/>
        <w:rPr>
          <w:rFonts w:hint="eastAsia"/>
          <w:sz w:val="24"/>
        </w:rPr>
      </w:pPr>
      <w:r>
        <w:rPr>
          <w:rFonts w:hint="eastAsia"/>
          <w:noProof/>
          <w:sz w:val="24"/>
        </w:rPr>
        <w:drawing>
          <wp:inline distT="0" distB="0" distL="0" distR="0" wp14:anchorId="706BD9D3" wp14:editId="2778194E">
            <wp:extent cx="5158105" cy="3216910"/>
            <wp:effectExtent l="0" t="0" r="444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1 G2 in gaap2 and copplement lines RT and sensitivity-DTT副本.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8105" cy="3216910"/>
                    </a:xfrm>
                    <a:prstGeom prst="rect">
                      <a:avLst/>
                    </a:prstGeom>
                  </pic:spPr>
                </pic:pic>
              </a:graphicData>
            </a:graphic>
          </wp:inline>
        </w:drawing>
      </w:r>
    </w:p>
    <w:p w14:paraId="6860F9AF" w14:textId="7678B4FC" w:rsidR="00680F7B" w:rsidRPr="006E60B2" w:rsidRDefault="00680F7B" w:rsidP="00680F7B">
      <w:pPr>
        <w:spacing w:line="360" w:lineRule="auto"/>
        <w:ind w:leftChars="-1" w:left="-2" w:firstLine="1"/>
        <w:rPr>
          <w:szCs w:val="21"/>
        </w:rPr>
      </w:pPr>
      <w:r w:rsidRPr="006E60B2">
        <w:rPr>
          <w:b/>
          <w:szCs w:val="21"/>
        </w:rPr>
        <w:t>Supplementary Fig.S1 GAAP2 enhance</w:t>
      </w:r>
      <w:r w:rsidRPr="006E60B2">
        <w:rPr>
          <w:rFonts w:hint="eastAsia"/>
          <w:b/>
          <w:szCs w:val="21"/>
        </w:rPr>
        <w:t>d</w:t>
      </w:r>
      <w:r w:rsidRPr="006E60B2">
        <w:rPr>
          <w:b/>
          <w:szCs w:val="21"/>
        </w:rPr>
        <w:t xml:space="preserve"> the resistance of plants to ER stress under treatment with DTT. </w:t>
      </w:r>
      <w:r w:rsidR="006E60B2" w:rsidRPr="006E60B2">
        <w:rPr>
          <w:szCs w:val="21"/>
        </w:rPr>
        <w:t>(</w:t>
      </w:r>
      <w:r w:rsidR="006E60B2" w:rsidRPr="006E60B2">
        <w:rPr>
          <w:rFonts w:hint="eastAsia"/>
          <w:b/>
          <w:szCs w:val="21"/>
        </w:rPr>
        <w:t>A</w:t>
      </w:r>
      <w:r w:rsidR="006E60B2" w:rsidRPr="006E60B2">
        <w:rPr>
          <w:b/>
          <w:szCs w:val="21"/>
        </w:rPr>
        <w:t>-</w:t>
      </w:r>
      <w:r w:rsidR="006E60B2" w:rsidRPr="006E60B2">
        <w:rPr>
          <w:b/>
          <w:szCs w:val="21"/>
        </w:rPr>
        <w:t>B</w:t>
      </w:r>
      <w:r w:rsidR="006E60B2" w:rsidRPr="006E60B2">
        <w:rPr>
          <w:szCs w:val="21"/>
        </w:rPr>
        <w:t xml:space="preserve">) Col, </w:t>
      </w:r>
      <w:r w:rsidR="006E60B2" w:rsidRPr="006E60B2">
        <w:rPr>
          <w:i/>
          <w:szCs w:val="21"/>
        </w:rPr>
        <w:t>gaap2-1</w:t>
      </w:r>
      <w:r w:rsidR="006E60B2" w:rsidRPr="006E60B2">
        <w:rPr>
          <w:szCs w:val="21"/>
        </w:rPr>
        <w:t>,</w:t>
      </w:r>
      <w:r w:rsidR="006E60B2" w:rsidRPr="006E60B2">
        <w:rPr>
          <w:i/>
          <w:szCs w:val="21"/>
        </w:rPr>
        <w:t xml:space="preserve"> gaap2-2</w:t>
      </w:r>
      <w:r w:rsidR="006E60B2" w:rsidRPr="006E60B2">
        <w:rPr>
          <w:szCs w:val="21"/>
        </w:rPr>
        <w:t>,</w:t>
      </w:r>
      <w:r w:rsidR="006E60B2" w:rsidRPr="006E60B2">
        <w:rPr>
          <w:i/>
          <w:szCs w:val="21"/>
        </w:rPr>
        <w:t xml:space="preserve"> </w:t>
      </w:r>
      <w:r w:rsidR="006E60B2" w:rsidRPr="006E60B2">
        <w:rPr>
          <w:szCs w:val="21"/>
        </w:rPr>
        <w:t>and</w:t>
      </w:r>
      <w:r w:rsidR="006E60B2" w:rsidRPr="006E60B2">
        <w:rPr>
          <w:i/>
          <w:szCs w:val="21"/>
        </w:rPr>
        <w:t xml:space="preserve"> </w:t>
      </w:r>
      <w:r w:rsidR="006E60B2" w:rsidRPr="006E60B2">
        <w:rPr>
          <w:szCs w:val="21"/>
        </w:rPr>
        <w:t xml:space="preserve">GAAP2 in </w:t>
      </w:r>
      <w:r w:rsidR="006E60B2" w:rsidRPr="006E60B2">
        <w:rPr>
          <w:i/>
          <w:szCs w:val="21"/>
        </w:rPr>
        <w:t>gaap2-1</w:t>
      </w:r>
      <w:r w:rsidR="006E60B2" w:rsidRPr="006E60B2">
        <w:rPr>
          <w:szCs w:val="21"/>
        </w:rPr>
        <w:t xml:space="preserve"> seedlings were grown on 1/2 MS medium </w:t>
      </w:r>
      <w:r w:rsidR="006E60B2" w:rsidRPr="006E60B2">
        <w:rPr>
          <w:color w:val="000000"/>
          <w:kern w:val="24"/>
          <w:szCs w:val="21"/>
        </w:rPr>
        <w:t xml:space="preserve">for 3 d and then transferred </w:t>
      </w:r>
      <w:r w:rsidR="006E60B2" w:rsidRPr="006E60B2">
        <w:rPr>
          <w:szCs w:val="21"/>
        </w:rPr>
        <w:t>to a medium with 0–3 mM DTT for another 8 d (</w:t>
      </w:r>
      <w:r w:rsidR="006E60B2" w:rsidRPr="006E60B2">
        <w:rPr>
          <w:b/>
          <w:szCs w:val="21"/>
        </w:rPr>
        <w:t>A</w:t>
      </w:r>
      <w:r w:rsidR="006E60B2" w:rsidRPr="006E60B2">
        <w:rPr>
          <w:szCs w:val="21"/>
        </w:rPr>
        <w:t>)</w:t>
      </w:r>
      <w:r w:rsidR="006E60B2" w:rsidRPr="006E60B2">
        <w:rPr>
          <w:kern w:val="0"/>
          <w:szCs w:val="21"/>
          <w:lang w:bidi="th-TH"/>
        </w:rPr>
        <w:t xml:space="preserve"> and t</w:t>
      </w:r>
      <w:r w:rsidR="006E60B2" w:rsidRPr="006E60B2">
        <w:rPr>
          <w:szCs w:val="21"/>
        </w:rPr>
        <w:t>he death rates of seedlings</w:t>
      </w:r>
      <w:r w:rsidR="006E60B2" w:rsidRPr="006E60B2">
        <w:rPr>
          <w:szCs w:val="21"/>
        </w:rPr>
        <w:t xml:space="preserve"> </w:t>
      </w:r>
      <w:r w:rsidR="006E60B2" w:rsidRPr="006E60B2">
        <w:rPr>
          <w:szCs w:val="21"/>
        </w:rPr>
        <w:t xml:space="preserve">treated </w:t>
      </w:r>
      <w:r w:rsidR="006E60B2" w:rsidRPr="006E60B2">
        <w:rPr>
          <w:bCs/>
          <w:szCs w:val="21"/>
        </w:rPr>
        <w:t>with</w:t>
      </w:r>
      <w:r w:rsidR="006E60B2" w:rsidRPr="006E60B2">
        <w:rPr>
          <w:szCs w:val="21"/>
        </w:rPr>
        <w:t xml:space="preserve"> DTT (</w:t>
      </w:r>
      <w:r w:rsidR="006E60B2" w:rsidRPr="006E60B2">
        <w:rPr>
          <w:b/>
          <w:szCs w:val="21"/>
        </w:rPr>
        <w:t>B</w:t>
      </w:r>
      <w:r w:rsidR="006E60B2" w:rsidRPr="006E60B2">
        <w:rPr>
          <w:szCs w:val="21"/>
        </w:rPr>
        <w:t xml:space="preserve">). </w:t>
      </w:r>
      <w:r w:rsidR="006E60B2" w:rsidRPr="006E60B2">
        <w:rPr>
          <w:color w:val="000000"/>
          <w:kern w:val="0"/>
          <w:szCs w:val="21"/>
          <w:lang w:bidi="th-TH"/>
        </w:rPr>
        <w:t xml:space="preserve">Error bars depict a standard error of approximately </w:t>
      </w:r>
      <w:r w:rsidR="006E60B2" w:rsidRPr="006E60B2">
        <w:rPr>
          <w:szCs w:val="21"/>
        </w:rPr>
        <w:t>3–4</w:t>
      </w:r>
      <w:r w:rsidR="006E60B2" w:rsidRPr="006E60B2">
        <w:rPr>
          <w:color w:val="000000"/>
          <w:kern w:val="0"/>
          <w:szCs w:val="21"/>
          <w:lang w:bidi="th-TH"/>
        </w:rPr>
        <w:t xml:space="preserve"> </w:t>
      </w:r>
      <w:r w:rsidR="006E60B2" w:rsidRPr="006E60B2">
        <w:rPr>
          <w:kern w:val="0"/>
          <w:szCs w:val="21"/>
        </w:rPr>
        <w:t>independent experiments.</w:t>
      </w:r>
      <w:r w:rsidR="006E60B2" w:rsidRPr="006E60B2">
        <w:rPr>
          <w:color w:val="000000"/>
          <w:kern w:val="0"/>
          <w:szCs w:val="21"/>
          <w:lang w:bidi="th-TH"/>
        </w:rPr>
        <w:t xml:space="preserve"> </w:t>
      </w:r>
      <w:r w:rsidR="006E60B2" w:rsidRPr="006E60B2">
        <w:rPr>
          <w:szCs w:val="21"/>
        </w:rPr>
        <w:t xml:space="preserve">Significant differences compared with Col plants, as indicated by </w:t>
      </w:r>
      <w:r w:rsidR="006E60B2" w:rsidRPr="006E60B2">
        <w:rPr>
          <w:color w:val="000000"/>
          <w:kern w:val="0"/>
          <w:szCs w:val="21"/>
          <w:lang w:bidi="th-TH"/>
        </w:rPr>
        <w:t>asterisks</w:t>
      </w:r>
      <w:r w:rsidR="006E60B2" w:rsidRPr="006E60B2">
        <w:rPr>
          <w:szCs w:val="21"/>
        </w:rPr>
        <w:t xml:space="preserve"> (</w:t>
      </w:r>
      <w:r w:rsidR="006E60B2" w:rsidRPr="006E60B2">
        <w:rPr>
          <w:i/>
          <w:szCs w:val="21"/>
        </w:rPr>
        <w:t>χ</w:t>
      </w:r>
      <w:r w:rsidR="006E60B2" w:rsidRPr="006E60B2">
        <w:rPr>
          <w:i/>
          <w:szCs w:val="21"/>
          <w:vertAlign w:val="superscript"/>
        </w:rPr>
        <w:t>2</w:t>
      </w:r>
      <w:r w:rsidR="006E60B2" w:rsidRPr="006E60B2">
        <w:rPr>
          <w:szCs w:val="21"/>
        </w:rPr>
        <w:t xml:space="preserve"> test,</w:t>
      </w:r>
      <w:r w:rsidR="006E60B2" w:rsidRPr="006E60B2">
        <w:rPr>
          <w:i/>
          <w:szCs w:val="21"/>
        </w:rPr>
        <w:t xml:space="preserve"> *p</w:t>
      </w:r>
      <w:r w:rsidR="006E60B2" w:rsidRPr="006E60B2">
        <w:rPr>
          <w:szCs w:val="21"/>
        </w:rPr>
        <w:t xml:space="preserve">&lt;0.05, ** </w:t>
      </w:r>
      <w:r w:rsidR="006E60B2" w:rsidRPr="006E60B2">
        <w:rPr>
          <w:i/>
          <w:szCs w:val="21"/>
        </w:rPr>
        <w:t>P</w:t>
      </w:r>
      <w:r w:rsidR="006E60B2" w:rsidRPr="006E60B2">
        <w:rPr>
          <w:szCs w:val="21"/>
        </w:rPr>
        <w:t xml:space="preserve"> &lt; 0.01, n&gt;80).</w:t>
      </w:r>
      <w:r w:rsidR="006E60B2" w:rsidRPr="006E60B2">
        <w:rPr>
          <w:szCs w:val="21"/>
        </w:rPr>
        <w:t xml:space="preserve"> </w:t>
      </w:r>
      <w:r w:rsidR="006E60B2" w:rsidRPr="006E60B2">
        <w:rPr>
          <w:szCs w:val="21"/>
        </w:rPr>
        <w:t>(</w:t>
      </w:r>
      <w:r w:rsidR="006E60B2" w:rsidRPr="006E60B2">
        <w:rPr>
          <w:b/>
          <w:szCs w:val="21"/>
        </w:rPr>
        <w:t>C-D</w:t>
      </w:r>
      <w:r w:rsidR="006E60B2" w:rsidRPr="006E60B2">
        <w:rPr>
          <w:szCs w:val="21"/>
        </w:rPr>
        <w:t xml:space="preserve">) </w:t>
      </w:r>
      <w:r w:rsidRPr="006E60B2">
        <w:rPr>
          <w:szCs w:val="21"/>
        </w:rPr>
        <w:t>Growth</w:t>
      </w:r>
      <w:r w:rsidRPr="006E60B2">
        <w:rPr>
          <w:rFonts w:hint="eastAsia"/>
          <w:szCs w:val="21"/>
        </w:rPr>
        <w:t xml:space="preserve"> </w:t>
      </w:r>
      <w:r w:rsidRPr="006E60B2">
        <w:rPr>
          <w:szCs w:val="21"/>
        </w:rPr>
        <w:t>(</w:t>
      </w:r>
      <w:r w:rsidR="006E60B2" w:rsidRPr="006E60B2">
        <w:rPr>
          <w:b/>
          <w:szCs w:val="21"/>
        </w:rPr>
        <w:t>C</w:t>
      </w:r>
      <w:r w:rsidRPr="006E60B2">
        <w:rPr>
          <w:szCs w:val="21"/>
        </w:rPr>
        <w:t>)</w:t>
      </w:r>
      <w:r w:rsidRPr="006E60B2">
        <w:rPr>
          <w:rFonts w:hint="eastAsia"/>
          <w:szCs w:val="21"/>
        </w:rPr>
        <w:t xml:space="preserve"> and</w:t>
      </w:r>
      <w:r w:rsidRPr="006E60B2">
        <w:rPr>
          <w:szCs w:val="21"/>
        </w:rPr>
        <w:t xml:space="preserve"> leaf etiolation rate</w:t>
      </w:r>
      <w:r w:rsidRPr="006E60B2">
        <w:rPr>
          <w:rFonts w:hint="eastAsia"/>
          <w:szCs w:val="21"/>
        </w:rPr>
        <w:t>s</w:t>
      </w:r>
      <w:r w:rsidRPr="006E60B2">
        <w:rPr>
          <w:szCs w:val="21"/>
        </w:rPr>
        <w:t xml:space="preserve"> (</w:t>
      </w:r>
      <w:r w:rsidR="006E60B2" w:rsidRPr="006E60B2">
        <w:rPr>
          <w:b/>
          <w:szCs w:val="21"/>
        </w:rPr>
        <w:t>D</w:t>
      </w:r>
      <w:r w:rsidRPr="006E60B2">
        <w:rPr>
          <w:szCs w:val="21"/>
        </w:rPr>
        <w:t>)</w:t>
      </w:r>
      <w:r w:rsidRPr="006E60B2">
        <w:rPr>
          <w:rFonts w:hint="eastAsia"/>
          <w:szCs w:val="21"/>
        </w:rPr>
        <w:t xml:space="preserve"> </w:t>
      </w:r>
      <w:r w:rsidRPr="006E60B2">
        <w:rPr>
          <w:szCs w:val="21"/>
        </w:rPr>
        <w:t xml:space="preserve">of 15-day-old Col, </w:t>
      </w:r>
      <w:r w:rsidRPr="006E60B2">
        <w:rPr>
          <w:i/>
          <w:szCs w:val="21"/>
        </w:rPr>
        <w:t>gaap2-1</w:t>
      </w:r>
      <w:r w:rsidRPr="006E60B2">
        <w:rPr>
          <w:szCs w:val="21"/>
        </w:rPr>
        <w:t>,</w:t>
      </w:r>
      <w:r w:rsidRPr="006E60B2">
        <w:rPr>
          <w:i/>
          <w:szCs w:val="21"/>
        </w:rPr>
        <w:t xml:space="preserve"> gaap2-2</w:t>
      </w:r>
      <w:r w:rsidRPr="006E60B2">
        <w:rPr>
          <w:szCs w:val="21"/>
        </w:rPr>
        <w:t>,</w:t>
      </w:r>
      <w:r w:rsidRPr="006E60B2">
        <w:rPr>
          <w:i/>
          <w:szCs w:val="21"/>
        </w:rPr>
        <w:t xml:space="preserve"> gaap2gaap3, GAAP2 in gaap2-1 </w:t>
      </w:r>
      <w:r w:rsidRPr="006E60B2">
        <w:rPr>
          <w:szCs w:val="21"/>
        </w:rPr>
        <w:t>#4 and #11</w:t>
      </w:r>
      <w:r w:rsidRPr="006E60B2">
        <w:rPr>
          <w:rFonts w:hint="eastAsia"/>
          <w:szCs w:val="21"/>
        </w:rPr>
        <w:t>, which</w:t>
      </w:r>
      <w:r w:rsidRPr="006E60B2">
        <w:rPr>
          <w:szCs w:val="21"/>
        </w:rPr>
        <w:t xml:space="preserve"> were treated with 1 mmol L</w:t>
      </w:r>
      <w:r w:rsidRPr="006E60B2">
        <w:rPr>
          <w:szCs w:val="21"/>
          <w:vertAlign w:val="superscript"/>
        </w:rPr>
        <w:t xml:space="preserve">-1 </w:t>
      </w:r>
      <w:r w:rsidRPr="006E60B2">
        <w:rPr>
          <w:szCs w:val="21"/>
        </w:rPr>
        <w:t xml:space="preserve">DTT and recovered for 21 d. Bar = 2 cm, </w:t>
      </w:r>
      <w:r w:rsidRPr="006E60B2">
        <w:rPr>
          <w:i/>
          <w:szCs w:val="21"/>
        </w:rPr>
        <w:t>n</w:t>
      </w:r>
      <w:r w:rsidRPr="006E60B2">
        <w:rPr>
          <w:szCs w:val="21"/>
        </w:rPr>
        <w:t xml:space="preserve"> = 9~16, mean ± SD</w:t>
      </w:r>
      <w:r w:rsidRPr="006E60B2">
        <w:rPr>
          <w:rFonts w:hint="eastAsia"/>
          <w:szCs w:val="21"/>
        </w:rPr>
        <w:t xml:space="preserve">, </w:t>
      </w:r>
      <w:r w:rsidRPr="006E60B2">
        <w:rPr>
          <w:szCs w:val="21"/>
        </w:rPr>
        <w:t xml:space="preserve">* </w:t>
      </w:r>
      <w:r w:rsidRPr="006E60B2">
        <w:rPr>
          <w:i/>
          <w:szCs w:val="21"/>
        </w:rPr>
        <w:t>P</w:t>
      </w:r>
      <w:r w:rsidRPr="006E60B2">
        <w:rPr>
          <w:szCs w:val="21"/>
        </w:rPr>
        <w:t xml:space="preserve"> &lt; 0.05, ** </w:t>
      </w:r>
      <w:r w:rsidRPr="006E60B2">
        <w:rPr>
          <w:i/>
          <w:szCs w:val="21"/>
        </w:rPr>
        <w:t>P</w:t>
      </w:r>
      <w:r w:rsidRPr="006E60B2">
        <w:rPr>
          <w:szCs w:val="21"/>
        </w:rPr>
        <w:t xml:space="preserve"> &lt; 0.01, </w:t>
      </w:r>
      <w:r w:rsidRPr="006E60B2">
        <w:rPr>
          <w:i/>
          <w:szCs w:val="21"/>
        </w:rPr>
        <w:t>χ</w:t>
      </w:r>
      <w:r w:rsidRPr="006E60B2">
        <w:rPr>
          <w:i/>
          <w:szCs w:val="21"/>
          <w:vertAlign w:val="superscript"/>
        </w:rPr>
        <w:t>2</w:t>
      </w:r>
      <w:r w:rsidRPr="006E60B2">
        <w:rPr>
          <w:szCs w:val="21"/>
        </w:rPr>
        <w:t xml:space="preserve"> test.</w:t>
      </w:r>
    </w:p>
    <w:p w14:paraId="0FE3101A" w14:textId="77777777" w:rsidR="002C07C5" w:rsidRDefault="002C07C5" w:rsidP="002C07C5">
      <w:pPr>
        <w:rPr>
          <w:sz w:val="24"/>
        </w:rPr>
      </w:pPr>
    </w:p>
    <w:p w14:paraId="14ED6B8C" w14:textId="77777777" w:rsidR="002C07C5" w:rsidRDefault="002C07C5" w:rsidP="002C07C5">
      <w:pPr>
        <w:rPr>
          <w:sz w:val="24"/>
        </w:rPr>
      </w:pPr>
      <w:r>
        <w:rPr>
          <w:noProof/>
          <w:sz w:val="24"/>
        </w:rPr>
        <w:lastRenderedPageBreak/>
        <w:drawing>
          <wp:inline distT="0" distB="0" distL="0" distR="0" wp14:anchorId="455B6D36" wp14:editId="5F797F5D">
            <wp:extent cx="4934712" cy="2630424"/>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T-vegetative stage G1G2G3 in double and triple seedling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4712" cy="2630424"/>
                    </a:xfrm>
                    <a:prstGeom prst="rect">
                      <a:avLst/>
                    </a:prstGeom>
                  </pic:spPr>
                </pic:pic>
              </a:graphicData>
            </a:graphic>
          </wp:inline>
        </w:drawing>
      </w:r>
    </w:p>
    <w:p w14:paraId="734392E1" w14:textId="77777777" w:rsidR="002C07C5" w:rsidRPr="002C07C5" w:rsidRDefault="002C07C5" w:rsidP="002C07C5">
      <w:r w:rsidRPr="00CE66EC">
        <w:rPr>
          <w:b/>
          <w:szCs w:val="21"/>
        </w:rPr>
        <w:t>Supplementary Fig.S</w:t>
      </w:r>
      <w:r>
        <w:rPr>
          <w:b/>
          <w:szCs w:val="21"/>
        </w:rPr>
        <w:t>2</w:t>
      </w:r>
      <w:r w:rsidRPr="00657971">
        <w:rPr>
          <w:b/>
          <w:kern w:val="0"/>
          <w:szCs w:val="21"/>
        </w:rPr>
        <w:t xml:space="preserve"> </w:t>
      </w:r>
      <w:r w:rsidRPr="002C07C5">
        <w:rPr>
          <w:szCs w:val="21"/>
        </w:rPr>
        <w:t>The expression level of</w:t>
      </w:r>
      <w:r w:rsidRPr="002C07C5">
        <w:rPr>
          <w:rFonts w:eastAsia="TimesNewRomanPS-ItalicMT"/>
          <w:i/>
          <w:iCs/>
          <w:szCs w:val="21"/>
        </w:rPr>
        <w:t xml:space="preserve"> GAAP1</w:t>
      </w:r>
      <w:r w:rsidRPr="002C07C5">
        <w:rPr>
          <w:rFonts w:eastAsia="TimesNewRomanPS-ItalicMT"/>
          <w:iCs/>
          <w:szCs w:val="21"/>
        </w:rPr>
        <w:t xml:space="preserve">, </w:t>
      </w:r>
      <w:r w:rsidRPr="002C07C5">
        <w:rPr>
          <w:rFonts w:eastAsia="TimesNewRomanPS-ItalicMT"/>
          <w:i/>
          <w:iCs/>
          <w:szCs w:val="21"/>
        </w:rPr>
        <w:t xml:space="preserve">GAAP2 </w:t>
      </w:r>
      <w:r w:rsidRPr="002C07C5">
        <w:rPr>
          <w:rFonts w:eastAsia="TimesNewRomanPS-ItalicMT"/>
          <w:iCs/>
          <w:szCs w:val="21"/>
        </w:rPr>
        <w:t xml:space="preserve">and </w:t>
      </w:r>
      <w:r w:rsidRPr="002C07C5">
        <w:rPr>
          <w:rFonts w:eastAsia="TimesNewRomanPS-ItalicMT"/>
          <w:i/>
          <w:iCs/>
          <w:szCs w:val="21"/>
        </w:rPr>
        <w:t>GAAP3</w:t>
      </w:r>
      <w:r w:rsidRPr="002C07C5">
        <w:rPr>
          <w:szCs w:val="21"/>
        </w:rPr>
        <w:t xml:space="preserve"> in the 7-d old seedlings of </w:t>
      </w:r>
      <w:r w:rsidRPr="002C07C5">
        <w:rPr>
          <w:i/>
          <w:iCs/>
          <w:szCs w:val="21"/>
        </w:rPr>
        <w:t>gaap1gaap2</w:t>
      </w:r>
      <w:r w:rsidRPr="002C07C5">
        <w:rPr>
          <w:iCs/>
          <w:szCs w:val="21"/>
        </w:rPr>
        <w:t>,</w:t>
      </w:r>
      <w:r w:rsidRPr="002C07C5">
        <w:rPr>
          <w:i/>
          <w:iCs/>
          <w:szCs w:val="21"/>
        </w:rPr>
        <w:t xml:space="preserve"> gaap2gaap3</w:t>
      </w:r>
      <w:r w:rsidRPr="002C07C5">
        <w:rPr>
          <w:iCs/>
          <w:szCs w:val="21"/>
        </w:rPr>
        <w:t xml:space="preserve"> and </w:t>
      </w:r>
      <w:r w:rsidRPr="002C07C5">
        <w:rPr>
          <w:i/>
          <w:iCs/>
          <w:szCs w:val="21"/>
        </w:rPr>
        <w:t>gaap1gaap2gaap3</w:t>
      </w:r>
      <w:r w:rsidRPr="002C07C5">
        <w:rPr>
          <w:szCs w:val="21"/>
        </w:rPr>
        <w:t xml:space="preserve"> assayed by qRT-PCR.</w:t>
      </w:r>
    </w:p>
    <w:p w14:paraId="0266A459" w14:textId="77777777" w:rsidR="002C07C5" w:rsidRDefault="002C07C5"/>
    <w:p w14:paraId="36BB9F4F" w14:textId="77777777" w:rsidR="00680F7B" w:rsidRDefault="00B5105F">
      <w:r>
        <w:rPr>
          <w:rFonts w:hint="eastAsia"/>
          <w:noProof/>
        </w:rPr>
        <w:drawing>
          <wp:inline distT="0" distB="0" distL="0" distR="0" wp14:anchorId="53180F51" wp14:editId="5D106BEB">
            <wp:extent cx="5274310" cy="26117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 6d g1g2g3 and double sensitivity20161120 ww副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14:paraId="56DB5D49" w14:textId="77777777" w:rsidR="00B5105F" w:rsidRDefault="00B5105F" w:rsidP="00B26586">
      <w:pPr>
        <w:spacing w:line="360" w:lineRule="auto"/>
        <w:rPr>
          <w:szCs w:val="21"/>
        </w:rPr>
      </w:pPr>
      <w:r w:rsidRPr="00CE66EC">
        <w:rPr>
          <w:b/>
          <w:szCs w:val="21"/>
        </w:rPr>
        <w:t>Supplementary Fig.S</w:t>
      </w:r>
      <w:r w:rsidR="002C07C5">
        <w:rPr>
          <w:b/>
          <w:szCs w:val="21"/>
        </w:rPr>
        <w:t>3</w:t>
      </w:r>
      <w:r w:rsidRPr="00657971">
        <w:rPr>
          <w:b/>
          <w:szCs w:val="21"/>
        </w:rPr>
        <w:t xml:space="preserve"> The </w:t>
      </w:r>
      <w:r w:rsidR="00B26586">
        <w:rPr>
          <w:b/>
          <w:szCs w:val="21"/>
        </w:rPr>
        <w:t xml:space="preserve">double and </w:t>
      </w:r>
      <w:r w:rsidRPr="00657971">
        <w:rPr>
          <w:b/>
          <w:szCs w:val="21"/>
        </w:rPr>
        <w:t>triple muta</w:t>
      </w:r>
      <w:r w:rsidR="00B26586">
        <w:rPr>
          <w:b/>
          <w:szCs w:val="21"/>
        </w:rPr>
        <w:t>tions</w:t>
      </w:r>
      <w:r w:rsidRPr="00657971">
        <w:rPr>
          <w:b/>
          <w:szCs w:val="21"/>
        </w:rPr>
        <w:t xml:space="preserve"> </w:t>
      </w:r>
      <w:r w:rsidR="00B26586">
        <w:rPr>
          <w:b/>
          <w:szCs w:val="21"/>
        </w:rPr>
        <w:t>in</w:t>
      </w:r>
      <w:r w:rsidRPr="00657971">
        <w:rPr>
          <w:b/>
          <w:szCs w:val="21"/>
        </w:rPr>
        <w:t xml:space="preserve"> </w:t>
      </w:r>
      <w:r w:rsidRPr="00657971">
        <w:rPr>
          <w:b/>
          <w:i/>
          <w:iCs/>
          <w:szCs w:val="21"/>
        </w:rPr>
        <w:t>GAAP1</w:t>
      </w:r>
      <w:r w:rsidRPr="00CD7676">
        <w:rPr>
          <w:b/>
          <w:iCs/>
          <w:szCs w:val="21"/>
        </w:rPr>
        <w:t>,</w:t>
      </w:r>
      <w:r>
        <w:rPr>
          <w:b/>
          <w:i/>
          <w:iCs/>
          <w:szCs w:val="21"/>
        </w:rPr>
        <w:t xml:space="preserve"> </w:t>
      </w:r>
      <w:r w:rsidRPr="00657971">
        <w:rPr>
          <w:b/>
          <w:i/>
          <w:iCs/>
          <w:szCs w:val="21"/>
        </w:rPr>
        <w:t>GAAP2</w:t>
      </w:r>
      <w:r w:rsidRPr="00657971">
        <w:rPr>
          <w:b/>
          <w:szCs w:val="21"/>
        </w:rPr>
        <w:t xml:space="preserve"> and </w:t>
      </w:r>
      <w:r w:rsidRPr="00657971">
        <w:rPr>
          <w:b/>
          <w:i/>
          <w:iCs/>
          <w:szCs w:val="21"/>
        </w:rPr>
        <w:t>GAAP3</w:t>
      </w:r>
      <w:r w:rsidRPr="00657971">
        <w:rPr>
          <w:b/>
          <w:szCs w:val="21"/>
        </w:rPr>
        <w:t xml:space="preserve"> enhanced plant s</w:t>
      </w:r>
      <w:r>
        <w:rPr>
          <w:b/>
          <w:szCs w:val="21"/>
        </w:rPr>
        <w:t>ensitivity toward ER stress</w:t>
      </w:r>
      <w:r w:rsidRPr="00657971">
        <w:rPr>
          <w:b/>
          <w:szCs w:val="21"/>
        </w:rPr>
        <w:t xml:space="preserve">. </w:t>
      </w:r>
      <w:r w:rsidR="00B26586">
        <w:rPr>
          <w:b/>
          <w:szCs w:val="21"/>
        </w:rPr>
        <w:t xml:space="preserve">(A) </w:t>
      </w:r>
      <w:r w:rsidRPr="00B5105F">
        <w:rPr>
          <w:szCs w:val="21"/>
        </w:rPr>
        <w:t xml:space="preserve">Growth of Col, </w:t>
      </w:r>
      <w:r w:rsidRPr="00B5105F">
        <w:rPr>
          <w:i/>
          <w:iCs/>
          <w:szCs w:val="21"/>
        </w:rPr>
        <w:t>gaap2gaap3</w:t>
      </w:r>
      <w:r w:rsidRPr="00B5105F">
        <w:rPr>
          <w:iCs/>
          <w:szCs w:val="21"/>
        </w:rPr>
        <w:t>,</w:t>
      </w:r>
      <w:r w:rsidRPr="00B5105F">
        <w:rPr>
          <w:i/>
          <w:iCs/>
          <w:szCs w:val="21"/>
        </w:rPr>
        <w:t xml:space="preserve"> </w:t>
      </w:r>
      <w:r w:rsidRPr="00B5105F">
        <w:rPr>
          <w:iCs/>
          <w:szCs w:val="21"/>
        </w:rPr>
        <w:t xml:space="preserve">and </w:t>
      </w:r>
      <w:r w:rsidRPr="00B5105F">
        <w:rPr>
          <w:i/>
          <w:iCs/>
          <w:szCs w:val="21"/>
        </w:rPr>
        <w:t>gaap1gaap2gaap3</w:t>
      </w:r>
      <w:r w:rsidRPr="00B5105F">
        <w:rPr>
          <w:szCs w:val="21"/>
        </w:rPr>
        <w:t xml:space="preserve"> seedlings on 1/2 MS medium supplied with different concentrations ( 0, 0.08 and 0.15 μg mL</w:t>
      </w:r>
      <w:r w:rsidRPr="00B5105F">
        <w:rPr>
          <w:szCs w:val="21"/>
          <w:vertAlign w:val="superscript"/>
        </w:rPr>
        <w:t>-1</w:t>
      </w:r>
      <w:r w:rsidRPr="00B5105F">
        <w:rPr>
          <w:szCs w:val="21"/>
        </w:rPr>
        <w:t xml:space="preserve"> ) of TM for 12 days. </w:t>
      </w:r>
      <w:r w:rsidRPr="00B5105F">
        <w:rPr>
          <w:b/>
          <w:szCs w:val="21"/>
        </w:rPr>
        <w:t xml:space="preserve">(B) </w:t>
      </w:r>
      <w:r w:rsidRPr="00B5105F">
        <w:rPr>
          <w:szCs w:val="21"/>
        </w:rPr>
        <w:t xml:space="preserve">The percentage of seedlings with opened cotyledons which grew on 1/2MS medium with different concentrations of TM for 6 days. </w:t>
      </w:r>
      <w:r w:rsidR="00B26586" w:rsidRPr="00B5105F">
        <w:rPr>
          <w:szCs w:val="21"/>
        </w:rPr>
        <w:t xml:space="preserve">Error bars represent the standard </w:t>
      </w:r>
      <w:r w:rsidR="00B26586">
        <w:rPr>
          <w:szCs w:val="21"/>
        </w:rPr>
        <w:t>error and d</w:t>
      </w:r>
      <w:r w:rsidR="00B26586" w:rsidRPr="006B60F1">
        <w:rPr>
          <w:sz w:val="24"/>
        </w:rPr>
        <w:t>ifferent letters indicate significant differences between different plants subjected to χ test.</w:t>
      </w:r>
      <w:r w:rsidR="00B26586" w:rsidRPr="00B5105F">
        <w:rPr>
          <w:b/>
          <w:szCs w:val="21"/>
        </w:rPr>
        <w:t xml:space="preserve"> </w:t>
      </w:r>
      <w:r w:rsidRPr="00B5105F">
        <w:rPr>
          <w:b/>
          <w:szCs w:val="21"/>
        </w:rPr>
        <w:t>(C)</w:t>
      </w:r>
      <w:r w:rsidRPr="00B5105F">
        <w:rPr>
          <w:szCs w:val="21"/>
        </w:rPr>
        <w:t xml:space="preserve"> The percentage of death plants which grew on 1/2MS medium with different concentrations of TM for 12 days. </w:t>
      </w:r>
      <w:r w:rsidRPr="008379FF">
        <w:rPr>
          <w:color w:val="000000"/>
          <w:kern w:val="0"/>
          <w:szCs w:val="21"/>
          <w:lang w:bidi="th-TH"/>
        </w:rPr>
        <w:t xml:space="preserve">Error bars depict standard error of </w:t>
      </w:r>
      <w:r w:rsidR="002C07C5">
        <w:rPr>
          <w:szCs w:val="21"/>
        </w:rPr>
        <w:t>4</w:t>
      </w:r>
      <w:r w:rsidRPr="008379FF">
        <w:rPr>
          <w:color w:val="000000"/>
          <w:kern w:val="0"/>
          <w:szCs w:val="21"/>
          <w:lang w:bidi="th-TH"/>
        </w:rPr>
        <w:t xml:space="preserve"> </w:t>
      </w:r>
      <w:r w:rsidRPr="008379FF">
        <w:rPr>
          <w:kern w:val="0"/>
          <w:szCs w:val="21"/>
        </w:rPr>
        <w:t>independent experiments.</w:t>
      </w:r>
      <w:r w:rsidRPr="008379FF">
        <w:rPr>
          <w:color w:val="000000"/>
          <w:kern w:val="0"/>
          <w:szCs w:val="21"/>
          <w:lang w:bidi="th-TH"/>
        </w:rPr>
        <w:t xml:space="preserve"> </w:t>
      </w:r>
      <w:r w:rsidRPr="008379FF">
        <w:rPr>
          <w:szCs w:val="21"/>
        </w:rPr>
        <w:t xml:space="preserve">Significant differences compared with Col plants, as indicated by </w:t>
      </w:r>
      <w:r w:rsidRPr="008379FF">
        <w:rPr>
          <w:color w:val="000000"/>
          <w:kern w:val="0"/>
          <w:szCs w:val="21"/>
          <w:lang w:bidi="th-TH"/>
        </w:rPr>
        <w:lastRenderedPageBreak/>
        <w:t>asterisks</w:t>
      </w:r>
      <w:r w:rsidRPr="008379FF">
        <w:rPr>
          <w:rFonts w:hint="eastAsia"/>
          <w:szCs w:val="21"/>
        </w:rPr>
        <w:t xml:space="preserve"> (</w:t>
      </w:r>
      <w:r w:rsidRPr="008379FF">
        <w:rPr>
          <w:i/>
          <w:szCs w:val="21"/>
        </w:rPr>
        <w:t>χ</w:t>
      </w:r>
      <w:r w:rsidRPr="008379FF">
        <w:rPr>
          <w:i/>
          <w:szCs w:val="21"/>
          <w:vertAlign w:val="superscript"/>
        </w:rPr>
        <w:t>2</w:t>
      </w:r>
      <w:r w:rsidRPr="008379FF">
        <w:rPr>
          <w:szCs w:val="21"/>
        </w:rPr>
        <w:t xml:space="preserve"> test,</w:t>
      </w:r>
      <w:r w:rsidRPr="008379FF">
        <w:rPr>
          <w:i/>
          <w:szCs w:val="21"/>
        </w:rPr>
        <w:t xml:space="preserve"> *p</w:t>
      </w:r>
      <w:r w:rsidRPr="008379FF">
        <w:rPr>
          <w:szCs w:val="21"/>
        </w:rPr>
        <w:t xml:space="preserve">&lt;0.05, ** </w:t>
      </w:r>
      <w:r w:rsidRPr="008379FF">
        <w:rPr>
          <w:i/>
          <w:szCs w:val="21"/>
        </w:rPr>
        <w:t>P</w:t>
      </w:r>
      <w:r w:rsidRPr="008379FF">
        <w:rPr>
          <w:szCs w:val="21"/>
        </w:rPr>
        <w:t xml:space="preserve"> &lt; 0.01, </w:t>
      </w:r>
      <w:r w:rsidR="00B26586" w:rsidRPr="00B5105F">
        <w:rPr>
          <w:szCs w:val="21"/>
        </w:rPr>
        <w:t>n</w:t>
      </w:r>
      <w:r w:rsidR="00B26586">
        <w:rPr>
          <w:szCs w:val="21"/>
        </w:rPr>
        <w:t xml:space="preserve"> </w:t>
      </w:r>
      <w:r w:rsidR="00B26586" w:rsidRPr="00B5105F">
        <w:rPr>
          <w:szCs w:val="21"/>
        </w:rPr>
        <w:t>=</w:t>
      </w:r>
      <w:r w:rsidR="00B26586">
        <w:rPr>
          <w:szCs w:val="21"/>
        </w:rPr>
        <w:t xml:space="preserve"> </w:t>
      </w:r>
      <w:r w:rsidR="00B26586" w:rsidRPr="00B5105F">
        <w:rPr>
          <w:szCs w:val="21"/>
        </w:rPr>
        <w:t>150</w:t>
      </w:r>
      <w:r w:rsidRPr="008379FF">
        <w:rPr>
          <w:rFonts w:hint="eastAsia"/>
          <w:szCs w:val="21"/>
        </w:rPr>
        <w:t>)</w:t>
      </w:r>
      <w:r w:rsidRPr="008379FF">
        <w:rPr>
          <w:szCs w:val="21"/>
        </w:rPr>
        <w:t>.</w:t>
      </w:r>
    </w:p>
    <w:p w14:paraId="3896A438" w14:textId="77777777" w:rsidR="002551A0" w:rsidRDefault="002551A0" w:rsidP="00B26586">
      <w:pPr>
        <w:spacing w:line="360" w:lineRule="auto"/>
        <w:rPr>
          <w:szCs w:val="21"/>
        </w:rPr>
      </w:pPr>
    </w:p>
    <w:p w14:paraId="0626C500" w14:textId="77777777" w:rsidR="002551A0" w:rsidRDefault="003863FD" w:rsidP="00B26586">
      <w:pPr>
        <w:spacing w:line="360" w:lineRule="auto"/>
        <w:rPr>
          <w:szCs w:val="21"/>
        </w:rPr>
      </w:pPr>
      <w:r>
        <w:rPr>
          <w:noProof/>
          <w:szCs w:val="21"/>
        </w:rPr>
        <w:drawing>
          <wp:inline distT="0" distB="0" distL="0" distR="0" wp14:anchorId="5A08F9E0" wp14:editId="2566E89C">
            <wp:extent cx="4319016" cy="4453128"/>
            <wp:effectExtent l="0" t="0" r="571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trypan g2 and g2g3 去掉回复株系地上部分组图副本.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016" cy="4453128"/>
                    </a:xfrm>
                    <a:prstGeom prst="rect">
                      <a:avLst/>
                    </a:prstGeom>
                  </pic:spPr>
                </pic:pic>
              </a:graphicData>
            </a:graphic>
          </wp:inline>
        </w:drawing>
      </w:r>
    </w:p>
    <w:p w14:paraId="18603D83" w14:textId="77777777" w:rsidR="00BD435B" w:rsidRDefault="002551A0" w:rsidP="00B26586">
      <w:pPr>
        <w:spacing w:line="360" w:lineRule="auto"/>
        <w:rPr>
          <w:szCs w:val="21"/>
        </w:rPr>
      </w:pPr>
      <w:bookmarkStart w:id="0" w:name="OLE_LINK1"/>
      <w:r w:rsidRPr="00CE66EC">
        <w:rPr>
          <w:b/>
          <w:szCs w:val="21"/>
        </w:rPr>
        <w:t>Supplementary Fig.S</w:t>
      </w:r>
      <w:r>
        <w:rPr>
          <w:rFonts w:hint="eastAsia"/>
          <w:b/>
          <w:szCs w:val="21"/>
        </w:rPr>
        <w:t>4</w:t>
      </w:r>
      <w:r>
        <w:rPr>
          <w:b/>
          <w:szCs w:val="21"/>
        </w:rPr>
        <w:t xml:space="preserve"> </w:t>
      </w:r>
      <w:bookmarkEnd w:id="0"/>
      <w:r w:rsidRPr="00BD435B">
        <w:rPr>
          <w:b/>
          <w:sz w:val="20"/>
          <w:szCs w:val="20"/>
        </w:rPr>
        <w:t>GAAP2</w:t>
      </w:r>
      <w:r w:rsidR="00911E8F">
        <w:rPr>
          <w:b/>
          <w:sz w:val="20"/>
          <w:szCs w:val="20"/>
        </w:rPr>
        <w:t xml:space="preserve"> and GAAP3</w:t>
      </w:r>
      <w:r w:rsidRPr="00A969EE">
        <w:rPr>
          <w:szCs w:val="21"/>
        </w:rPr>
        <w:t xml:space="preserve"> </w:t>
      </w:r>
      <w:r w:rsidR="00BD435B" w:rsidRPr="000A2792">
        <w:rPr>
          <w:b/>
          <w:sz w:val="20"/>
          <w:szCs w:val="20"/>
        </w:rPr>
        <w:t xml:space="preserve">inhibited the </w:t>
      </w:r>
      <w:r w:rsidR="00BD435B" w:rsidRPr="000A2792">
        <w:rPr>
          <w:b/>
          <w:kern w:val="0"/>
          <w:sz w:val="20"/>
          <w:szCs w:val="20"/>
          <w:lang w:bidi="th-TH"/>
        </w:rPr>
        <w:t>cell death induced by ER stress.</w:t>
      </w:r>
      <w:r w:rsidR="00BD435B" w:rsidRPr="000A2792">
        <w:rPr>
          <w:sz w:val="20"/>
          <w:szCs w:val="20"/>
        </w:rPr>
        <w:t xml:space="preserve"> </w:t>
      </w:r>
      <w:r w:rsidR="00BD435B" w:rsidRPr="000A2792">
        <w:rPr>
          <w:b/>
          <w:sz w:val="20"/>
          <w:szCs w:val="20"/>
        </w:rPr>
        <w:t>(A)</w:t>
      </w:r>
      <w:r w:rsidR="00BD435B" w:rsidRPr="000A2792">
        <w:rPr>
          <w:sz w:val="20"/>
          <w:szCs w:val="20"/>
        </w:rPr>
        <w:t xml:space="preserve"> Th</w:t>
      </w:r>
      <w:r w:rsidR="00BD435B">
        <w:rPr>
          <w:sz w:val="20"/>
          <w:szCs w:val="20"/>
        </w:rPr>
        <w:t>e 3</w:t>
      </w:r>
      <w:r w:rsidR="00BD435B" w:rsidRPr="000A2792">
        <w:rPr>
          <w:sz w:val="20"/>
          <w:szCs w:val="20"/>
        </w:rPr>
        <w:t xml:space="preserve">-day-old seedlings </w:t>
      </w:r>
      <w:r w:rsidR="00BD435B">
        <w:rPr>
          <w:sz w:val="20"/>
          <w:szCs w:val="20"/>
        </w:rPr>
        <w:t xml:space="preserve">that </w:t>
      </w:r>
      <w:r w:rsidR="00BD435B" w:rsidRPr="000A2792">
        <w:rPr>
          <w:sz w:val="20"/>
          <w:szCs w:val="20"/>
        </w:rPr>
        <w:t xml:space="preserve">were vertically cultured were </w:t>
      </w:r>
      <w:r w:rsidR="00BD435B">
        <w:rPr>
          <w:rFonts w:hint="eastAsia"/>
          <w:szCs w:val="21"/>
        </w:rPr>
        <w:t>incubated</w:t>
      </w:r>
      <w:r w:rsidR="00BD435B" w:rsidRPr="00A969EE">
        <w:rPr>
          <w:szCs w:val="21"/>
        </w:rPr>
        <w:t xml:space="preserve"> in 0.3 μg</w:t>
      </w:r>
      <w:r w:rsidR="00BD435B">
        <w:rPr>
          <w:szCs w:val="21"/>
        </w:rPr>
        <w:t xml:space="preserve"> </w:t>
      </w:r>
      <w:r w:rsidR="00BD435B" w:rsidRPr="00A969EE">
        <w:rPr>
          <w:szCs w:val="21"/>
        </w:rPr>
        <w:t>mL</w:t>
      </w:r>
      <w:r w:rsidR="00BD435B" w:rsidRPr="002551A0">
        <w:rPr>
          <w:rFonts w:hint="eastAsia"/>
          <w:szCs w:val="21"/>
          <w:vertAlign w:val="superscript"/>
        </w:rPr>
        <w:t>-1</w:t>
      </w:r>
      <w:r w:rsidR="00BD435B" w:rsidRPr="00A969EE">
        <w:rPr>
          <w:szCs w:val="21"/>
        </w:rPr>
        <w:t xml:space="preserve"> TM for 48 h</w:t>
      </w:r>
      <w:r w:rsidR="00BD435B" w:rsidRPr="000A2792">
        <w:rPr>
          <w:sz w:val="20"/>
          <w:szCs w:val="20"/>
        </w:rPr>
        <w:t xml:space="preserve">. </w:t>
      </w:r>
      <w:r w:rsidR="00BD435B">
        <w:rPr>
          <w:sz w:val="20"/>
          <w:szCs w:val="20"/>
        </w:rPr>
        <w:t>Cotyledon</w:t>
      </w:r>
      <w:r w:rsidR="00BD435B" w:rsidRPr="000A2792">
        <w:rPr>
          <w:sz w:val="20"/>
          <w:szCs w:val="20"/>
        </w:rPr>
        <w:t xml:space="preserve"> cells of </w:t>
      </w:r>
      <w:r w:rsidR="00BD435B" w:rsidRPr="00A969EE">
        <w:rPr>
          <w:szCs w:val="21"/>
        </w:rPr>
        <w:t xml:space="preserve">Col, </w:t>
      </w:r>
      <w:r w:rsidR="00BD435B" w:rsidRPr="00A969EE">
        <w:rPr>
          <w:i/>
          <w:szCs w:val="21"/>
        </w:rPr>
        <w:t>gaap2-1</w:t>
      </w:r>
      <w:r w:rsidR="00BD435B" w:rsidRPr="003E40E3">
        <w:rPr>
          <w:szCs w:val="21"/>
        </w:rPr>
        <w:t>,</w:t>
      </w:r>
      <w:r w:rsidR="00BD435B" w:rsidRPr="00A969EE">
        <w:rPr>
          <w:i/>
          <w:szCs w:val="21"/>
        </w:rPr>
        <w:t xml:space="preserve"> gaap2-2</w:t>
      </w:r>
      <w:r w:rsidR="00BD435B" w:rsidRPr="003E40E3">
        <w:rPr>
          <w:szCs w:val="21"/>
        </w:rPr>
        <w:t xml:space="preserve"> </w:t>
      </w:r>
      <w:r w:rsidR="003863FD" w:rsidRPr="00A969EE">
        <w:rPr>
          <w:szCs w:val="21"/>
        </w:rPr>
        <w:t>and</w:t>
      </w:r>
      <w:r w:rsidR="003863FD" w:rsidRPr="00A969EE">
        <w:rPr>
          <w:i/>
          <w:szCs w:val="21"/>
        </w:rPr>
        <w:t xml:space="preserve"> </w:t>
      </w:r>
      <w:r w:rsidR="00BD435B" w:rsidRPr="00A969EE">
        <w:rPr>
          <w:i/>
          <w:szCs w:val="21"/>
        </w:rPr>
        <w:t>gaap2gaap3</w:t>
      </w:r>
      <w:r w:rsidR="00BD435B" w:rsidRPr="00A969EE">
        <w:rPr>
          <w:szCs w:val="21"/>
        </w:rPr>
        <w:t xml:space="preserve"> </w:t>
      </w:r>
      <w:r w:rsidR="00BD435B" w:rsidRPr="000A2792">
        <w:rPr>
          <w:kern w:val="24"/>
          <w:sz w:val="20"/>
          <w:szCs w:val="20"/>
        </w:rPr>
        <w:t>were</w:t>
      </w:r>
      <w:r w:rsidR="00BD435B" w:rsidRPr="000A2792">
        <w:rPr>
          <w:sz w:val="20"/>
          <w:szCs w:val="20"/>
        </w:rPr>
        <w:t xml:space="preserve"> stained by </w:t>
      </w:r>
      <w:r w:rsidR="00BD435B" w:rsidRPr="000A2792">
        <w:rPr>
          <w:kern w:val="24"/>
          <w:sz w:val="20"/>
          <w:szCs w:val="20"/>
        </w:rPr>
        <w:t>trypan-blue</w:t>
      </w:r>
      <w:r w:rsidR="00BD435B" w:rsidRPr="000A2792">
        <w:rPr>
          <w:sz w:val="20"/>
          <w:szCs w:val="20"/>
        </w:rPr>
        <w:t>.</w:t>
      </w:r>
      <w:r w:rsidR="00BD435B" w:rsidRPr="000A2792">
        <w:rPr>
          <w:kern w:val="24"/>
          <w:sz w:val="20"/>
          <w:szCs w:val="20"/>
        </w:rPr>
        <w:t xml:space="preserve"> Bar = </w:t>
      </w:r>
      <w:r w:rsidR="00BD435B">
        <w:rPr>
          <w:kern w:val="24"/>
          <w:sz w:val="20"/>
          <w:szCs w:val="20"/>
        </w:rPr>
        <w:t>5</w:t>
      </w:r>
      <w:r w:rsidR="00BD435B" w:rsidRPr="000A2792">
        <w:rPr>
          <w:kern w:val="24"/>
          <w:sz w:val="20"/>
          <w:szCs w:val="20"/>
        </w:rPr>
        <w:t xml:space="preserve">00 </w:t>
      </w:r>
      <w:r w:rsidR="00BD435B" w:rsidRPr="000A2792">
        <w:rPr>
          <w:kern w:val="24"/>
          <w:sz w:val="20"/>
          <w:szCs w:val="20"/>
          <w:lang w:val="it-IT"/>
        </w:rPr>
        <w:t>μ</w:t>
      </w:r>
      <w:r w:rsidR="00BD435B" w:rsidRPr="000A2792">
        <w:rPr>
          <w:kern w:val="24"/>
          <w:sz w:val="20"/>
          <w:szCs w:val="20"/>
        </w:rPr>
        <w:t>m.</w:t>
      </w:r>
      <w:r w:rsidR="00BD435B" w:rsidRPr="000A2792">
        <w:rPr>
          <w:sz w:val="20"/>
          <w:szCs w:val="20"/>
        </w:rPr>
        <w:t xml:space="preserve"> </w:t>
      </w:r>
      <w:r w:rsidR="00BD435B" w:rsidRPr="000A2792">
        <w:rPr>
          <w:b/>
          <w:sz w:val="20"/>
          <w:szCs w:val="20"/>
        </w:rPr>
        <w:t>(B-</w:t>
      </w:r>
      <w:r w:rsidR="00BD435B">
        <w:rPr>
          <w:b/>
          <w:sz w:val="20"/>
          <w:szCs w:val="20"/>
        </w:rPr>
        <w:t>C</w:t>
      </w:r>
      <w:r w:rsidR="00BD435B" w:rsidRPr="000A2792">
        <w:rPr>
          <w:b/>
          <w:sz w:val="20"/>
          <w:szCs w:val="20"/>
        </w:rPr>
        <w:t>)</w:t>
      </w:r>
      <w:r w:rsidR="00BD435B" w:rsidRPr="000A2792">
        <w:rPr>
          <w:sz w:val="20"/>
          <w:szCs w:val="20"/>
        </w:rPr>
        <w:t xml:space="preserve"> The cell death severity </w:t>
      </w:r>
      <w:r w:rsidR="00BD435B">
        <w:rPr>
          <w:sz w:val="20"/>
          <w:szCs w:val="20"/>
        </w:rPr>
        <w:t xml:space="preserve">was </w:t>
      </w:r>
      <w:r w:rsidR="00BD435B" w:rsidRPr="000A2792">
        <w:rPr>
          <w:sz w:val="20"/>
          <w:szCs w:val="20"/>
        </w:rPr>
        <w:t xml:space="preserve">analyzed by quantifying the staining degree. </w:t>
      </w:r>
      <w:r w:rsidR="00BD435B">
        <w:rPr>
          <w:sz w:val="20"/>
          <w:szCs w:val="20"/>
        </w:rPr>
        <w:t>T</w:t>
      </w:r>
      <w:r w:rsidR="00BD435B" w:rsidRPr="000A2792">
        <w:rPr>
          <w:sz w:val="20"/>
          <w:szCs w:val="20"/>
        </w:rPr>
        <w:t>rypan</w:t>
      </w:r>
      <w:r w:rsidR="00BD435B">
        <w:rPr>
          <w:sz w:val="20"/>
          <w:szCs w:val="20"/>
        </w:rPr>
        <w:t xml:space="preserve"> </w:t>
      </w:r>
      <w:r w:rsidR="00BD435B" w:rsidRPr="000A2792">
        <w:rPr>
          <w:sz w:val="20"/>
          <w:szCs w:val="20"/>
        </w:rPr>
        <w:t>blue staining intensity w</w:t>
      </w:r>
      <w:r w:rsidR="00BD435B">
        <w:rPr>
          <w:sz w:val="20"/>
          <w:szCs w:val="20"/>
        </w:rPr>
        <w:t>as</w:t>
      </w:r>
      <w:r w:rsidR="00BD435B" w:rsidRPr="000A2792">
        <w:rPr>
          <w:sz w:val="20"/>
          <w:szCs w:val="20"/>
        </w:rPr>
        <w:t xml:space="preserve"> classified </w:t>
      </w:r>
      <w:r w:rsidR="00BD435B">
        <w:rPr>
          <w:sz w:val="20"/>
          <w:szCs w:val="20"/>
        </w:rPr>
        <w:t xml:space="preserve">in </w:t>
      </w:r>
      <w:r w:rsidR="00BD435B" w:rsidRPr="000A2792">
        <w:rPr>
          <w:sz w:val="20"/>
          <w:szCs w:val="20"/>
        </w:rPr>
        <w:t>3 level</w:t>
      </w:r>
      <w:r w:rsidR="00BD435B">
        <w:rPr>
          <w:sz w:val="20"/>
          <w:szCs w:val="20"/>
        </w:rPr>
        <w:t>s</w:t>
      </w:r>
      <w:r w:rsidR="00BD435B" w:rsidRPr="000A2792">
        <w:rPr>
          <w:sz w:val="20"/>
          <w:szCs w:val="20"/>
        </w:rPr>
        <w:t>,</w:t>
      </w:r>
      <w:r w:rsidR="00BD435B">
        <w:rPr>
          <w:sz w:val="20"/>
          <w:szCs w:val="20"/>
        </w:rPr>
        <w:t xml:space="preserve"> namely,</w:t>
      </w:r>
      <w:r w:rsidR="00BD435B" w:rsidRPr="000A2792">
        <w:rPr>
          <w:sz w:val="20"/>
          <w:szCs w:val="20"/>
        </w:rPr>
        <w:t xml:space="preserve"> faint, medium</w:t>
      </w:r>
      <w:r w:rsidR="00BD435B">
        <w:rPr>
          <w:sz w:val="20"/>
          <w:szCs w:val="20"/>
        </w:rPr>
        <w:t xml:space="preserve">, </w:t>
      </w:r>
      <w:r w:rsidR="00BD435B" w:rsidRPr="000A2792">
        <w:rPr>
          <w:sz w:val="20"/>
          <w:szCs w:val="20"/>
        </w:rPr>
        <w:t>and strong</w:t>
      </w:r>
      <w:r w:rsidR="00BD435B">
        <w:rPr>
          <w:sz w:val="20"/>
          <w:szCs w:val="20"/>
        </w:rPr>
        <w:t xml:space="preserve">, and </w:t>
      </w:r>
      <w:r w:rsidR="00BD435B" w:rsidRPr="000A2792">
        <w:rPr>
          <w:sz w:val="20"/>
          <w:szCs w:val="20"/>
        </w:rPr>
        <w:t>depicted as “+</w:t>
      </w:r>
      <w:r w:rsidR="00BD435B">
        <w:rPr>
          <w:sz w:val="20"/>
          <w:szCs w:val="20"/>
        </w:rPr>
        <w:t>”</w:t>
      </w:r>
      <w:r w:rsidR="00BD435B" w:rsidRPr="000A2792">
        <w:rPr>
          <w:sz w:val="20"/>
          <w:szCs w:val="20"/>
        </w:rPr>
        <w:t xml:space="preserve"> </w:t>
      </w:r>
      <w:r w:rsidR="00BD435B">
        <w:rPr>
          <w:sz w:val="20"/>
          <w:szCs w:val="20"/>
        </w:rPr>
        <w:t>“</w:t>
      </w:r>
      <w:r w:rsidR="00BD435B" w:rsidRPr="000A2792">
        <w:rPr>
          <w:sz w:val="20"/>
          <w:szCs w:val="20"/>
        </w:rPr>
        <w:t>++</w:t>
      </w:r>
      <w:r w:rsidR="00BD435B">
        <w:rPr>
          <w:sz w:val="20"/>
          <w:szCs w:val="20"/>
        </w:rPr>
        <w:t>”</w:t>
      </w:r>
      <w:r w:rsidR="00911E8F">
        <w:rPr>
          <w:sz w:val="20"/>
          <w:szCs w:val="20"/>
        </w:rPr>
        <w:t xml:space="preserve"> </w:t>
      </w:r>
      <w:r w:rsidR="00BD435B" w:rsidRPr="000A2792">
        <w:rPr>
          <w:sz w:val="20"/>
          <w:szCs w:val="20"/>
        </w:rPr>
        <w:t xml:space="preserve">and </w:t>
      </w:r>
      <w:r w:rsidR="00BD435B">
        <w:rPr>
          <w:sz w:val="20"/>
          <w:szCs w:val="20"/>
        </w:rPr>
        <w:t>“</w:t>
      </w:r>
      <w:r w:rsidR="00BD435B" w:rsidRPr="000A2792">
        <w:rPr>
          <w:sz w:val="20"/>
          <w:szCs w:val="20"/>
        </w:rPr>
        <w:t>+++”</w:t>
      </w:r>
      <w:r w:rsidR="00BD435B">
        <w:rPr>
          <w:sz w:val="20"/>
          <w:szCs w:val="20"/>
        </w:rPr>
        <w:t xml:space="preserve"> </w:t>
      </w:r>
      <w:r w:rsidR="00BD435B" w:rsidRPr="000A2792">
        <w:rPr>
          <w:sz w:val="20"/>
          <w:szCs w:val="20"/>
        </w:rPr>
        <w:t>respectively</w:t>
      </w:r>
      <w:r w:rsidR="00BD435B">
        <w:rPr>
          <w:sz w:val="20"/>
          <w:szCs w:val="20"/>
        </w:rPr>
        <w:t xml:space="preserve"> (B), </w:t>
      </w:r>
      <w:r w:rsidR="00BD435B" w:rsidRPr="000A2792">
        <w:rPr>
          <w:sz w:val="20"/>
          <w:szCs w:val="20"/>
        </w:rPr>
        <w:t>a</w:t>
      </w:r>
      <w:r w:rsidR="00BD435B">
        <w:rPr>
          <w:sz w:val="20"/>
          <w:szCs w:val="20"/>
        </w:rPr>
        <w:t>nd t</w:t>
      </w:r>
      <w:r w:rsidR="00BD435B" w:rsidRPr="000A2792">
        <w:rPr>
          <w:sz w:val="20"/>
          <w:szCs w:val="20"/>
        </w:rPr>
        <w:t>he percentage of each group was calculated</w:t>
      </w:r>
      <w:r w:rsidR="00BD435B">
        <w:rPr>
          <w:sz w:val="20"/>
          <w:szCs w:val="20"/>
        </w:rPr>
        <w:t xml:space="preserve"> (C)</w:t>
      </w:r>
      <w:r w:rsidR="00BD435B" w:rsidRPr="000A2792">
        <w:rPr>
          <w:sz w:val="20"/>
          <w:szCs w:val="20"/>
        </w:rPr>
        <w:t>. (n</w:t>
      </w:r>
      <w:r w:rsidR="00BD435B" w:rsidRPr="00880D99">
        <w:rPr>
          <w:rFonts w:ascii="Cambria Math" w:hAnsi="Cambria Math"/>
          <w:sz w:val="20"/>
        </w:rPr>
        <w:t>≧</w:t>
      </w:r>
      <w:r w:rsidR="00BD435B" w:rsidRPr="000A2792">
        <w:rPr>
          <w:sz w:val="20"/>
          <w:szCs w:val="20"/>
        </w:rPr>
        <w:t>20).</w:t>
      </w:r>
    </w:p>
    <w:p w14:paraId="3F247A05" w14:textId="77777777" w:rsidR="00BD435B" w:rsidRDefault="00BD435B" w:rsidP="00B26586">
      <w:pPr>
        <w:spacing w:line="360" w:lineRule="auto"/>
        <w:rPr>
          <w:szCs w:val="21"/>
        </w:rPr>
      </w:pPr>
    </w:p>
    <w:p w14:paraId="7569EAD4" w14:textId="77777777" w:rsidR="00BD435B" w:rsidRDefault="008B1C6A" w:rsidP="00B26586">
      <w:pPr>
        <w:spacing w:line="360" w:lineRule="auto"/>
        <w:rPr>
          <w:szCs w:val="21"/>
        </w:rPr>
      </w:pPr>
      <w:r>
        <w:rPr>
          <w:noProof/>
          <w:szCs w:val="21"/>
        </w:rPr>
        <w:lastRenderedPageBreak/>
        <w:drawing>
          <wp:inline distT="0" distB="0" distL="0" distR="0" wp14:anchorId="77F6612A" wp14:editId="41FA86D0">
            <wp:extent cx="4319016" cy="3102864"/>
            <wp:effectExtent l="0" t="0" r="571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rypan g2 and g2g3 根组图-2副本.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016" cy="3102864"/>
                    </a:xfrm>
                    <a:prstGeom prst="rect">
                      <a:avLst/>
                    </a:prstGeom>
                  </pic:spPr>
                </pic:pic>
              </a:graphicData>
            </a:graphic>
          </wp:inline>
        </w:drawing>
      </w:r>
    </w:p>
    <w:p w14:paraId="7B62BF1F" w14:textId="63BB826D" w:rsidR="00F22CA1" w:rsidRDefault="00F22CA1" w:rsidP="00F22CA1">
      <w:pPr>
        <w:spacing w:line="360" w:lineRule="auto"/>
        <w:rPr>
          <w:szCs w:val="21"/>
        </w:rPr>
      </w:pPr>
      <w:r w:rsidRPr="00CE66EC">
        <w:rPr>
          <w:b/>
          <w:szCs w:val="21"/>
        </w:rPr>
        <w:t>Supplementary Fig.S</w:t>
      </w:r>
      <w:r>
        <w:rPr>
          <w:rFonts w:hint="eastAsia"/>
          <w:b/>
          <w:szCs w:val="21"/>
        </w:rPr>
        <w:t>5</w:t>
      </w:r>
      <w:r>
        <w:rPr>
          <w:b/>
          <w:szCs w:val="21"/>
        </w:rPr>
        <w:t xml:space="preserve"> </w:t>
      </w:r>
      <w:r w:rsidRPr="00BD435B">
        <w:rPr>
          <w:b/>
          <w:sz w:val="20"/>
          <w:szCs w:val="20"/>
        </w:rPr>
        <w:t>GAAP2</w:t>
      </w:r>
      <w:r>
        <w:rPr>
          <w:b/>
          <w:sz w:val="20"/>
          <w:szCs w:val="20"/>
        </w:rPr>
        <w:t xml:space="preserve"> and/ or GAAP3</w:t>
      </w:r>
      <w:r w:rsidRPr="00A969EE">
        <w:rPr>
          <w:szCs w:val="21"/>
        </w:rPr>
        <w:t xml:space="preserve"> </w:t>
      </w:r>
      <w:r w:rsidRPr="000A2792">
        <w:rPr>
          <w:b/>
          <w:sz w:val="20"/>
          <w:szCs w:val="20"/>
        </w:rPr>
        <w:t xml:space="preserve">inhibited the </w:t>
      </w:r>
      <w:r w:rsidRPr="000A2792">
        <w:rPr>
          <w:b/>
          <w:kern w:val="0"/>
          <w:sz w:val="20"/>
          <w:szCs w:val="20"/>
          <w:lang w:bidi="th-TH"/>
        </w:rPr>
        <w:t>cell death induced by ER stress.</w:t>
      </w:r>
      <w:r w:rsidRPr="000A2792">
        <w:rPr>
          <w:sz w:val="20"/>
          <w:szCs w:val="20"/>
        </w:rPr>
        <w:t xml:space="preserve"> </w:t>
      </w:r>
      <w:r w:rsidRPr="000A2792">
        <w:rPr>
          <w:b/>
          <w:sz w:val="20"/>
          <w:szCs w:val="20"/>
        </w:rPr>
        <w:t>(A)</w:t>
      </w:r>
      <w:r w:rsidRPr="000A2792">
        <w:rPr>
          <w:sz w:val="20"/>
          <w:szCs w:val="20"/>
        </w:rPr>
        <w:t xml:space="preserve"> Th</w:t>
      </w:r>
      <w:r>
        <w:rPr>
          <w:sz w:val="20"/>
          <w:szCs w:val="20"/>
        </w:rPr>
        <w:t>e 3</w:t>
      </w:r>
      <w:r w:rsidRPr="000A2792">
        <w:rPr>
          <w:sz w:val="20"/>
          <w:szCs w:val="20"/>
        </w:rPr>
        <w:t xml:space="preserve">-day-old seedlings </w:t>
      </w:r>
      <w:r>
        <w:rPr>
          <w:sz w:val="20"/>
          <w:szCs w:val="20"/>
        </w:rPr>
        <w:t xml:space="preserve">that </w:t>
      </w:r>
      <w:r w:rsidRPr="000A2792">
        <w:rPr>
          <w:sz w:val="20"/>
          <w:szCs w:val="20"/>
        </w:rPr>
        <w:t xml:space="preserve">were vertically cultured were </w:t>
      </w:r>
      <w:r>
        <w:rPr>
          <w:rFonts w:hint="eastAsia"/>
          <w:szCs w:val="21"/>
        </w:rPr>
        <w:t>incubated</w:t>
      </w:r>
      <w:r w:rsidRPr="00A969EE">
        <w:rPr>
          <w:szCs w:val="21"/>
        </w:rPr>
        <w:t xml:space="preserve"> in </w:t>
      </w:r>
      <w:r w:rsidR="00417373">
        <w:rPr>
          <w:szCs w:val="21"/>
        </w:rPr>
        <w:t xml:space="preserve">liquid medium containing </w:t>
      </w:r>
      <w:r w:rsidR="00417373" w:rsidRPr="000A2792">
        <w:rPr>
          <w:sz w:val="20"/>
          <w:szCs w:val="20"/>
        </w:rPr>
        <w:t>different concentrations of TM</w:t>
      </w:r>
      <w:r w:rsidRPr="00A969EE">
        <w:rPr>
          <w:szCs w:val="21"/>
        </w:rPr>
        <w:t xml:space="preserve"> for 48 h</w:t>
      </w:r>
      <w:r w:rsidRPr="000A2792">
        <w:rPr>
          <w:sz w:val="20"/>
          <w:szCs w:val="20"/>
        </w:rPr>
        <w:t xml:space="preserve">. </w:t>
      </w:r>
      <w:r>
        <w:rPr>
          <w:sz w:val="20"/>
          <w:szCs w:val="20"/>
        </w:rPr>
        <w:t>Root</w:t>
      </w:r>
      <w:r w:rsidRPr="000A2792">
        <w:rPr>
          <w:sz w:val="20"/>
          <w:szCs w:val="20"/>
        </w:rPr>
        <w:t xml:space="preserve"> cells of </w:t>
      </w:r>
      <w:r w:rsidRPr="00A969EE">
        <w:rPr>
          <w:szCs w:val="21"/>
        </w:rPr>
        <w:t xml:space="preserve">Col, </w:t>
      </w:r>
      <w:r w:rsidRPr="00A969EE">
        <w:rPr>
          <w:i/>
          <w:szCs w:val="21"/>
        </w:rPr>
        <w:t>gaap2gaap3</w:t>
      </w:r>
      <w:r w:rsidRPr="00A969EE">
        <w:rPr>
          <w:szCs w:val="21"/>
        </w:rPr>
        <w:t xml:space="preserve"> and</w:t>
      </w:r>
      <w:r w:rsidRPr="00A969EE">
        <w:rPr>
          <w:i/>
          <w:szCs w:val="21"/>
        </w:rPr>
        <w:t xml:space="preserve"> GAAP2 in gaap2-1 </w:t>
      </w:r>
      <w:r w:rsidRPr="00A969EE">
        <w:rPr>
          <w:szCs w:val="21"/>
        </w:rPr>
        <w:t>#4</w:t>
      </w:r>
      <w:r>
        <w:rPr>
          <w:szCs w:val="21"/>
        </w:rPr>
        <w:t xml:space="preserve"> </w:t>
      </w:r>
      <w:r w:rsidRPr="000A2792">
        <w:rPr>
          <w:kern w:val="24"/>
          <w:sz w:val="20"/>
          <w:szCs w:val="20"/>
        </w:rPr>
        <w:t>were</w:t>
      </w:r>
      <w:r w:rsidRPr="000A2792">
        <w:rPr>
          <w:sz w:val="20"/>
          <w:szCs w:val="20"/>
        </w:rPr>
        <w:t xml:space="preserve"> stained by </w:t>
      </w:r>
      <w:r w:rsidRPr="000A2792">
        <w:rPr>
          <w:kern w:val="24"/>
          <w:sz w:val="20"/>
          <w:szCs w:val="20"/>
        </w:rPr>
        <w:t>trypan-blue</w:t>
      </w:r>
      <w:r w:rsidRPr="000A2792">
        <w:rPr>
          <w:sz w:val="20"/>
          <w:szCs w:val="20"/>
        </w:rPr>
        <w:t xml:space="preserve">. </w:t>
      </w:r>
      <w:r w:rsidRPr="000A2792">
        <w:rPr>
          <w:b/>
          <w:sz w:val="20"/>
          <w:szCs w:val="20"/>
        </w:rPr>
        <w:t>(B-</w:t>
      </w:r>
      <w:r>
        <w:rPr>
          <w:b/>
          <w:sz w:val="20"/>
          <w:szCs w:val="20"/>
        </w:rPr>
        <w:t>C</w:t>
      </w:r>
      <w:r w:rsidRPr="000A2792">
        <w:rPr>
          <w:b/>
          <w:sz w:val="20"/>
          <w:szCs w:val="20"/>
        </w:rPr>
        <w:t>)</w:t>
      </w:r>
      <w:r w:rsidRPr="000A2792">
        <w:rPr>
          <w:sz w:val="20"/>
          <w:szCs w:val="20"/>
        </w:rPr>
        <w:t xml:space="preserve"> The cell death severity </w:t>
      </w:r>
      <w:r>
        <w:rPr>
          <w:sz w:val="20"/>
          <w:szCs w:val="20"/>
        </w:rPr>
        <w:t xml:space="preserve">was </w:t>
      </w:r>
      <w:r w:rsidRPr="000A2792">
        <w:rPr>
          <w:sz w:val="20"/>
          <w:szCs w:val="20"/>
        </w:rPr>
        <w:t xml:space="preserve">analyzed by quantifying the staining degree. </w:t>
      </w:r>
      <w:r>
        <w:rPr>
          <w:sz w:val="20"/>
          <w:szCs w:val="20"/>
        </w:rPr>
        <w:t>T</w:t>
      </w:r>
      <w:r w:rsidRPr="000A2792">
        <w:rPr>
          <w:sz w:val="20"/>
          <w:szCs w:val="20"/>
        </w:rPr>
        <w:t>rypan</w:t>
      </w:r>
      <w:r>
        <w:rPr>
          <w:sz w:val="20"/>
          <w:szCs w:val="20"/>
        </w:rPr>
        <w:t xml:space="preserve"> </w:t>
      </w:r>
      <w:r w:rsidRPr="000A2792">
        <w:rPr>
          <w:sz w:val="20"/>
          <w:szCs w:val="20"/>
        </w:rPr>
        <w:t>blue staining intensity w</w:t>
      </w:r>
      <w:r>
        <w:rPr>
          <w:sz w:val="20"/>
          <w:szCs w:val="20"/>
        </w:rPr>
        <w:t>as</w:t>
      </w:r>
      <w:r w:rsidRPr="000A2792">
        <w:rPr>
          <w:sz w:val="20"/>
          <w:szCs w:val="20"/>
        </w:rPr>
        <w:t xml:space="preserve"> classified </w:t>
      </w:r>
      <w:r>
        <w:rPr>
          <w:sz w:val="20"/>
          <w:szCs w:val="20"/>
        </w:rPr>
        <w:t xml:space="preserve">in </w:t>
      </w:r>
      <w:r w:rsidRPr="000A2792">
        <w:rPr>
          <w:sz w:val="20"/>
          <w:szCs w:val="20"/>
        </w:rPr>
        <w:t>3 level</w:t>
      </w:r>
      <w:r>
        <w:rPr>
          <w:sz w:val="20"/>
          <w:szCs w:val="20"/>
        </w:rPr>
        <w:t>s</w:t>
      </w:r>
      <w:r w:rsidRPr="000A2792">
        <w:rPr>
          <w:sz w:val="20"/>
          <w:szCs w:val="20"/>
        </w:rPr>
        <w:t>,</w:t>
      </w:r>
      <w:r>
        <w:rPr>
          <w:sz w:val="20"/>
          <w:szCs w:val="20"/>
        </w:rPr>
        <w:t xml:space="preserve"> namely,</w:t>
      </w:r>
      <w:r w:rsidRPr="000A2792">
        <w:rPr>
          <w:sz w:val="20"/>
          <w:szCs w:val="20"/>
        </w:rPr>
        <w:t xml:space="preserve"> faint, medium</w:t>
      </w:r>
      <w:r>
        <w:rPr>
          <w:sz w:val="20"/>
          <w:szCs w:val="20"/>
        </w:rPr>
        <w:t xml:space="preserve">, </w:t>
      </w:r>
      <w:r w:rsidRPr="000A2792">
        <w:rPr>
          <w:sz w:val="20"/>
          <w:szCs w:val="20"/>
        </w:rPr>
        <w:t>and strong</w:t>
      </w:r>
      <w:r>
        <w:rPr>
          <w:sz w:val="20"/>
          <w:szCs w:val="20"/>
        </w:rPr>
        <w:t xml:space="preserve">, and </w:t>
      </w:r>
      <w:r w:rsidRPr="000A2792">
        <w:rPr>
          <w:sz w:val="20"/>
          <w:szCs w:val="20"/>
        </w:rPr>
        <w:t>depicted as “+</w:t>
      </w:r>
      <w:r>
        <w:rPr>
          <w:sz w:val="20"/>
          <w:szCs w:val="20"/>
        </w:rPr>
        <w:t>”</w:t>
      </w:r>
      <w:r w:rsidRPr="000A2792">
        <w:rPr>
          <w:sz w:val="20"/>
          <w:szCs w:val="20"/>
        </w:rPr>
        <w:t xml:space="preserve">, </w:t>
      </w:r>
      <w:r>
        <w:rPr>
          <w:sz w:val="20"/>
          <w:szCs w:val="20"/>
        </w:rPr>
        <w:t>“</w:t>
      </w:r>
      <w:r w:rsidRPr="000A2792">
        <w:rPr>
          <w:sz w:val="20"/>
          <w:szCs w:val="20"/>
        </w:rPr>
        <w:t>++</w:t>
      </w:r>
      <w:r>
        <w:rPr>
          <w:sz w:val="20"/>
          <w:szCs w:val="20"/>
        </w:rPr>
        <w:t>”</w:t>
      </w:r>
      <w:bookmarkStart w:id="1" w:name="_GoBack"/>
      <w:bookmarkEnd w:id="1"/>
      <w:r w:rsidRPr="000A2792">
        <w:rPr>
          <w:sz w:val="20"/>
          <w:szCs w:val="20"/>
        </w:rPr>
        <w:t xml:space="preserve"> and </w:t>
      </w:r>
      <w:r>
        <w:rPr>
          <w:sz w:val="20"/>
          <w:szCs w:val="20"/>
        </w:rPr>
        <w:t>“</w:t>
      </w:r>
      <w:r w:rsidRPr="000A2792">
        <w:rPr>
          <w:sz w:val="20"/>
          <w:szCs w:val="20"/>
        </w:rPr>
        <w:t>+++”</w:t>
      </w:r>
      <w:r>
        <w:rPr>
          <w:sz w:val="20"/>
          <w:szCs w:val="20"/>
        </w:rPr>
        <w:t xml:space="preserve">, </w:t>
      </w:r>
      <w:r w:rsidRPr="000A2792">
        <w:rPr>
          <w:sz w:val="20"/>
          <w:szCs w:val="20"/>
        </w:rPr>
        <w:t>respectively</w:t>
      </w:r>
      <w:r>
        <w:rPr>
          <w:sz w:val="20"/>
          <w:szCs w:val="20"/>
        </w:rPr>
        <w:t xml:space="preserve"> (B), </w:t>
      </w:r>
      <w:r w:rsidRPr="000A2792">
        <w:rPr>
          <w:sz w:val="20"/>
          <w:szCs w:val="20"/>
        </w:rPr>
        <w:t>a</w:t>
      </w:r>
      <w:r>
        <w:rPr>
          <w:sz w:val="20"/>
          <w:szCs w:val="20"/>
        </w:rPr>
        <w:t>nd t</w:t>
      </w:r>
      <w:r w:rsidRPr="000A2792">
        <w:rPr>
          <w:sz w:val="20"/>
          <w:szCs w:val="20"/>
        </w:rPr>
        <w:t>he percentage of each group was calculated</w:t>
      </w:r>
      <w:r>
        <w:rPr>
          <w:sz w:val="20"/>
          <w:szCs w:val="20"/>
        </w:rPr>
        <w:t xml:space="preserve"> (C)</w:t>
      </w:r>
      <w:r w:rsidRPr="000A2792">
        <w:rPr>
          <w:sz w:val="20"/>
          <w:szCs w:val="20"/>
        </w:rPr>
        <w:t xml:space="preserve"> (n</w:t>
      </w:r>
      <w:r w:rsidRPr="00880D99">
        <w:rPr>
          <w:rFonts w:ascii="Cambria Math" w:hAnsi="Cambria Math"/>
          <w:sz w:val="20"/>
        </w:rPr>
        <w:t>≧</w:t>
      </w:r>
      <w:r w:rsidRPr="000A2792">
        <w:rPr>
          <w:sz w:val="20"/>
          <w:szCs w:val="20"/>
        </w:rPr>
        <w:t>20).</w:t>
      </w:r>
    </w:p>
    <w:p w14:paraId="164B0F10" w14:textId="77777777" w:rsidR="00F22CA1" w:rsidRDefault="000F0C6D" w:rsidP="00B26586">
      <w:pPr>
        <w:spacing w:line="360" w:lineRule="auto"/>
        <w:rPr>
          <w:szCs w:val="21"/>
        </w:rPr>
      </w:pPr>
      <w:r>
        <w:rPr>
          <w:noProof/>
          <w:szCs w:val="21"/>
        </w:rPr>
        <w:drawing>
          <wp:inline distT="0" distB="0" distL="0" distR="0" wp14:anchorId="4312AB76" wp14:editId="3E4895CC">
            <wp:extent cx="3677920" cy="1999063"/>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离体叶片饥饿处理组图副本.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7303" cy="2009598"/>
                    </a:xfrm>
                    <a:prstGeom prst="rect">
                      <a:avLst/>
                    </a:prstGeom>
                  </pic:spPr>
                </pic:pic>
              </a:graphicData>
            </a:graphic>
          </wp:inline>
        </w:drawing>
      </w:r>
    </w:p>
    <w:p w14:paraId="588D8398" w14:textId="77777777" w:rsidR="000F0C6D" w:rsidRPr="000F0C6D" w:rsidRDefault="000F0C6D" w:rsidP="000F0C6D">
      <w:pPr>
        <w:tabs>
          <w:tab w:val="left" w:pos="6494"/>
        </w:tabs>
        <w:spacing w:line="360" w:lineRule="auto"/>
        <w:jc w:val="left"/>
        <w:rPr>
          <w:szCs w:val="21"/>
        </w:rPr>
      </w:pPr>
      <w:r w:rsidRPr="00CE66EC">
        <w:rPr>
          <w:b/>
          <w:szCs w:val="21"/>
        </w:rPr>
        <w:t>Supplementary Fig.S</w:t>
      </w:r>
      <w:r>
        <w:rPr>
          <w:rFonts w:hint="eastAsia"/>
          <w:b/>
          <w:szCs w:val="21"/>
        </w:rPr>
        <w:t>6</w:t>
      </w:r>
      <w:r>
        <w:rPr>
          <w:b/>
          <w:szCs w:val="21"/>
        </w:rPr>
        <w:t xml:space="preserve"> </w:t>
      </w:r>
      <w:r w:rsidRPr="0083592D">
        <w:rPr>
          <w:b/>
          <w:szCs w:val="21"/>
        </w:rPr>
        <w:t>The</w:t>
      </w:r>
      <w:r>
        <w:rPr>
          <w:b/>
          <w:szCs w:val="21"/>
        </w:rPr>
        <w:t xml:space="preserve"> </w:t>
      </w:r>
      <w:r w:rsidRPr="0083592D">
        <w:rPr>
          <w:b/>
          <w:szCs w:val="21"/>
        </w:rPr>
        <w:t xml:space="preserve">PCD </w:t>
      </w:r>
      <w:r>
        <w:rPr>
          <w:b/>
          <w:szCs w:val="21"/>
        </w:rPr>
        <w:t xml:space="preserve">induced </w:t>
      </w:r>
      <w:r w:rsidRPr="0083592D">
        <w:rPr>
          <w:b/>
          <w:szCs w:val="21"/>
        </w:rPr>
        <w:t>by starvation</w:t>
      </w:r>
      <w:r>
        <w:rPr>
          <w:b/>
          <w:szCs w:val="21"/>
        </w:rPr>
        <w:t xml:space="preserve"> was enhanced </w:t>
      </w:r>
      <w:r>
        <w:rPr>
          <w:b/>
          <w:iCs/>
          <w:szCs w:val="21"/>
        </w:rPr>
        <w:t xml:space="preserve">in </w:t>
      </w:r>
      <w:r w:rsidRPr="0083592D">
        <w:rPr>
          <w:b/>
          <w:i/>
          <w:iCs/>
          <w:szCs w:val="21"/>
        </w:rPr>
        <w:t>gaap1gaap2gaap3</w:t>
      </w:r>
      <w:r w:rsidRPr="0083592D">
        <w:rPr>
          <w:b/>
          <w:szCs w:val="21"/>
        </w:rPr>
        <w:t xml:space="preserve"> </w:t>
      </w:r>
      <w:r>
        <w:rPr>
          <w:b/>
          <w:szCs w:val="21"/>
        </w:rPr>
        <w:t>mutant</w:t>
      </w:r>
      <w:r w:rsidRPr="0083592D">
        <w:rPr>
          <w:b/>
          <w:szCs w:val="21"/>
        </w:rPr>
        <w:t xml:space="preserve">. </w:t>
      </w:r>
      <w:r w:rsidRPr="000F0C6D">
        <w:rPr>
          <w:szCs w:val="21"/>
        </w:rPr>
        <w:t xml:space="preserve">The leaves were taken from 30– day old of Col and </w:t>
      </w:r>
      <w:r w:rsidRPr="000F0C6D">
        <w:rPr>
          <w:i/>
          <w:iCs/>
          <w:szCs w:val="21"/>
        </w:rPr>
        <w:t xml:space="preserve">gaap1gaap2gaap3 </w:t>
      </w:r>
      <w:r w:rsidRPr="000F0C6D">
        <w:rPr>
          <w:iCs/>
          <w:szCs w:val="21"/>
        </w:rPr>
        <w:t xml:space="preserve">which were </w:t>
      </w:r>
      <w:r w:rsidRPr="000F0C6D">
        <w:rPr>
          <w:szCs w:val="21"/>
        </w:rPr>
        <w:t>grew in soil and put on the wet filter paper containing 0 and 0.15μg mL</w:t>
      </w:r>
      <w:r w:rsidRPr="000F0C6D">
        <w:rPr>
          <w:szCs w:val="21"/>
          <w:vertAlign w:val="superscript"/>
        </w:rPr>
        <w:t xml:space="preserve">-1 </w:t>
      </w:r>
      <w:r w:rsidRPr="000F0C6D">
        <w:rPr>
          <w:szCs w:val="21"/>
        </w:rPr>
        <w:t xml:space="preserve">TM </w:t>
      </w:r>
      <w:r w:rsidR="00CA453F">
        <w:rPr>
          <w:szCs w:val="21"/>
        </w:rPr>
        <w:t xml:space="preserve">under dark </w:t>
      </w:r>
      <w:r w:rsidRPr="000F0C6D">
        <w:rPr>
          <w:szCs w:val="21"/>
        </w:rPr>
        <w:t>for 4 d and 5d.</w:t>
      </w:r>
    </w:p>
    <w:p w14:paraId="47FE538E" w14:textId="77777777" w:rsidR="000F0C6D" w:rsidRDefault="000F0C6D" w:rsidP="00B26586">
      <w:pPr>
        <w:spacing w:line="360" w:lineRule="auto"/>
        <w:rPr>
          <w:szCs w:val="21"/>
        </w:rPr>
      </w:pPr>
    </w:p>
    <w:p w14:paraId="02D859AA" w14:textId="77777777" w:rsidR="0075628F" w:rsidRDefault="0075628F" w:rsidP="00B26586">
      <w:pPr>
        <w:spacing w:line="360" w:lineRule="auto"/>
        <w:rPr>
          <w:szCs w:val="21"/>
        </w:rPr>
      </w:pPr>
    </w:p>
    <w:p w14:paraId="3501FD00" w14:textId="77777777" w:rsidR="00EA3314" w:rsidRDefault="00EA3314" w:rsidP="00D26927">
      <w:pPr>
        <w:shd w:val="clear" w:color="auto" w:fill="FFFFFF"/>
        <w:spacing w:line="360" w:lineRule="auto"/>
        <w:ind w:left="210"/>
        <w:rPr>
          <w:b/>
          <w:bCs/>
          <w:color w:val="003999"/>
          <w:sz w:val="20"/>
          <w:szCs w:val="20"/>
        </w:rPr>
      </w:pPr>
      <w:r>
        <w:rPr>
          <w:noProof/>
          <w:szCs w:val="21"/>
        </w:rPr>
        <w:drawing>
          <wp:inline distT="0" distB="0" distL="0" distR="0" wp14:anchorId="0334C87E" wp14:editId="5A9F86C4">
            <wp:extent cx="5158105" cy="4171942"/>
            <wp:effectExtent l="0" t="0" r="444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R-2TM-in g2 and g2g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105" cy="4171942"/>
                    </a:xfrm>
                    <a:prstGeom prst="rect">
                      <a:avLst/>
                    </a:prstGeom>
                  </pic:spPr>
                </pic:pic>
              </a:graphicData>
            </a:graphic>
          </wp:inline>
        </w:drawing>
      </w:r>
    </w:p>
    <w:p w14:paraId="2D185A94" w14:textId="51027A6A" w:rsidR="00EA3314" w:rsidRPr="00977B4D" w:rsidRDefault="00EA3314" w:rsidP="00EA3314">
      <w:pPr>
        <w:shd w:val="clear" w:color="auto" w:fill="FFFFFF"/>
        <w:spacing w:line="360" w:lineRule="auto"/>
        <w:ind w:left="210"/>
        <w:rPr>
          <w:spacing w:val="2"/>
          <w:sz w:val="20"/>
          <w:szCs w:val="20"/>
          <w:shd w:val="clear" w:color="auto" w:fill="FFFFFF"/>
        </w:rPr>
      </w:pPr>
      <w:r w:rsidRPr="00CE66EC">
        <w:rPr>
          <w:b/>
          <w:szCs w:val="21"/>
        </w:rPr>
        <w:t>Supplementary Fig.S</w:t>
      </w:r>
      <w:r>
        <w:rPr>
          <w:b/>
          <w:szCs w:val="21"/>
        </w:rPr>
        <w:t>7</w:t>
      </w:r>
      <w:r w:rsidRPr="00A969EE">
        <w:rPr>
          <w:szCs w:val="21"/>
        </w:rPr>
        <w:t xml:space="preserve"> </w:t>
      </w:r>
      <w:r w:rsidRPr="00977B4D">
        <w:rPr>
          <w:b/>
          <w:i/>
          <w:iCs/>
          <w:kern w:val="0"/>
          <w:sz w:val="20"/>
          <w:szCs w:val="20"/>
          <w:lang w:bidi="th-TH"/>
        </w:rPr>
        <w:t>GAAP</w:t>
      </w:r>
      <w:r>
        <w:rPr>
          <w:b/>
          <w:i/>
          <w:iCs/>
          <w:kern w:val="0"/>
          <w:sz w:val="20"/>
          <w:szCs w:val="20"/>
          <w:lang w:bidi="th-TH"/>
        </w:rPr>
        <w:t>2</w:t>
      </w:r>
      <w:r w:rsidRPr="00977B4D">
        <w:rPr>
          <w:b/>
          <w:kern w:val="0"/>
          <w:sz w:val="20"/>
          <w:szCs w:val="20"/>
          <w:lang w:bidi="th-TH"/>
        </w:rPr>
        <w:t xml:space="preserve"> mutation or overexpressing had little effect on the induction of UPR genes upon acute ER stress. </w:t>
      </w:r>
      <w:r w:rsidRPr="00977B4D">
        <w:rPr>
          <w:kern w:val="0"/>
          <w:sz w:val="20"/>
          <w:szCs w:val="20"/>
        </w:rPr>
        <w:t xml:space="preserve">Total RNA was isolated from 7 days–old seedlings of Col, </w:t>
      </w:r>
      <w:r w:rsidRPr="00977B4D">
        <w:rPr>
          <w:i/>
          <w:kern w:val="0"/>
          <w:sz w:val="20"/>
          <w:szCs w:val="20"/>
        </w:rPr>
        <w:t xml:space="preserve">gaap1-1 </w:t>
      </w:r>
      <w:r w:rsidRPr="00977B4D">
        <w:rPr>
          <w:kern w:val="0"/>
          <w:sz w:val="20"/>
          <w:szCs w:val="20"/>
        </w:rPr>
        <w:t xml:space="preserve">and 35S::GAAP1-OX#4 were treated with </w:t>
      </w:r>
      <w:bookmarkStart w:id="2" w:name="_Hlk12450679"/>
      <w:r>
        <w:rPr>
          <w:kern w:val="0"/>
          <w:sz w:val="20"/>
          <w:szCs w:val="20"/>
        </w:rPr>
        <w:t>2</w:t>
      </w:r>
      <w:r w:rsidRPr="00977B4D">
        <w:rPr>
          <w:kern w:val="0"/>
          <w:sz w:val="20"/>
          <w:szCs w:val="20"/>
        </w:rPr>
        <w:t xml:space="preserve">.0 </w:t>
      </w:r>
      <w:r w:rsidRPr="00977B4D">
        <w:rPr>
          <w:rFonts w:eastAsia="NmbgpqAdvTTb5929f4c+03"/>
          <w:kern w:val="0"/>
          <w:sz w:val="20"/>
          <w:szCs w:val="20"/>
        </w:rPr>
        <w:t>μ</w:t>
      </w:r>
      <w:r w:rsidRPr="00977B4D">
        <w:rPr>
          <w:kern w:val="0"/>
          <w:sz w:val="20"/>
          <w:szCs w:val="20"/>
        </w:rPr>
        <w:t>g</w:t>
      </w:r>
      <w:r>
        <w:rPr>
          <w:kern w:val="0"/>
          <w:sz w:val="20"/>
          <w:szCs w:val="20"/>
        </w:rPr>
        <w:t xml:space="preserve"> </w:t>
      </w:r>
      <w:r w:rsidRPr="00977B4D">
        <w:rPr>
          <w:kern w:val="0"/>
          <w:sz w:val="20"/>
          <w:szCs w:val="20"/>
        </w:rPr>
        <w:t>mL</w:t>
      </w:r>
      <w:r w:rsidRPr="00231141">
        <w:rPr>
          <w:kern w:val="0"/>
          <w:sz w:val="20"/>
          <w:szCs w:val="20"/>
          <w:vertAlign w:val="superscript"/>
        </w:rPr>
        <w:t xml:space="preserve">-1 </w:t>
      </w:r>
      <w:r w:rsidRPr="00977B4D">
        <w:rPr>
          <w:kern w:val="0"/>
          <w:sz w:val="20"/>
          <w:szCs w:val="20"/>
        </w:rPr>
        <w:t>Tunicamycin</w:t>
      </w:r>
      <w:bookmarkEnd w:id="2"/>
      <w:r w:rsidRPr="00977B4D">
        <w:rPr>
          <w:kern w:val="0"/>
          <w:sz w:val="20"/>
          <w:szCs w:val="20"/>
        </w:rPr>
        <w:t xml:space="preserve"> or 0.1% DMSO (control) for </w:t>
      </w:r>
      <w:r w:rsidR="001E5B0D">
        <w:rPr>
          <w:kern w:val="0"/>
          <w:sz w:val="20"/>
          <w:szCs w:val="20"/>
        </w:rPr>
        <w:t>6</w:t>
      </w:r>
      <w:r w:rsidRPr="00977B4D">
        <w:rPr>
          <w:kern w:val="0"/>
          <w:sz w:val="20"/>
          <w:szCs w:val="20"/>
        </w:rPr>
        <w:t xml:space="preserve"> h. The transcript levels of selected ER marker genes were quantified by qRT–PCR. Gene expression was normalized to ACTIN8 and the value of each control of WT (Col) was set at 1. </w:t>
      </w:r>
      <w:r w:rsidRPr="00977B4D">
        <w:rPr>
          <w:spacing w:val="2"/>
          <w:sz w:val="20"/>
          <w:szCs w:val="20"/>
          <w:shd w:val="clear" w:color="auto" w:fill="FFFFFF"/>
        </w:rPr>
        <w:t xml:space="preserve">Data are from 3 to </w:t>
      </w:r>
      <w:r>
        <w:rPr>
          <w:spacing w:val="2"/>
          <w:sz w:val="20"/>
          <w:szCs w:val="20"/>
          <w:shd w:val="clear" w:color="auto" w:fill="FFFFFF"/>
        </w:rPr>
        <w:t>3</w:t>
      </w:r>
      <w:r w:rsidRPr="00977B4D">
        <w:rPr>
          <w:spacing w:val="2"/>
          <w:sz w:val="20"/>
          <w:szCs w:val="20"/>
          <w:shd w:val="clear" w:color="auto" w:fill="FFFFFF"/>
        </w:rPr>
        <w:t xml:space="preserve"> biological replicates (±SD). </w:t>
      </w:r>
      <w:r>
        <w:rPr>
          <w:spacing w:val="2"/>
          <w:sz w:val="20"/>
          <w:szCs w:val="20"/>
          <w:shd w:val="clear" w:color="auto" w:fill="FFFFFF"/>
        </w:rPr>
        <w:t>No s</w:t>
      </w:r>
      <w:r w:rsidRPr="00977B4D">
        <w:rPr>
          <w:spacing w:val="2"/>
          <w:sz w:val="20"/>
          <w:szCs w:val="20"/>
          <w:shd w:val="clear" w:color="auto" w:fill="FFFFFF"/>
        </w:rPr>
        <w:t xml:space="preserve">tatistically significance </w:t>
      </w:r>
      <w:r>
        <w:rPr>
          <w:spacing w:val="2"/>
          <w:sz w:val="20"/>
          <w:szCs w:val="20"/>
          <w:shd w:val="clear" w:color="auto" w:fill="FFFFFF"/>
        </w:rPr>
        <w:t>between different plant lines</w:t>
      </w:r>
      <w:r w:rsidRPr="00977B4D">
        <w:rPr>
          <w:spacing w:val="2"/>
          <w:sz w:val="20"/>
          <w:szCs w:val="20"/>
          <w:shd w:val="clear" w:color="auto" w:fill="FFFFFF"/>
        </w:rPr>
        <w:t xml:space="preserve"> according to Tukey’s range (honestly significant difference) test and two-way analysis of variance (</w:t>
      </w:r>
      <w:r w:rsidRPr="00977B4D">
        <w:rPr>
          <w:rStyle w:val="html-italic"/>
          <w:i/>
          <w:iCs/>
          <w:spacing w:val="2"/>
          <w:sz w:val="20"/>
          <w:szCs w:val="20"/>
          <w:shd w:val="clear" w:color="auto" w:fill="FFFFFF"/>
        </w:rPr>
        <w:t>p</w:t>
      </w:r>
      <w:r w:rsidRPr="00977B4D">
        <w:rPr>
          <w:spacing w:val="2"/>
          <w:sz w:val="20"/>
          <w:szCs w:val="20"/>
          <w:shd w:val="clear" w:color="auto" w:fill="FFFFFF"/>
        </w:rPr>
        <w:t>&lt; 0.05).</w:t>
      </w:r>
    </w:p>
    <w:p w14:paraId="1A579977" w14:textId="77777777" w:rsidR="00EA3314" w:rsidRPr="00FC00B5" w:rsidRDefault="00EA3314" w:rsidP="00EA3314">
      <w:pPr>
        <w:pStyle w:val="a3"/>
        <w:spacing w:line="360" w:lineRule="auto"/>
        <w:ind w:firstLineChars="0" w:firstLine="0"/>
        <w:rPr>
          <w:szCs w:val="21"/>
        </w:rPr>
      </w:pPr>
    </w:p>
    <w:p w14:paraId="2DA71876" w14:textId="77777777" w:rsidR="00EA3314" w:rsidRPr="0075628F" w:rsidRDefault="00EA3314" w:rsidP="00EA3314">
      <w:pPr>
        <w:spacing w:line="360" w:lineRule="auto"/>
        <w:rPr>
          <w:szCs w:val="21"/>
        </w:rPr>
      </w:pPr>
      <w:r>
        <w:rPr>
          <w:noProof/>
          <w:szCs w:val="21"/>
        </w:rPr>
        <w:lastRenderedPageBreak/>
        <w:drawing>
          <wp:inline distT="0" distB="0" distL="0" distR="0" wp14:anchorId="1AC38CA5" wp14:editId="5AF74A04">
            <wp:extent cx="5274310" cy="15392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T col g1g2g3急性胁迫201606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539240"/>
                    </a:xfrm>
                    <a:prstGeom prst="rect">
                      <a:avLst/>
                    </a:prstGeom>
                  </pic:spPr>
                </pic:pic>
              </a:graphicData>
            </a:graphic>
          </wp:inline>
        </w:drawing>
      </w:r>
    </w:p>
    <w:p w14:paraId="7E62437A" w14:textId="77777777" w:rsidR="00EA3314" w:rsidRPr="00977B4D" w:rsidRDefault="00EA3314" w:rsidP="00EA3314">
      <w:pPr>
        <w:shd w:val="clear" w:color="auto" w:fill="FFFFFF"/>
        <w:spacing w:line="360" w:lineRule="auto"/>
        <w:ind w:left="210"/>
        <w:rPr>
          <w:spacing w:val="2"/>
          <w:sz w:val="20"/>
          <w:szCs w:val="20"/>
          <w:shd w:val="clear" w:color="auto" w:fill="FFFFFF"/>
        </w:rPr>
      </w:pPr>
      <w:r w:rsidRPr="00CE66EC">
        <w:rPr>
          <w:b/>
          <w:szCs w:val="21"/>
        </w:rPr>
        <w:t>Supplementary Fig.S</w:t>
      </w:r>
      <w:r>
        <w:rPr>
          <w:b/>
          <w:szCs w:val="21"/>
        </w:rPr>
        <w:t>8</w:t>
      </w:r>
      <w:r w:rsidRPr="00A969EE">
        <w:rPr>
          <w:szCs w:val="21"/>
        </w:rPr>
        <w:t xml:space="preserve"> </w:t>
      </w:r>
      <w:r w:rsidRPr="00977B4D">
        <w:rPr>
          <w:b/>
          <w:i/>
          <w:iCs/>
          <w:kern w:val="0"/>
          <w:sz w:val="20"/>
          <w:szCs w:val="20"/>
          <w:lang w:bidi="th-TH"/>
        </w:rPr>
        <w:t>GAAP</w:t>
      </w:r>
      <w:r>
        <w:rPr>
          <w:b/>
          <w:i/>
          <w:iCs/>
          <w:kern w:val="0"/>
          <w:sz w:val="20"/>
          <w:szCs w:val="20"/>
          <w:lang w:bidi="th-TH"/>
        </w:rPr>
        <w:t>1 to GAAP3</w:t>
      </w:r>
      <w:r w:rsidRPr="00977B4D">
        <w:rPr>
          <w:b/>
          <w:kern w:val="0"/>
          <w:sz w:val="20"/>
          <w:szCs w:val="20"/>
          <w:lang w:bidi="th-TH"/>
        </w:rPr>
        <w:t xml:space="preserve"> mutation</w:t>
      </w:r>
      <w:r>
        <w:rPr>
          <w:b/>
          <w:kern w:val="0"/>
          <w:sz w:val="20"/>
          <w:szCs w:val="20"/>
          <w:lang w:bidi="th-TH"/>
        </w:rPr>
        <w:t>s</w:t>
      </w:r>
      <w:r w:rsidRPr="00977B4D">
        <w:rPr>
          <w:b/>
          <w:kern w:val="0"/>
          <w:sz w:val="20"/>
          <w:szCs w:val="20"/>
          <w:lang w:bidi="th-TH"/>
        </w:rPr>
        <w:t xml:space="preserve"> had little effect on the induction of UPR genes upon acute ER stress. </w:t>
      </w:r>
      <w:r w:rsidRPr="00977B4D">
        <w:rPr>
          <w:kern w:val="0"/>
          <w:sz w:val="20"/>
          <w:szCs w:val="20"/>
        </w:rPr>
        <w:t xml:space="preserve">Total RNA was isolated from 7 days–old seedlings of Col, </w:t>
      </w:r>
      <w:r w:rsidRPr="00977B4D">
        <w:rPr>
          <w:i/>
          <w:kern w:val="0"/>
          <w:sz w:val="20"/>
          <w:szCs w:val="20"/>
        </w:rPr>
        <w:t xml:space="preserve">gaap1-1 </w:t>
      </w:r>
      <w:r w:rsidRPr="00977B4D">
        <w:rPr>
          <w:kern w:val="0"/>
          <w:sz w:val="20"/>
          <w:szCs w:val="20"/>
        </w:rPr>
        <w:t xml:space="preserve">and 35S::GAAP1-OX#4 were treated with </w:t>
      </w:r>
      <w:r>
        <w:rPr>
          <w:kern w:val="0"/>
          <w:sz w:val="20"/>
          <w:szCs w:val="20"/>
        </w:rPr>
        <w:t>5</w:t>
      </w:r>
      <w:r w:rsidRPr="00977B4D">
        <w:rPr>
          <w:kern w:val="0"/>
          <w:sz w:val="20"/>
          <w:szCs w:val="20"/>
        </w:rPr>
        <w:t xml:space="preserve">.0 </w:t>
      </w:r>
      <w:r w:rsidRPr="00977B4D">
        <w:rPr>
          <w:rFonts w:eastAsia="NmbgpqAdvTTb5929f4c+03"/>
          <w:kern w:val="0"/>
          <w:sz w:val="20"/>
          <w:szCs w:val="20"/>
        </w:rPr>
        <w:t>μ</w:t>
      </w:r>
      <w:r w:rsidRPr="00977B4D">
        <w:rPr>
          <w:kern w:val="0"/>
          <w:sz w:val="20"/>
          <w:szCs w:val="20"/>
        </w:rPr>
        <w:t>g</w:t>
      </w:r>
      <w:r>
        <w:rPr>
          <w:kern w:val="0"/>
          <w:sz w:val="20"/>
          <w:szCs w:val="20"/>
        </w:rPr>
        <w:t xml:space="preserve"> </w:t>
      </w:r>
      <w:r w:rsidRPr="00977B4D">
        <w:rPr>
          <w:kern w:val="0"/>
          <w:sz w:val="20"/>
          <w:szCs w:val="20"/>
        </w:rPr>
        <w:t>mL</w:t>
      </w:r>
      <w:r w:rsidRPr="00231141">
        <w:rPr>
          <w:kern w:val="0"/>
          <w:sz w:val="20"/>
          <w:szCs w:val="20"/>
          <w:vertAlign w:val="superscript"/>
        </w:rPr>
        <w:t xml:space="preserve">-1 </w:t>
      </w:r>
      <w:r w:rsidRPr="00977B4D">
        <w:rPr>
          <w:kern w:val="0"/>
          <w:sz w:val="20"/>
          <w:szCs w:val="20"/>
        </w:rPr>
        <w:t xml:space="preserve">Tunicamycin or 0.1% DMSO (control) for </w:t>
      </w:r>
      <w:r>
        <w:rPr>
          <w:kern w:val="0"/>
          <w:sz w:val="20"/>
          <w:szCs w:val="20"/>
        </w:rPr>
        <w:t>6</w:t>
      </w:r>
      <w:r w:rsidRPr="00977B4D">
        <w:rPr>
          <w:kern w:val="0"/>
          <w:sz w:val="20"/>
          <w:szCs w:val="20"/>
        </w:rPr>
        <w:t xml:space="preserve"> h. The transcript levels of selected ER marker genes were quantified by qRT–PCR. Gene expression was normalized to ACTIN8 and the value of each control of WT (Col) was set at 1. </w:t>
      </w:r>
      <w:r w:rsidRPr="00977B4D">
        <w:rPr>
          <w:spacing w:val="2"/>
          <w:sz w:val="20"/>
          <w:szCs w:val="20"/>
          <w:shd w:val="clear" w:color="auto" w:fill="FFFFFF"/>
        </w:rPr>
        <w:t xml:space="preserve">Data are from 3 to </w:t>
      </w:r>
      <w:r>
        <w:rPr>
          <w:spacing w:val="2"/>
          <w:sz w:val="20"/>
          <w:szCs w:val="20"/>
          <w:shd w:val="clear" w:color="auto" w:fill="FFFFFF"/>
        </w:rPr>
        <w:t>3</w:t>
      </w:r>
      <w:r w:rsidRPr="00977B4D">
        <w:rPr>
          <w:spacing w:val="2"/>
          <w:sz w:val="20"/>
          <w:szCs w:val="20"/>
          <w:shd w:val="clear" w:color="auto" w:fill="FFFFFF"/>
        </w:rPr>
        <w:t xml:space="preserve"> biological replicates (±SD). </w:t>
      </w:r>
      <w:r>
        <w:rPr>
          <w:spacing w:val="2"/>
          <w:sz w:val="20"/>
          <w:szCs w:val="20"/>
          <w:shd w:val="clear" w:color="auto" w:fill="FFFFFF"/>
        </w:rPr>
        <w:t>S</w:t>
      </w:r>
      <w:r w:rsidRPr="00977B4D">
        <w:rPr>
          <w:spacing w:val="2"/>
          <w:sz w:val="20"/>
          <w:szCs w:val="20"/>
          <w:shd w:val="clear" w:color="auto" w:fill="FFFFFF"/>
        </w:rPr>
        <w:t xml:space="preserve">tatistically significance </w:t>
      </w:r>
      <w:r>
        <w:rPr>
          <w:spacing w:val="2"/>
          <w:sz w:val="20"/>
          <w:szCs w:val="20"/>
          <w:shd w:val="clear" w:color="auto" w:fill="FFFFFF"/>
        </w:rPr>
        <w:t>was analyzed</w:t>
      </w:r>
      <w:r w:rsidRPr="00977B4D">
        <w:rPr>
          <w:spacing w:val="2"/>
          <w:sz w:val="20"/>
          <w:szCs w:val="20"/>
          <w:shd w:val="clear" w:color="auto" w:fill="FFFFFF"/>
        </w:rPr>
        <w:t xml:space="preserve"> according to Tukey’s range (honestly significant difference) test and two-way analysis of variance (</w:t>
      </w:r>
      <w:r w:rsidRPr="00977B4D">
        <w:rPr>
          <w:rStyle w:val="html-italic"/>
          <w:i/>
          <w:iCs/>
          <w:spacing w:val="2"/>
          <w:sz w:val="20"/>
          <w:szCs w:val="20"/>
          <w:shd w:val="clear" w:color="auto" w:fill="FFFFFF"/>
        </w:rPr>
        <w:t>p</w:t>
      </w:r>
      <w:r w:rsidRPr="00977B4D">
        <w:rPr>
          <w:spacing w:val="2"/>
          <w:sz w:val="20"/>
          <w:szCs w:val="20"/>
          <w:shd w:val="clear" w:color="auto" w:fill="FFFFFF"/>
        </w:rPr>
        <w:t>&lt; 0.05).</w:t>
      </w:r>
    </w:p>
    <w:p w14:paraId="2E24BDC6" w14:textId="77777777" w:rsidR="00EA3314" w:rsidRDefault="00EA3314" w:rsidP="00D26927">
      <w:pPr>
        <w:shd w:val="clear" w:color="auto" w:fill="FFFFFF"/>
        <w:spacing w:line="360" w:lineRule="auto"/>
        <w:ind w:left="210"/>
        <w:rPr>
          <w:b/>
          <w:bCs/>
          <w:color w:val="003999"/>
          <w:sz w:val="20"/>
          <w:szCs w:val="20"/>
        </w:rPr>
      </w:pPr>
    </w:p>
    <w:p w14:paraId="641EA2B2" w14:textId="77777777" w:rsidR="003A580A" w:rsidRPr="003A580A" w:rsidRDefault="003A580A" w:rsidP="003A580A">
      <w:pPr>
        <w:shd w:val="clear" w:color="auto" w:fill="FFFFFF"/>
        <w:spacing w:line="360" w:lineRule="auto"/>
        <w:ind w:left="210"/>
        <w:rPr>
          <w:kern w:val="0"/>
          <w:sz w:val="20"/>
          <w:szCs w:val="20"/>
        </w:rPr>
      </w:pPr>
      <w:r w:rsidRPr="003A580A">
        <w:rPr>
          <w:b/>
          <w:bCs/>
          <w:sz w:val="20"/>
          <w:szCs w:val="20"/>
        </w:rPr>
        <w:t xml:space="preserve">Supplementary </w:t>
      </w:r>
      <w:r w:rsidRPr="003A580A">
        <w:rPr>
          <w:sz w:val="20"/>
          <w:szCs w:val="20"/>
        </w:rPr>
        <w:t>Table S1. Primers used.</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9"/>
        <w:gridCol w:w="1258"/>
        <w:gridCol w:w="1422"/>
        <w:gridCol w:w="1021"/>
        <w:gridCol w:w="3056"/>
      </w:tblGrid>
      <w:tr w:rsidR="003A580A" w:rsidRPr="003A580A" w14:paraId="18790D54" w14:textId="77777777" w:rsidTr="007149C7">
        <w:trPr>
          <w:trHeight w:val="288"/>
        </w:trPr>
        <w:tc>
          <w:tcPr>
            <w:tcW w:w="1539" w:type="dxa"/>
            <w:noWrap/>
          </w:tcPr>
          <w:p w14:paraId="065476E9" w14:textId="77777777" w:rsidR="003A580A" w:rsidRPr="003A580A" w:rsidRDefault="003A580A" w:rsidP="003A580A">
            <w:pPr>
              <w:shd w:val="clear" w:color="auto" w:fill="FFFFFF"/>
              <w:spacing w:line="360" w:lineRule="auto"/>
              <w:ind w:left="210"/>
              <w:rPr>
                <w:szCs w:val="21"/>
              </w:rPr>
            </w:pPr>
            <w:r w:rsidRPr="003A580A">
              <w:rPr>
                <w:szCs w:val="21"/>
              </w:rPr>
              <w:t>gene/mutant/constructs name</w:t>
            </w:r>
          </w:p>
        </w:tc>
        <w:tc>
          <w:tcPr>
            <w:tcW w:w="1258" w:type="dxa"/>
            <w:noWrap/>
          </w:tcPr>
          <w:p w14:paraId="71627FDD" w14:textId="77777777" w:rsidR="003A580A" w:rsidRPr="003A580A" w:rsidRDefault="003A580A" w:rsidP="003A580A">
            <w:pPr>
              <w:shd w:val="clear" w:color="auto" w:fill="FFFFFF"/>
              <w:spacing w:line="360" w:lineRule="auto"/>
              <w:ind w:left="210"/>
              <w:rPr>
                <w:szCs w:val="21"/>
              </w:rPr>
            </w:pPr>
            <w:r w:rsidRPr="003A580A">
              <w:rPr>
                <w:szCs w:val="21"/>
              </w:rPr>
              <w:t>T-DNA lines/AGI number</w:t>
            </w:r>
          </w:p>
        </w:tc>
        <w:tc>
          <w:tcPr>
            <w:tcW w:w="1422" w:type="dxa"/>
            <w:noWrap/>
          </w:tcPr>
          <w:p w14:paraId="6AD03C77" w14:textId="77777777" w:rsidR="003A580A" w:rsidRPr="003A580A" w:rsidRDefault="003A580A" w:rsidP="003A580A">
            <w:pPr>
              <w:shd w:val="clear" w:color="auto" w:fill="FFFFFF"/>
              <w:spacing w:line="360" w:lineRule="auto"/>
              <w:ind w:left="210"/>
              <w:rPr>
                <w:szCs w:val="21"/>
              </w:rPr>
            </w:pPr>
            <w:r w:rsidRPr="003A580A">
              <w:rPr>
                <w:szCs w:val="21"/>
              </w:rPr>
              <w:t>Purpose</w:t>
            </w:r>
          </w:p>
        </w:tc>
        <w:tc>
          <w:tcPr>
            <w:tcW w:w="1021" w:type="dxa"/>
            <w:noWrap/>
          </w:tcPr>
          <w:p w14:paraId="51AC92BF" w14:textId="77777777" w:rsidR="003A580A" w:rsidRPr="003A580A" w:rsidRDefault="003A580A" w:rsidP="003A580A">
            <w:pPr>
              <w:shd w:val="clear" w:color="auto" w:fill="FFFFFF"/>
              <w:spacing w:line="360" w:lineRule="auto"/>
              <w:ind w:left="210"/>
              <w:rPr>
                <w:szCs w:val="21"/>
              </w:rPr>
            </w:pPr>
            <w:r w:rsidRPr="003A580A">
              <w:rPr>
                <w:szCs w:val="21"/>
              </w:rPr>
              <w:t>Primer name</w:t>
            </w:r>
          </w:p>
        </w:tc>
        <w:tc>
          <w:tcPr>
            <w:tcW w:w="3056" w:type="dxa"/>
            <w:tcBorders>
              <w:bottom w:val="single" w:sz="4" w:space="0" w:color="auto"/>
            </w:tcBorders>
            <w:noWrap/>
          </w:tcPr>
          <w:p w14:paraId="64868A6B" w14:textId="77777777" w:rsidR="003A580A" w:rsidRPr="003A580A" w:rsidRDefault="003A580A" w:rsidP="003A580A">
            <w:pPr>
              <w:shd w:val="clear" w:color="auto" w:fill="FFFFFF"/>
              <w:spacing w:line="360" w:lineRule="auto"/>
              <w:ind w:left="210"/>
              <w:rPr>
                <w:bCs/>
                <w:szCs w:val="21"/>
              </w:rPr>
            </w:pPr>
            <w:r w:rsidRPr="003A580A">
              <w:rPr>
                <w:bCs/>
                <w:szCs w:val="21"/>
              </w:rPr>
              <w:t xml:space="preserve"> Primer sequences</w:t>
            </w:r>
            <w:r w:rsidRPr="003A580A">
              <w:rPr>
                <w:szCs w:val="21"/>
              </w:rPr>
              <w:t xml:space="preserve"> </w:t>
            </w:r>
            <w:r w:rsidRPr="003A580A">
              <w:rPr>
                <w:bCs/>
                <w:szCs w:val="21"/>
              </w:rPr>
              <w:t xml:space="preserve">(5' to 3') </w:t>
            </w:r>
          </w:p>
        </w:tc>
      </w:tr>
      <w:tr w:rsidR="007149C7" w:rsidRPr="003A580A" w14:paraId="2A107BFF" w14:textId="77777777" w:rsidTr="007149C7">
        <w:trPr>
          <w:trHeight w:val="282"/>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011CEA" w14:textId="77777777" w:rsidR="007149C7" w:rsidRPr="003A580A" w:rsidRDefault="007149C7" w:rsidP="003A580A">
            <w:pPr>
              <w:widowControl/>
              <w:jc w:val="center"/>
              <w:rPr>
                <w:color w:val="000000"/>
                <w:kern w:val="0"/>
                <w:szCs w:val="21"/>
              </w:rPr>
            </w:pPr>
            <w:r w:rsidRPr="003A580A">
              <w:rPr>
                <w:color w:val="000000"/>
                <w:kern w:val="0"/>
                <w:szCs w:val="21"/>
              </w:rPr>
              <w:t>gaap2-1</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F2F34" w14:textId="77777777" w:rsidR="007149C7" w:rsidRPr="003A580A" w:rsidRDefault="007149C7" w:rsidP="003A580A">
            <w:pPr>
              <w:widowControl/>
              <w:jc w:val="center"/>
              <w:rPr>
                <w:color w:val="000000"/>
                <w:kern w:val="0"/>
                <w:szCs w:val="21"/>
              </w:rPr>
            </w:pPr>
            <w:r w:rsidRPr="003A580A">
              <w:rPr>
                <w:color w:val="000000"/>
                <w:kern w:val="0"/>
                <w:szCs w:val="21"/>
              </w:rPr>
              <w:t>CS814747</w:t>
            </w:r>
          </w:p>
        </w:tc>
        <w:tc>
          <w:tcPr>
            <w:tcW w:w="1422" w:type="dxa"/>
            <w:vMerge w:val="restart"/>
            <w:noWrap/>
          </w:tcPr>
          <w:p w14:paraId="41828A79" w14:textId="77777777" w:rsidR="007149C7" w:rsidRPr="003A580A" w:rsidRDefault="007149C7" w:rsidP="003A580A">
            <w:pPr>
              <w:shd w:val="clear" w:color="auto" w:fill="FFFFFF"/>
              <w:spacing w:line="360" w:lineRule="auto"/>
              <w:ind w:left="210"/>
              <w:rPr>
                <w:szCs w:val="21"/>
              </w:rPr>
            </w:pPr>
            <w:r w:rsidRPr="003A580A">
              <w:rPr>
                <w:szCs w:val="21"/>
              </w:rPr>
              <w:t>Genotyping</w:t>
            </w:r>
          </w:p>
        </w:tc>
        <w:tc>
          <w:tcPr>
            <w:tcW w:w="1021" w:type="dxa"/>
            <w:noWrap/>
          </w:tcPr>
          <w:p w14:paraId="480720B8" w14:textId="77777777" w:rsidR="007149C7" w:rsidRPr="003A580A" w:rsidRDefault="007149C7" w:rsidP="003A580A">
            <w:pPr>
              <w:shd w:val="clear" w:color="auto" w:fill="FFFFFF"/>
              <w:spacing w:line="360" w:lineRule="auto"/>
              <w:ind w:left="210"/>
              <w:rPr>
                <w:szCs w:val="21"/>
              </w:rPr>
            </w:pPr>
            <w:r w:rsidRPr="003A580A">
              <w:rPr>
                <w:szCs w:val="21"/>
              </w:rPr>
              <w:t>LP</w:t>
            </w:r>
          </w:p>
        </w:tc>
        <w:tc>
          <w:tcPr>
            <w:tcW w:w="3056" w:type="dxa"/>
            <w:tcBorders>
              <w:top w:val="single" w:sz="4" w:space="0" w:color="auto"/>
              <w:left w:val="nil"/>
              <w:bottom w:val="single" w:sz="4" w:space="0" w:color="auto"/>
              <w:right w:val="single" w:sz="4" w:space="0" w:color="auto"/>
            </w:tcBorders>
            <w:shd w:val="clear" w:color="auto" w:fill="auto"/>
            <w:noWrap/>
            <w:vAlign w:val="center"/>
          </w:tcPr>
          <w:p w14:paraId="547F1333" w14:textId="77777777" w:rsidR="007149C7" w:rsidRPr="003A580A" w:rsidRDefault="007149C7" w:rsidP="003A580A">
            <w:pPr>
              <w:widowControl/>
              <w:jc w:val="left"/>
              <w:rPr>
                <w:color w:val="000000"/>
                <w:szCs w:val="21"/>
              </w:rPr>
            </w:pPr>
            <w:r w:rsidRPr="003A580A">
              <w:rPr>
                <w:color w:val="000000"/>
                <w:szCs w:val="21"/>
              </w:rPr>
              <w:t>TGATCGGTACGGTACTCCTTG</w:t>
            </w:r>
          </w:p>
        </w:tc>
      </w:tr>
      <w:tr w:rsidR="007149C7" w:rsidRPr="003A580A" w14:paraId="5E19FD12" w14:textId="77777777" w:rsidTr="007149C7">
        <w:trPr>
          <w:trHeight w:val="312"/>
        </w:trPr>
        <w:tc>
          <w:tcPr>
            <w:tcW w:w="1539" w:type="dxa"/>
            <w:vMerge/>
            <w:noWrap/>
          </w:tcPr>
          <w:p w14:paraId="5571B1C3" w14:textId="77777777" w:rsidR="007149C7" w:rsidRPr="003A580A" w:rsidRDefault="007149C7" w:rsidP="003A580A">
            <w:pPr>
              <w:shd w:val="clear" w:color="auto" w:fill="FFFFFF"/>
              <w:spacing w:line="360" w:lineRule="auto"/>
              <w:ind w:left="210"/>
              <w:rPr>
                <w:szCs w:val="21"/>
              </w:rPr>
            </w:pPr>
          </w:p>
        </w:tc>
        <w:tc>
          <w:tcPr>
            <w:tcW w:w="1258" w:type="dxa"/>
            <w:noWrap/>
          </w:tcPr>
          <w:p w14:paraId="05BD74AA" w14:textId="77777777" w:rsidR="007149C7" w:rsidRPr="003A580A" w:rsidRDefault="007149C7" w:rsidP="003A580A">
            <w:pPr>
              <w:shd w:val="clear" w:color="auto" w:fill="FFFFFF"/>
              <w:spacing w:line="360" w:lineRule="auto"/>
              <w:ind w:left="210"/>
              <w:rPr>
                <w:szCs w:val="21"/>
              </w:rPr>
            </w:pPr>
          </w:p>
        </w:tc>
        <w:tc>
          <w:tcPr>
            <w:tcW w:w="1422" w:type="dxa"/>
            <w:vMerge/>
            <w:noWrap/>
          </w:tcPr>
          <w:p w14:paraId="503143AC" w14:textId="77777777" w:rsidR="007149C7" w:rsidRPr="003A580A" w:rsidRDefault="007149C7" w:rsidP="003A580A">
            <w:pPr>
              <w:shd w:val="clear" w:color="auto" w:fill="FFFFFF"/>
              <w:spacing w:line="360" w:lineRule="auto"/>
              <w:ind w:left="210"/>
              <w:rPr>
                <w:szCs w:val="21"/>
              </w:rPr>
            </w:pPr>
          </w:p>
        </w:tc>
        <w:tc>
          <w:tcPr>
            <w:tcW w:w="1021" w:type="dxa"/>
          </w:tcPr>
          <w:p w14:paraId="0CFDF3E1" w14:textId="77777777" w:rsidR="007149C7" w:rsidRPr="003A580A" w:rsidRDefault="007149C7" w:rsidP="003A580A">
            <w:pPr>
              <w:shd w:val="clear" w:color="auto" w:fill="FFFFFF"/>
              <w:spacing w:line="360" w:lineRule="auto"/>
              <w:ind w:left="210"/>
              <w:rPr>
                <w:i/>
                <w:iCs/>
                <w:szCs w:val="21"/>
              </w:rPr>
            </w:pPr>
            <w:r w:rsidRPr="003A580A">
              <w:rPr>
                <w:i/>
                <w:iCs/>
                <w:szCs w:val="21"/>
              </w:rPr>
              <w:t>RP</w:t>
            </w:r>
          </w:p>
        </w:tc>
        <w:tc>
          <w:tcPr>
            <w:tcW w:w="3056" w:type="dxa"/>
            <w:tcBorders>
              <w:top w:val="single" w:sz="4" w:space="0" w:color="auto"/>
              <w:left w:val="nil"/>
              <w:bottom w:val="single" w:sz="4" w:space="0" w:color="auto"/>
              <w:right w:val="single" w:sz="4" w:space="0" w:color="auto"/>
            </w:tcBorders>
            <w:shd w:val="clear" w:color="auto" w:fill="auto"/>
            <w:noWrap/>
            <w:vAlign w:val="center"/>
          </w:tcPr>
          <w:p w14:paraId="0581C2C7" w14:textId="77777777" w:rsidR="007149C7" w:rsidRPr="003A580A" w:rsidRDefault="007149C7" w:rsidP="003A580A">
            <w:pPr>
              <w:rPr>
                <w:color w:val="000000"/>
                <w:szCs w:val="21"/>
              </w:rPr>
            </w:pPr>
            <w:r w:rsidRPr="003A580A">
              <w:rPr>
                <w:color w:val="000000"/>
                <w:szCs w:val="21"/>
              </w:rPr>
              <w:t>CTGGCAGAGATCTTTTCAACG</w:t>
            </w:r>
          </w:p>
        </w:tc>
      </w:tr>
      <w:tr w:rsidR="007149C7" w:rsidRPr="003A580A" w14:paraId="0A9B0CED" w14:textId="77777777" w:rsidTr="007149C7">
        <w:trPr>
          <w:trHeight w:val="306"/>
        </w:trPr>
        <w:tc>
          <w:tcPr>
            <w:tcW w:w="1539" w:type="dxa"/>
            <w:vMerge w:val="restart"/>
            <w:noWrap/>
          </w:tcPr>
          <w:p w14:paraId="260E7EE5" w14:textId="77777777" w:rsidR="007149C7" w:rsidRPr="003A580A" w:rsidRDefault="007149C7" w:rsidP="003A580A">
            <w:pPr>
              <w:shd w:val="clear" w:color="auto" w:fill="FFFFFF"/>
              <w:spacing w:line="360" w:lineRule="auto"/>
              <w:ind w:left="210"/>
              <w:rPr>
                <w:szCs w:val="21"/>
              </w:rPr>
            </w:pPr>
            <w:r w:rsidRPr="003A580A">
              <w:rPr>
                <w:szCs w:val="21"/>
              </w:rPr>
              <w:t>gaap2-2</w:t>
            </w:r>
          </w:p>
        </w:tc>
        <w:tc>
          <w:tcPr>
            <w:tcW w:w="1258" w:type="dxa"/>
            <w:noWrap/>
          </w:tcPr>
          <w:p w14:paraId="1526EB7D" w14:textId="77777777" w:rsidR="007149C7" w:rsidRPr="003A580A" w:rsidRDefault="007149C7" w:rsidP="003A580A">
            <w:pPr>
              <w:shd w:val="clear" w:color="auto" w:fill="FFFFFF"/>
              <w:spacing w:line="360" w:lineRule="auto"/>
              <w:ind w:left="210"/>
              <w:rPr>
                <w:szCs w:val="21"/>
              </w:rPr>
            </w:pPr>
            <w:r w:rsidRPr="003A580A">
              <w:rPr>
                <w:color w:val="000000"/>
                <w:kern w:val="0"/>
                <w:szCs w:val="21"/>
              </w:rPr>
              <w:t>SALK_052507C</w:t>
            </w:r>
          </w:p>
        </w:tc>
        <w:tc>
          <w:tcPr>
            <w:tcW w:w="1422" w:type="dxa"/>
            <w:vMerge w:val="restart"/>
            <w:noWrap/>
          </w:tcPr>
          <w:p w14:paraId="1124DB27" w14:textId="77777777" w:rsidR="007149C7" w:rsidRPr="003A580A" w:rsidRDefault="007149C7" w:rsidP="003A580A">
            <w:pPr>
              <w:shd w:val="clear" w:color="auto" w:fill="FFFFFF"/>
              <w:spacing w:line="360" w:lineRule="auto"/>
              <w:ind w:left="210"/>
              <w:rPr>
                <w:szCs w:val="21"/>
              </w:rPr>
            </w:pPr>
            <w:r w:rsidRPr="003A580A">
              <w:rPr>
                <w:szCs w:val="21"/>
              </w:rPr>
              <w:t>Genotyping</w:t>
            </w:r>
          </w:p>
        </w:tc>
        <w:tc>
          <w:tcPr>
            <w:tcW w:w="1021" w:type="dxa"/>
            <w:noWrap/>
          </w:tcPr>
          <w:p w14:paraId="4DF8183F" w14:textId="77777777" w:rsidR="007149C7" w:rsidRPr="003A580A" w:rsidRDefault="007149C7" w:rsidP="003A580A">
            <w:pPr>
              <w:shd w:val="clear" w:color="auto" w:fill="FFFFFF"/>
              <w:spacing w:line="360" w:lineRule="auto"/>
              <w:ind w:left="210"/>
              <w:rPr>
                <w:szCs w:val="21"/>
              </w:rPr>
            </w:pPr>
            <w:r w:rsidRPr="003A580A">
              <w:rPr>
                <w:szCs w:val="21"/>
              </w:rPr>
              <w:t>LP1</w:t>
            </w:r>
          </w:p>
        </w:tc>
        <w:tc>
          <w:tcPr>
            <w:tcW w:w="3056" w:type="dxa"/>
            <w:tcBorders>
              <w:top w:val="single" w:sz="4" w:space="0" w:color="auto"/>
              <w:left w:val="nil"/>
              <w:bottom w:val="single" w:sz="4" w:space="0" w:color="auto"/>
              <w:right w:val="single" w:sz="4" w:space="0" w:color="auto"/>
            </w:tcBorders>
            <w:shd w:val="clear" w:color="auto" w:fill="auto"/>
            <w:noWrap/>
            <w:vAlign w:val="center"/>
          </w:tcPr>
          <w:p w14:paraId="41C701C0" w14:textId="77777777" w:rsidR="007149C7" w:rsidRPr="003A580A" w:rsidRDefault="007149C7" w:rsidP="003A580A">
            <w:pPr>
              <w:rPr>
                <w:color w:val="000000"/>
                <w:szCs w:val="21"/>
              </w:rPr>
            </w:pPr>
            <w:r w:rsidRPr="003A580A">
              <w:rPr>
                <w:color w:val="000000"/>
                <w:szCs w:val="21"/>
              </w:rPr>
              <w:t>GGAGGGACCTTCACAAAGAAG</w:t>
            </w:r>
          </w:p>
        </w:tc>
      </w:tr>
      <w:tr w:rsidR="007149C7" w:rsidRPr="003A580A" w14:paraId="039B54DF" w14:textId="77777777" w:rsidTr="007149C7">
        <w:trPr>
          <w:trHeight w:val="306"/>
        </w:trPr>
        <w:tc>
          <w:tcPr>
            <w:tcW w:w="1539" w:type="dxa"/>
            <w:vMerge/>
            <w:noWrap/>
          </w:tcPr>
          <w:p w14:paraId="794BA255" w14:textId="77777777" w:rsidR="007149C7" w:rsidRPr="003A580A" w:rsidRDefault="007149C7" w:rsidP="003A580A">
            <w:pPr>
              <w:shd w:val="clear" w:color="auto" w:fill="FFFFFF"/>
              <w:spacing w:line="360" w:lineRule="auto"/>
              <w:ind w:left="210"/>
              <w:rPr>
                <w:szCs w:val="21"/>
              </w:rPr>
            </w:pPr>
          </w:p>
        </w:tc>
        <w:tc>
          <w:tcPr>
            <w:tcW w:w="1258" w:type="dxa"/>
            <w:noWrap/>
          </w:tcPr>
          <w:p w14:paraId="659F8698" w14:textId="77777777" w:rsidR="007149C7" w:rsidRPr="003A580A" w:rsidRDefault="007149C7" w:rsidP="003A580A">
            <w:pPr>
              <w:shd w:val="clear" w:color="auto" w:fill="FFFFFF"/>
              <w:spacing w:line="360" w:lineRule="auto"/>
              <w:ind w:left="210"/>
              <w:rPr>
                <w:szCs w:val="21"/>
              </w:rPr>
            </w:pPr>
          </w:p>
        </w:tc>
        <w:tc>
          <w:tcPr>
            <w:tcW w:w="1422" w:type="dxa"/>
            <w:vMerge/>
            <w:noWrap/>
          </w:tcPr>
          <w:p w14:paraId="33FB6ED4" w14:textId="77777777" w:rsidR="007149C7" w:rsidRPr="003A580A" w:rsidRDefault="007149C7" w:rsidP="003A580A">
            <w:pPr>
              <w:shd w:val="clear" w:color="auto" w:fill="FFFFFF"/>
              <w:spacing w:line="360" w:lineRule="auto"/>
              <w:ind w:left="210"/>
              <w:rPr>
                <w:szCs w:val="21"/>
              </w:rPr>
            </w:pPr>
          </w:p>
        </w:tc>
        <w:tc>
          <w:tcPr>
            <w:tcW w:w="1021" w:type="dxa"/>
            <w:noWrap/>
          </w:tcPr>
          <w:p w14:paraId="4FD78D49" w14:textId="77777777" w:rsidR="007149C7" w:rsidRPr="003A580A" w:rsidRDefault="007149C7" w:rsidP="003A580A">
            <w:pPr>
              <w:shd w:val="clear" w:color="auto" w:fill="FFFFFF"/>
              <w:spacing w:line="360" w:lineRule="auto"/>
              <w:ind w:left="210"/>
              <w:rPr>
                <w:szCs w:val="21"/>
              </w:rPr>
            </w:pPr>
            <w:r w:rsidRPr="003A580A">
              <w:rPr>
                <w:szCs w:val="21"/>
              </w:rPr>
              <w:t>RP1</w:t>
            </w:r>
          </w:p>
        </w:tc>
        <w:tc>
          <w:tcPr>
            <w:tcW w:w="3056" w:type="dxa"/>
            <w:tcBorders>
              <w:top w:val="single" w:sz="4" w:space="0" w:color="auto"/>
              <w:left w:val="nil"/>
              <w:bottom w:val="single" w:sz="4" w:space="0" w:color="auto"/>
              <w:right w:val="single" w:sz="4" w:space="0" w:color="auto"/>
            </w:tcBorders>
            <w:shd w:val="clear" w:color="auto" w:fill="auto"/>
            <w:noWrap/>
            <w:vAlign w:val="center"/>
          </w:tcPr>
          <w:p w14:paraId="1B54144B" w14:textId="77777777" w:rsidR="007149C7" w:rsidRPr="003A580A" w:rsidRDefault="007149C7" w:rsidP="003A580A">
            <w:pPr>
              <w:rPr>
                <w:color w:val="000000"/>
                <w:szCs w:val="21"/>
              </w:rPr>
            </w:pPr>
            <w:r w:rsidRPr="003A580A">
              <w:rPr>
                <w:color w:val="000000"/>
                <w:szCs w:val="21"/>
              </w:rPr>
              <w:t>AATCTGTGATTTTGACCGCTG</w:t>
            </w:r>
          </w:p>
        </w:tc>
      </w:tr>
      <w:tr w:rsidR="007149C7" w:rsidRPr="003A580A" w14:paraId="27938B06" w14:textId="77777777" w:rsidTr="00886F69">
        <w:trPr>
          <w:trHeight w:val="282"/>
        </w:trPr>
        <w:tc>
          <w:tcPr>
            <w:tcW w:w="1539" w:type="dxa"/>
            <w:vMerge w:val="restart"/>
            <w:noWrap/>
          </w:tcPr>
          <w:p w14:paraId="79139765" w14:textId="77777777" w:rsidR="007149C7" w:rsidRPr="003A580A" w:rsidRDefault="007149C7" w:rsidP="003A580A">
            <w:pPr>
              <w:shd w:val="clear" w:color="auto" w:fill="FFFFFF"/>
              <w:spacing w:line="360" w:lineRule="auto"/>
              <w:ind w:left="210"/>
              <w:rPr>
                <w:szCs w:val="21"/>
              </w:rPr>
            </w:pPr>
            <w:r w:rsidRPr="003A580A">
              <w:rPr>
                <w:szCs w:val="21"/>
              </w:rPr>
              <w:t>GAAP2</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3FA38" w14:textId="77777777" w:rsidR="007149C7" w:rsidRPr="003A580A" w:rsidRDefault="007149C7" w:rsidP="003A580A">
            <w:pPr>
              <w:widowControl/>
              <w:jc w:val="center"/>
              <w:rPr>
                <w:color w:val="000000"/>
                <w:kern w:val="0"/>
                <w:szCs w:val="21"/>
              </w:rPr>
            </w:pPr>
            <w:r w:rsidRPr="003A580A">
              <w:rPr>
                <w:color w:val="000000"/>
                <w:kern w:val="0"/>
                <w:szCs w:val="21"/>
              </w:rPr>
              <w:t>AT3G63310</w:t>
            </w:r>
          </w:p>
        </w:tc>
        <w:tc>
          <w:tcPr>
            <w:tcW w:w="1422" w:type="dxa"/>
            <w:vMerge w:val="restart"/>
            <w:tcBorders>
              <w:top w:val="single" w:sz="4" w:space="0" w:color="auto"/>
              <w:left w:val="single" w:sz="4" w:space="0" w:color="auto"/>
              <w:right w:val="single" w:sz="4" w:space="0" w:color="auto"/>
            </w:tcBorders>
            <w:shd w:val="clear" w:color="auto" w:fill="auto"/>
            <w:noWrap/>
            <w:vAlign w:val="center"/>
          </w:tcPr>
          <w:p w14:paraId="50C33259" w14:textId="77777777" w:rsidR="007149C7" w:rsidRPr="003A580A" w:rsidRDefault="007149C7" w:rsidP="003A580A">
            <w:pPr>
              <w:widowControl/>
              <w:jc w:val="center"/>
              <w:rPr>
                <w:color w:val="000000"/>
                <w:kern w:val="0"/>
                <w:szCs w:val="21"/>
              </w:rPr>
            </w:pPr>
            <w:r w:rsidRPr="003A580A">
              <w:rPr>
                <w:color w:val="000000"/>
                <w:kern w:val="0"/>
                <w:szCs w:val="21"/>
              </w:rPr>
              <w:t>RT-PCR</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B6F71D9" w14:textId="77777777" w:rsidR="007149C7" w:rsidRPr="003A580A" w:rsidRDefault="007149C7" w:rsidP="003A580A">
            <w:pPr>
              <w:widowControl/>
              <w:jc w:val="center"/>
              <w:rPr>
                <w:color w:val="000000"/>
                <w:kern w:val="0"/>
                <w:szCs w:val="21"/>
              </w:rPr>
            </w:pPr>
            <w:r w:rsidRPr="003A580A">
              <w:rPr>
                <w:color w:val="000000"/>
                <w:kern w:val="0"/>
                <w:szCs w:val="21"/>
              </w:rPr>
              <w:t>AT3G63310 F2</w:t>
            </w:r>
          </w:p>
        </w:tc>
        <w:tc>
          <w:tcPr>
            <w:tcW w:w="3056" w:type="dxa"/>
            <w:tcBorders>
              <w:top w:val="single" w:sz="4" w:space="0" w:color="auto"/>
              <w:left w:val="nil"/>
              <w:bottom w:val="single" w:sz="4" w:space="0" w:color="auto"/>
              <w:right w:val="single" w:sz="4" w:space="0" w:color="auto"/>
            </w:tcBorders>
            <w:shd w:val="clear" w:color="auto" w:fill="auto"/>
            <w:vAlign w:val="center"/>
          </w:tcPr>
          <w:p w14:paraId="2D6F72CA" w14:textId="77777777" w:rsidR="007149C7" w:rsidRPr="003A580A" w:rsidRDefault="007149C7" w:rsidP="003A580A">
            <w:pPr>
              <w:widowControl/>
              <w:jc w:val="left"/>
              <w:rPr>
                <w:color w:val="000000"/>
                <w:szCs w:val="21"/>
              </w:rPr>
            </w:pPr>
            <w:r w:rsidRPr="003A580A">
              <w:rPr>
                <w:color w:val="000000"/>
                <w:szCs w:val="21"/>
              </w:rPr>
              <w:t>agatccAAGATGTGGAATCAGAAGCATGA</w:t>
            </w:r>
          </w:p>
        </w:tc>
      </w:tr>
      <w:tr w:rsidR="007149C7" w:rsidRPr="003A580A" w14:paraId="294BA264" w14:textId="77777777" w:rsidTr="00886F69">
        <w:trPr>
          <w:trHeight w:val="288"/>
        </w:trPr>
        <w:tc>
          <w:tcPr>
            <w:tcW w:w="1539" w:type="dxa"/>
            <w:vMerge/>
            <w:noWrap/>
          </w:tcPr>
          <w:p w14:paraId="62491E46" w14:textId="77777777" w:rsidR="007149C7" w:rsidRPr="003A580A" w:rsidRDefault="007149C7" w:rsidP="003A580A">
            <w:pPr>
              <w:shd w:val="clear" w:color="auto" w:fill="FFFFFF"/>
              <w:spacing w:line="360" w:lineRule="auto"/>
              <w:ind w:left="210"/>
              <w:rPr>
                <w:szCs w:val="21"/>
              </w:rPr>
            </w:pPr>
          </w:p>
        </w:tc>
        <w:tc>
          <w:tcPr>
            <w:tcW w:w="1258" w:type="dxa"/>
            <w:tcBorders>
              <w:right w:val="single" w:sz="4" w:space="0" w:color="auto"/>
            </w:tcBorders>
            <w:noWrap/>
          </w:tcPr>
          <w:p w14:paraId="2A1B4D01" w14:textId="77777777" w:rsidR="007149C7" w:rsidRPr="003A580A" w:rsidRDefault="007149C7" w:rsidP="003A580A">
            <w:pPr>
              <w:shd w:val="clear" w:color="auto" w:fill="FFFFFF"/>
              <w:spacing w:line="360" w:lineRule="auto"/>
              <w:ind w:left="210"/>
              <w:rPr>
                <w:szCs w:val="21"/>
              </w:rPr>
            </w:pPr>
          </w:p>
        </w:tc>
        <w:tc>
          <w:tcPr>
            <w:tcW w:w="1422" w:type="dxa"/>
            <w:vMerge/>
            <w:tcBorders>
              <w:left w:val="single" w:sz="4" w:space="0" w:color="auto"/>
              <w:right w:val="single" w:sz="4" w:space="0" w:color="auto"/>
            </w:tcBorders>
            <w:noWrap/>
          </w:tcPr>
          <w:p w14:paraId="7465F694" w14:textId="77777777" w:rsidR="007149C7" w:rsidRPr="003A580A" w:rsidRDefault="007149C7" w:rsidP="003A580A">
            <w:pPr>
              <w:shd w:val="clear" w:color="auto" w:fill="FFFFFF"/>
              <w:spacing w:line="360" w:lineRule="auto"/>
              <w:ind w:left="210"/>
              <w:rPr>
                <w:szCs w:val="21"/>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6B17618" w14:textId="77777777" w:rsidR="007149C7" w:rsidRPr="003A580A" w:rsidRDefault="007149C7" w:rsidP="003A580A">
            <w:pPr>
              <w:widowControl/>
              <w:jc w:val="center"/>
              <w:rPr>
                <w:color w:val="000000"/>
                <w:kern w:val="0"/>
                <w:szCs w:val="21"/>
              </w:rPr>
            </w:pPr>
            <w:r w:rsidRPr="003A580A">
              <w:rPr>
                <w:color w:val="000000"/>
                <w:kern w:val="0"/>
                <w:szCs w:val="21"/>
              </w:rPr>
              <w:t>AT3G63310 R2</w:t>
            </w:r>
          </w:p>
        </w:tc>
        <w:tc>
          <w:tcPr>
            <w:tcW w:w="3056" w:type="dxa"/>
            <w:tcBorders>
              <w:top w:val="single" w:sz="4" w:space="0" w:color="auto"/>
              <w:left w:val="nil"/>
              <w:bottom w:val="single" w:sz="4" w:space="0" w:color="auto"/>
              <w:right w:val="single" w:sz="4" w:space="0" w:color="auto"/>
            </w:tcBorders>
            <w:shd w:val="clear" w:color="auto" w:fill="auto"/>
            <w:vAlign w:val="center"/>
          </w:tcPr>
          <w:p w14:paraId="610C209A" w14:textId="77777777" w:rsidR="007149C7" w:rsidRPr="003A580A" w:rsidRDefault="007149C7" w:rsidP="003A580A">
            <w:pPr>
              <w:rPr>
                <w:color w:val="000000"/>
                <w:szCs w:val="21"/>
              </w:rPr>
            </w:pPr>
            <w:r w:rsidRPr="003A580A">
              <w:rPr>
                <w:color w:val="000000"/>
                <w:szCs w:val="21"/>
              </w:rPr>
              <w:t>gaattcTCTGAAAGAGACAAGACTGCCTAA</w:t>
            </w:r>
          </w:p>
        </w:tc>
      </w:tr>
      <w:tr w:rsidR="007149C7" w:rsidRPr="003A580A" w14:paraId="24245B18" w14:textId="77777777" w:rsidTr="00B264C5">
        <w:trPr>
          <w:trHeight w:val="306"/>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5A1A620" w14:textId="77777777" w:rsidR="007149C7" w:rsidRPr="003A580A" w:rsidRDefault="007149C7" w:rsidP="003A580A">
            <w:pPr>
              <w:widowControl/>
              <w:jc w:val="center"/>
              <w:rPr>
                <w:color w:val="000000"/>
                <w:kern w:val="0"/>
                <w:szCs w:val="21"/>
              </w:rPr>
            </w:pPr>
            <w:r w:rsidRPr="003A580A">
              <w:rPr>
                <w:color w:val="000000"/>
                <w:kern w:val="0"/>
                <w:szCs w:val="21"/>
              </w:rPr>
              <w:t>PGAAP2::GUS</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F04A0" w14:textId="77777777" w:rsidR="007149C7" w:rsidRPr="003A580A" w:rsidRDefault="007149C7" w:rsidP="003A580A">
            <w:pPr>
              <w:widowControl/>
              <w:jc w:val="center"/>
              <w:rPr>
                <w:color w:val="000000"/>
                <w:kern w:val="0"/>
                <w:szCs w:val="21"/>
              </w:rPr>
            </w:pPr>
            <w:r w:rsidRPr="003A580A">
              <w:rPr>
                <w:color w:val="000000"/>
                <w:kern w:val="0"/>
                <w:szCs w:val="21"/>
              </w:rPr>
              <w:t>AT3G63310</w:t>
            </w:r>
          </w:p>
        </w:tc>
        <w:tc>
          <w:tcPr>
            <w:tcW w:w="1422" w:type="dxa"/>
            <w:vMerge w:val="restart"/>
            <w:tcBorders>
              <w:top w:val="single" w:sz="4" w:space="0" w:color="auto"/>
              <w:left w:val="single" w:sz="4" w:space="0" w:color="auto"/>
              <w:right w:val="single" w:sz="4" w:space="0" w:color="auto"/>
            </w:tcBorders>
            <w:shd w:val="clear" w:color="auto" w:fill="auto"/>
            <w:noWrap/>
            <w:vAlign w:val="center"/>
          </w:tcPr>
          <w:p w14:paraId="7F113048" w14:textId="77777777" w:rsidR="007149C7" w:rsidRPr="003A580A" w:rsidRDefault="007149C7" w:rsidP="003A580A">
            <w:pPr>
              <w:widowControl/>
              <w:jc w:val="center"/>
              <w:rPr>
                <w:color w:val="000000"/>
                <w:kern w:val="0"/>
                <w:szCs w:val="21"/>
              </w:rPr>
            </w:pPr>
            <w:r w:rsidRPr="003A580A">
              <w:rPr>
                <w:color w:val="000000"/>
                <w:kern w:val="0"/>
                <w:szCs w:val="21"/>
              </w:rPr>
              <w:t>GUS assay</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64945" w14:textId="77777777" w:rsidR="007149C7" w:rsidRPr="003A580A" w:rsidRDefault="007149C7" w:rsidP="003A580A">
            <w:pPr>
              <w:widowControl/>
              <w:jc w:val="center"/>
              <w:rPr>
                <w:color w:val="000000"/>
                <w:kern w:val="0"/>
                <w:szCs w:val="21"/>
              </w:rPr>
            </w:pPr>
            <w:r w:rsidRPr="003A580A">
              <w:rPr>
                <w:color w:val="000000"/>
                <w:kern w:val="0"/>
                <w:szCs w:val="21"/>
              </w:rPr>
              <w:t>AT3G63310 PF1</w:t>
            </w:r>
          </w:p>
        </w:tc>
        <w:tc>
          <w:tcPr>
            <w:tcW w:w="3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5B382" w14:textId="77777777" w:rsidR="007149C7" w:rsidRPr="003A580A" w:rsidRDefault="007149C7" w:rsidP="003A580A">
            <w:pPr>
              <w:widowControl/>
              <w:jc w:val="center"/>
              <w:rPr>
                <w:color w:val="000000"/>
                <w:kern w:val="0"/>
                <w:szCs w:val="21"/>
              </w:rPr>
            </w:pPr>
            <w:r w:rsidRPr="003A580A">
              <w:rPr>
                <w:color w:val="000000"/>
                <w:kern w:val="0"/>
                <w:szCs w:val="21"/>
              </w:rPr>
              <w:t>AT3G63310 PF1</w:t>
            </w:r>
          </w:p>
        </w:tc>
      </w:tr>
      <w:tr w:rsidR="007149C7" w:rsidRPr="003A580A" w14:paraId="4D3E5DA9" w14:textId="77777777" w:rsidTr="00B264C5">
        <w:trPr>
          <w:trHeight w:val="282"/>
        </w:trPr>
        <w:tc>
          <w:tcPr>
            <w:tcW w:w="1539" w:type="dxa"/>
            <w:vMerge/>
            <w:noWrap/>
          </w:tcPr>
          <w:p w14:paraId="21C76B88" w14:textId="77777777" w:rsidR="007149C7" w:rsidRPr="003A580A" w:rsidRDefault="007149C7" w:rsidP="003A580A">
            <w:pPr>
              <w:shd w:val="clear" w:color="auto" w:fill="FFFFFF"/>
              <w:spacing w:line="360" w:lineRule="auto"/>
              <w:ind w:left="210"/>
              <w:rPr>
                <w:szCs w:val="21"/>
              </w:rPr>
            </w:pPr>
          </w:p>
        </w:tc>
        <w:tc>
          <w:tcPr>
            <w:tcW w:w="1258" w:type="dxa"/>
            <w:tcBorders>
              <w:right w:val="single" w:sz="4" w:space="0" w:color="auto"/>
            </w:tcBorders>
            <w:noWrap/>
          </w:tcPr>
          <w:p w14:paraId="7A7502A4" w14:textId="77777777" w:rsidR="007149C7" w:rsidRPr="003A580A" w:rsidRDefault="007149C7" w:rsidP="003A580A">
            <w:pPr>
              <w:shd w:val="clear" w:color="auto" w:fill="FFFFFF"/>
              <w:spacing w:line="360" w:lineRule="auto"/>
              <w:ind w:left="210"/>
              <w:rPr>
                <w:szCs w:val="21"/>
              </w:rPr>
            </w:pPr>
          </w:p>
        </w:tc>
        <w:tc>
          <w:tcPr>
            <w:tcW w:w="1422" w:type="dxa"/>
            <w:vMerge/>
            <w:tcBorders>
              <w:left w:val="single" w:sz="4" w:space="0" w:color="auto"/>
              <w:right w:val="single" w:sz="4" w:space="0" w:color="auto"/>
            </w:tcBorders>
            <w:noWrap/>
          </w:tcPr>
          <w:p w14:paraId="75F33D4B" w14:textId="77777777" w:rsidR="007149C7" w:rsidRPr="003A580A" w:rsidRDefault="007149C7" w:rsidP="003A580A">
            <w:pPr>
              <w:shd w:val="clear" w:color="auto" w:fill="FFFFFF"/>
              <w:spacing w:line="360" w:lineRule="auto"/>
              <w:ind w:left="210"/>
              <w:rPr>
                <w:szCs w:val="21"/>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35FDC" w14:textId="77777777" w:rsidR="007149C7" w:rsidRPr="003A580A" w:rsidRDefault="007149C7" w:rsidP="003A580A">
            <w:pPr>
              <w:widowControl/>
              <w:jc w:val="center"/>
              <w:rPr>
                <w:color w:val="000000"/>
                <w:kern w:val="0"/>
                <w:szCs w:val="21"/>
              </w:rPr>
            </w:pPr>
            <w:r w:rsidRPr="003A580A">
              <w:rPr>
                <w:color w:val="000000"/>
                <w:kern w:val="0"/>
                <w:szCs w:val="21"/>
              </w:rPr>
              <w:t>AT3G63310 PR1</w:t>
            </w:r>
          </w:p>
        </w:tc>
        <w:tc>
          <w:tcPr>
            <w:tcW w:w="3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126E8" w14:textId="77777777" w:rsidR="007149C7" w:rsidRPr="003A580A" w:rsidRDefault="007149C7" w:rsidP="003A580A">
            <w:pPr>
              <w:widowControl/>
              <w:jc w:val="center"/>
              <w:rPr>
                <w:color w:val="000000"/>
                <w:kern w:val="0"/>
                <w:szCs w:val="21"/>
              </w:rPr>
            </w:pPr>
            <w:r w:rsidRPr="003A580A">
              <w:rPr>
                <w:color w:val="000000"/>
                <w:kern w:val="0"/>
                <w:szCs w:val="21"/>
              </w:rPr>
              <w:t>AT3G63310 PR1</w:t>
            </w:r>
          </w:p>
        </w:tc>
      </w:tr>
      <w:tr w:rsidR="007149C7" w:rsidRPr="003A580A" w14:paraId="043AE977" w14:textId="77777777" w:rsidTr="007124C1">
        <w:trPr>
          <w:trHeight w:val="282"/>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C9BEBE4" w14:textId="77777777" w:rsidR="007149C7" w:rsidRPr="003A580A" w:rsidRDefault="007149C7" w:rsidP="003A580A">
            <w:pPr>
              <w:widowControl/>
              <w:jc w:val="center"/>
              <w:rPr>
                <w:color w:val="000000"/>
                <w:kern w:val="0"/>
                <w:szCs w:val="21"/>
              </w:rPr>
            </w:pPr>
            <w:r w:rsidRPr="003A580A">
              <w:rPr>
                <w:color w:val="000000"/>
                <w:kern w:val="0"/>
                <w:szCs w:val="21"/>
              </w:rPr>
              <w:lastRenderedPageBreak/>
              <w:t>PGAAP2::GAAP2</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57F51" w14:textId="77777777" w:rsidR="007149C7" w:rsidRPr="003A580A" w:rsidRDefault="007149C7" w:rsidP="003A580A">
            <w:pPr>
              <w:widowControl/>
              <w:jc w:val="center"/>
              <w:rPr>
                <w:color w:val="000000"/>
                <w:kern w:val="0"/>
                <w:szCs w:val="21"/>
              </w:rPr>
            </w:pPr>
            <w:r w:rsidRPr="003A580A">
              <w:rPr>
                <w:color w:val="000000"/>
                <w:kern w:val="0"/>
                <w:szCs w:val="21"/>
              </w:rPr>
              <w:t>AT3G63310</w:t>
            </w:r>
          </w:p>
        </w:tc>
        <w:tc>
          <w:tcPr>
            <w:tcW w:w="1422" w:type="dxa"/>
            <w:vMerge w:val="restart"/>
            <w:tcBorders>
              <w:top w:val="single" w:sz="4" w:space="0" w:color="auto"/>
              <w:left w:val="single" w:sz="4" w:space="0" w:color="auto"/>
              <w:right w:val="single" w:sz="4" w:space="0" w:color="auto"/>
            </w:tcBorders>
            <w:shd w:val="clear" w:color="auto" w:fill="auto"/>
            <w:noWrap/>
            <w:vAlign w:val="center"/>
          </w:tcPr>
          <w:p w14:paraId="31E21913" w14:textId="0AA5FB8D" w:rsidR="007149C7" w:rsidRPr="003A580A" w:rsidRDefault="007149C7" w:rsidP="003A580A">
            <w:pPr>
              <w:widowControl/>
              <w:jc w:val="center"/>
              <w:rPr>
                <w:color w:val="000000"/>
                <w:kern w:val="0"/>
                <w:szCs w:val="21"/>
              </w:rPr>
            </w:pPr>
            <w:r>
              <w:rPr>
                <w:color w:val="000000"/>
                <w:kern w:val="0"/>
                <w:szCs w:val="21"/>
              </w:rPr>
              <w:t>Full gene driven by its</w:t>
            </w:r>
            <w:r w:rsidR="0014595C">
              <w:rPr>
                <w:rFonts w:ascii="Trebuchet MS" w:hAnsi="Trebuchet MS"/>
                <w:color w:val="3E3D40"/>
                <w:sz w:val="18"/>
                <w:szCs w:val="18"/>
                <w:shd w:val="clear" w:color="auto" w:fill="FFFFFF"/>
              </w:rPr>
              <w:t xml:space="preserve"> own</w:t>
            </w:r>
            <w:r w:rsidR="0014595C">
              <w:rPr>
                <w:color w:val="000000"/>
                <w:kern w:val="0"/>
                <w:szCs w:val="21"/>
              </w:rPr>
              <w:t xml:space="preserve"> </w:t>
            </w:r>
            <w:r>
              <w:rPr>
                <w:color w:val="000000"/>
                <w:kern w:val="0"/>
                <w:szCs w:val="21"/>
              </w:rPr>
              <w:t xml:space="preserve">promoter </w:t>
            </w:r>
            <w:r w:rsidRPr="003A580A">
              <w:rPr>
                <w:color w:val="000000"/>
                <w:kern w:val="0"/>
                <w:szCs w:val="21"/>
              </w:rPr>
              <w:t>in</w:t>
            </w:r>
            <w:r w:rsidR="0014595C">
              <w:rPr>
                <w:color w:val="000000"/>
                <w:kern w:val="0"/>
                <w:szCs w:val="21"/>
              </w:rPr>
              <w:t xml:space="preserve"> mutant</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8AECA" w14:textId="77777777" w:rsidR="007149C7" w:rsidRPr="003A580A" w:rsidRDefault="007149C7" w:rsidP="003A580A">
            <w:pPr>
              <w:widowControl/>
              <w:jc w:val="center"/>
              <w:rPr>
                <w:color w:val="000000"/>
                <w:kern w:val="0"/>
                <w:szCs w:val="21"/>
              </w:rPr>
            </w:pPr>
            <w:r w:rsidRPr="003A580A">
              <w:rPr>
                <w:color w:val="000000"/>
                <w:kern w:val="0"/>
                <w:szCs w:val="21"/>
              </w:rPr>
              <w:t>AT3G63310 PF1</w:t>
            </w:r>
          </w:p>
        </w:tc>
        <w:tc>
          <w:tcPr>
            <w:tcW w:w="3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660C2" w14:textId="77777777" w:rsidR="007149C7" w:rsidRPr="003A580A" w:rsidRDefault="007149C7" w:rsidP="003A580A">
            <w:pPr>
              <w:widowControl/>
              <w:jc w:val="center"/>
              <w:rPr>
                <w:color w:val="000000"/>
                <w:kern w:val="0"/>
                <w:szCs w:val="21"/>
              </w:rPr>
            </w:pPr>
            <w:r w:rsidRPr="003A580A">
              <w:rPr>
                <w:color w:val="000000"/>
                <w:kern w:val="0"/>
                <w:szCs w:val="21"/>
              </w:rPr>
              <w:t>AT3G63310 PF1</w:t>
            </w:r>
          </w:p>
        </w:tc>
      </w:tr>
      <w:tr w:rsidR="007149C7" w:rsidRPr="003A580A" w14:paraId="142FC83E" w14:textId="77777777" w:rsidTr="007124C1">
        <w:trPr>
          <w:trHeight w:val="306"/>
        </w:trPr>
        <w:tc>
          <w:tcPr>
            <w:tcW w:w="1539" w:type="dxa"/>
            <w:vMerge/>
            <w:noWrap/>
          </w:tcPr>
          <w:p w14:paraId="631B3ECA" w14:textId="77777777" w:rsidR="007149C7" w:rsidRPr="003A580A" w:rsidRDefault="007149C7" w:rsidP="003A580A">
            <w:pPr>
              <w:shd w:val="clear" w:color="auto" w:fill="FFFFFF"/>
              <w:spacing w:line="360" w:lineRule="auto"/>
              <w:ind w:left="210"/>
              <w:rPr>
                <w:szCs w:val="21"/>
              </w:rPr>
            </w:pPr>
          </w:p>
        </w:tc>
        <w:tc>
          <w:tcPr>
            <w:tcW w:w="1258" w:type="dxa"/>
            <w:tcBorders>
              <w:right w:val="single" w:sz="4" w:space="0" w:color="auto"/>
            </w:tcBorders>
            <w:noWrap/>
          </w:tcPr>
          <w:p w14:paraId="2744ACF1" w14:textId="77777777" w:rsidR="007149C7" w:rsidRPr="003A580A" w:rsidRDefault="007149C7" w:rsidP="003A580A">
            <w:pPr>
              <w:shd w:val="clear" w:color="auto" w:fill="FFFFFF"/>
              <w:spacing w:line="360" w:lineRule="auto"/>
              <w:ind w:left="210"/>
              <w:rPr>
                <w:szCs w:val="21"/>
              </w:rPr>
            </w:pPr>
          </w:p>
        </w:tc>
        <w:tc>
          <w:tcPr>
            <w:tcW w:w="1422" w:type="dxa"/>
            <w:vMerge/>
            <w:tcBorders>
              <w:left w:val="single" w:sz="4" w:space="0" w:color="auto"/>
              <w:right w:val="single" w:sz="4" w:space="0" w:color="auto"/>
            </w:tcBorders>
            <w:noWrap/>
          </w:tcPr>
          <w:p w14:paraId="10AB6010" w14:textId="77777777" w:rsidR="007149C7" w:rsidRPr="003A580A" w:rsidRDefault="007149C7" w:rsidP="003A580A">
            <w:pPr>
              <w:shd w:val="clear" w:color="auto" w:fill="FFFFFF"/>
              <w:spacing w:line="360" w:lineRule="auto"/>
              <w:ind w:left="210"/>
              <w:rPr>
                <w:szCs w:val="21"/>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0F65E" w14:textId="77777777" w:rsidR="007149C7" w:rsidRPr="003A580A" w:rsidRDefault="007149C7" w:rsidP="003A580A">
            <w:pPr>
              <w:widowControl/>
              <w:jc w:val="center"/>
              <w:rPr>
                <w:color w:val="000000"/>
                <w:kern w:val="0"/>
                <w:szCs w:val="21"/>
              </w:rPr>
            </w:pPr>
            <w:r w:rsidRPr="003A580A">
              <w:rPr>
                <w:color w:val="000000"/>
                <w:kern w:val="0"/>
                <w:szCs w:val="21"/>
              </w:rPr>
              <w:t>AT3G63310 R1</w:t>
            </w:r>
          </w:p>
        </w:tc>
        <w:tc>
          <w:tcPr>
            <w:tcW w:w="3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84299" w14:textId="77777777" w:rsidR="007149C7" w:rsidRPr="003A580A" w:rsidRDefault="007149C7" w:rsidP="003A580A">
            <w:pPr>
              <w:widowControl/>
              <w:jc w:val="center"/>
              <w:rPr>
                <w:color w:val="000000"/>
                <w:kern w:val="0"/>
                <w:szCs w:val="21"/>
              </w:rPr>
            </w:pPr>
            <w:r w:rsidRPr="003A580A">
              <w:rPr>
                <w:color w:val="000000"/>
                <w:kern w:val="0"/>
                <w:szCs w:val="21"/>
              </w:rPr>
              <w:t>AT3G63310 R1</w:t>
            </w:r>
          </w:p>
        </w:tc>
      </w:tr>
      <w:tr w:rsidR="007149C7" w:rsidRPr="003A580A" w14:paraId="3F20F9D9" w14:textId="77777777" w:rsidTr="008930BD">
        <w:trPr>
          <w:trHeight w:val="318"/>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821B224" w14:textId="77777777" w:rsidR="007149C7" w:rsidRPr="003A580A" w:rsidRDefault="007149C7" w:rsidP="003A580A">
            <w:pPr>
              <w:widowControl/>
              <w:jc w:val="center"/>
              <w:rPr>
                <w:color w:val="000000"/>
                <w:kern w:val="0"/>
                <w:szCs w:val="21"/>
              </w:rPr>
            </w:pPr>
            <w:r w:rsidRPr="003A580A">
              <w:rPr>
                <w:color w:val="000000"/>
                <w:kern w:val="0"/>
                <w:szCs w:val="21"/>
              </w:rPr>
              <w:t>PR2</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BCAB9" w14:textId="77777777" w:rsidR="007149C7" w:rsidRPr="003A580A" w:rsidRDefault="007149C7" w:rsidP="003A580A">
            <w:pPr>
              <w:widowControl/>
              <w:jc w:val="center"/>
              <w:rPr>
                <w:color w:val="000000"/>
                <w:kern w:val="0"/>
                <w:szCs w:val="21"/>
              </w:rPr>
            </w:pPr>
            <w:r w:rsidRPr="003A580A">
              <w:rPr>
                <w:color w:val="000000"/>
                <w:kern w:val="0"/>
                <w:szCs w:val="21"/>
                <w:lang w:val="en"/>
              </w:rPr>
              <w:t>AT3G57260</w:t>
            </w:r>
          </w:p>
        </w:tc>
        <w:tc>
          <w:tcPr>
            <w:tcW w:w="1422" w:type="dxa"/>
            <w:vMerge w:val="restart"/>
            <w:tcBorders>
              <w:top w:val="single" w:sz="4" w:space="0" w:color="auto"/>
              <w:left w:val="single" w:sz="4" w:space="0" w:color="auto"/>
              <w:right w:val="single" w:sz="4" w:space="0" w:color="auto"/>
            </w:tcBorders>
            <w:shd w:val="clear" w:color="auto" w:fill="auto"/>
            <w:noWrap/>
            <w:vAlign w:val="center"/>
          </w:tcPr>
          <w:p w14:paraId="325CE52A" w14:textId="77777777" w:rsidR="007149C7" w:rsidRPr="003A580A" w:rsidRDefault="007149C7" w:rsidP="003A580A">
            <w:pPr>
              <w:widowControl/>
              <w:jc w:val="center"/>
              <w:rPr>
                <w:color w:val="000000"/>
                <w:kern w:val="0"/>
                <w:szCs w:val="21"/>
              </w:rPr>
            </w:pPr>
            <w:r w:rsidRPr="003A580A">
              <w:rPr>
                <w:color w:val="000000"/>
                <w:kern w:val="0"/>
                <w:szCs w:val="21"/>
              </w:rPr>
              <w:t>qRT-PCR</w:t>
            </w:r>
          </w:p>
        </w:tc>
        <w:tc>
          <w:tcPr>
            <w:tcW w:w="1021" w:type="dxa"/>
            <w:tcBorders>
              <w:top w:val="single" w:sz="4" w:space="0" w:color="auto"/>
              <w:left w:val="nil"/>
              <w:bottom w:val="single" w:sz="6" w:space="0" w:color="auto"/>
              <w:right w:val="single" w:sz="6" w:space="0" w:color="auto"/>
            </w:tcBorders>
            <w:shd w:val="clear" w:color="auto" w:fill="auto"/>
            <w:noWrap/>
            <w:vAlign w:val="bottom"/>
          </w:tcPr>
          <w:p w14:paraId="30D03A73" w14:textId="77777777" w:rsidR="007149C7" w:rsidRPr="003A580A" w:rsidRDefault="007149C7" w:rsidP="003A580A">
            <w:pPr>
              <w:widowControl/>
              <w:jc w:val="left"/>
              <w:rPr>
                <w:color w:val="000000"/>
                <w:szCs w:val="21"/>
              </w:rPr>
            </w:pPr>
            <w:r w:rsidRPr="003A580A">
              <w:rPr>
                <w:color w:val="000000"/>
                <w:szCs w:val="21"/>
              </w:rPr>
              <w:t>PR2 qFW</w:t>
            </w:r>
          </w:p>
        </w:tc>
        <w:tc>
          <w:tcPr>
            <w:tcW w:w="3056" w:type="dxa"/>
            <w:tcBorders>
              <w:top w:val="single" w:sz="4" w:space="0" w:color="auto"/>
              <w:left w:val="single" w:sz="6" w:space="0" w:color="auto"/>
              <w:bottom w:val="single" w:sz="6" w:space="0" w:color="auto"/>
              <w:right w:val="single" w:sz="4" w:space="0" w:color="auto"/>
            </w:tcBorders>
            <w:shd w:val="clear" w:color="auto" w:fill="auto"/>
            <w:noWrap/>
            <w:vAlign w:val="bottom"/>
          </w:tcPr>
          <w:p w14:paraId="3F5F1E7A" w14:textId="77777777" w:rsidR="007149C7" w:rsidRPr="003A580A" w:rsidRDefault="007149C7" w:rsidP="003A580A">
            <w:pPr>
              <w:rPr>
                <w:color w:val="000000"/>
                <w:szCs w:val="21"/>
              </w:rPr>
            </w:pPr>
            <w:r w:rsidRPr="003A580A">
              <w:rPr>
                <w:color w:val="000000"/>
                <w:szCs w:val="21"/>
              </w:rPr>
              <w:t>AAGGAGCTTAGCCTCACCAC</w:t>
            </w:r>
          </w:p>
        </w:tc>
      </w:tr>
      <w:tr w:rsidR="007149C7" w:rsidRPr="003A580A" w14:paraId="4818673A" w14:textId="77777777" w:rsidTr="008930BD">
        <w:trPr>
          <w:trHeight w:val="438"/>
        </w:trPr>
        <w:tc>
          <w:tcPr>
            <w:tcW w:w="1539" w:type="dxa"/>
            <w:vMerge/>
            <w:noWrap/>
          </w:tcPr>
          <w:p w14:paraId="6F1DD744" w14:textId="77777777" w:rsidR="007149C7" w:rsidRPr="003A580A" w:rsidRDefault="007149C7" w:rsidP="003A580A">
            <w:pPr>
              <w:shd w:val="clear" w:color="auto" w:fill="FFFFFF"/>
              <w:spacing w:line="360" w:lineRule="auto"/>
              <w:ind w:left="210"/>
              <w:rPr>
                <w:szCs w:val="21"/>
              </w:rPr>
            </w:pPr>
          </w:p>
        </w:tc>
        <w:tc>
          <w:tcPr>
            <w:tcW w:w="1258" w:type="dxa"/>
            <w:tcBorders>
              <w:right w:val="single" w:sz="4" w:space="0" w:color="auto"/>
            </w:tcBorders>
            <w:noWrap/>
          </w:tcPr>
          <w:p w14:paraId="66D838F2" w14:textId="77777777" w:rsidR="007149C7" w:rsidRPr="003A580A" w:rsidRDefault="007149C7" w:rsidP="003A580A">
            <w:pPr>
              <w:shd w:val="clear" w:color="auto" w:fill="FFFFFF"/>
              <w:spacing w:line="360" w:lineRule="auto"/>
              <w:ind w:left="210"/>
              <w:rPr>
                <w:szCs w:val="21"/>
              </w:rPr>
            </w:pPr>
          </w:p>
        </w:tc>
        <w:tc>
          <w:tcPr>
            <w:tcW w:w="1422" w:type="dxa"/>
            <w:vMerge/>
            <w:tcBorders>
              <w:left w:val="single" w:sz="4" w:space="0" w:color="auto"/>
              <w:right w:val="single" w:sz="4" w:space="0" w:color="auto"/>
            </w:tcBorders>
            <w:noWrap/>
          </w:tcPr>
          <w:p w14:paraId="100D95D3" w14:textId="77777777" w:rsidR="007149C7" w:rsidRPr="003A580A" w:rsidRDefault="007149C7" w:rsidP="003A580A">
            <w:pPr>
              <w:shd w:val="clear" w:color="auto" w:fill="FFFFFF"/>
              <w:spacing w:line="360" w:lineRule="auto"/>
              <w:ind w:left="210"/>
              <w:rPr>
                <w:szCs w:val="21"/>
              </w:rPr>
            </w:pPr>
          </w:p>
        </w:tc>
        <w:tc>
          <w:tcPr>
            <w:tcW w:w="1021" w:type="dxa"/>
            <w:tcBorders>
              <w:top w:val="single" w:sz="6" w:space="0" w:color="auto"/>
              <w:left w:val="single" w:sz="4" w:space="0" w:color="auto"/>
              <w:bottom w:val="single" w:sz="6" w:space="0" w:color="auto"/>
              <w:right w:val="single" w:sz="6" w:space="0" w:color="auto"/>
            </w:tcBorders>
            <w:shd w:val="clear" w:color="auto" w:fill="auto"/>
            <w:noWrap/>
            <w:vAlign w:val="bottom"/>
          </w:tcPr>
          <w:p w14:paraId="7439876E" w14:textId="77777777" w:rsidR="007149C7" w:rsidRPr="003A580A" w:rsidRDefault="007149C7" w:rsidP="003A580A">
            <w:pPr>
              <w:rPr>
                <w:color w:val="000000"/>
                <w:szCs w:val="21"/>
              </w:rPr>
            </w:pPr>
            <w:r w:rsidRPr="003A580A">
              <w:rPr>
                <w:color w:val="000000"/>
                <w:szCs w:val="21"/>
              </w:rPr>
              <w:t>PR2 qRV</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bottom"/>
          </w:tcPr>
          <w:p w14:paraId="5E0D879C" w14:textId="77777777" w:rsidR="007149C7" w:rsidRPr="003A580A" w:rsidRDefault="007149C7" w:rsidP="003A580A">
            <w:pPr>
              <w:rPr>
                <w:color w:val="000000"/>
                <w:szCs w:val="21"/>
              </w:rPr>
            </w:pPr>
            <w:r w:rsidRPr="003A580A">
              <w:rPr>
                <w:color w:val="000000"/>
                <w:szCs w:val="21"/>
              </w:rPr>
              <w:t>CACAACGTCCGATGGACTTG</w:t>
            </w:r>
          </w:p>
        </w:tc>
      </w:tr>
      <w:tr w:rsidR="007149C7" w:rsidRPr="003A580A" w14:paraId="4D87177D" w14:textId="77777777" w:rsidTr="008760B6">
        <w:trPr>
          <w:trHeight w:val="282"/>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B3D0A10" w14:textId="77777777" w:rsidR="007149C7" w:rsidRPr="003A580A" w:rsidRDefault="007149C7" w:rsidP="003A580A">
            <w:pPr>
              <w:widowControl/>
              <w:jc w:val="center"/>
              <w:rPr>
                <w:color w:val="000000"/>
                <w:kern w:val="0"/>
                <w:szCs w:val="21"/>
              </w:rPr>
            </w:pPr>
            <w:r w:rsidRPr="003A580A">
              <w:rPr>
                <w:color w:val="000000"/>
                <w:kern w:val="0"/>
                <w:szCs w:val="21"/>
              </w:rPr>
              <w:t>PR1</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7FA88" w14:textId="77777777" w:rsidR="007149C7" w:rsidRPr="003A580A" w:rsidRDefault="007149C7" w:rsidP="003A580A">
            <w:pPr>
              <w:widowControl/>
              <w:jc w:val="center"/>
              <w:rPr>
                <w:color w:val="000000"/>
                <w:kern w:val="0"/>
                <w:szCs w:val="21"/>
              </w:rPr>
            </w:pPr>
            <w:r w:rsidRPr="003A580A">
              <w:rPr>
                <w:color w:val="000000"/>
                <w:kern w:val="0"/>
                <w:szCs w:val="21"/>
              </w:rPr>
              <w:t>AT2G14610</w:t>
            </w:r>
          </w:p>
        </w:tc>
        <w:tc>
          <w:tcPr>
            <w:tcW w:w="1422" w:type="dxa"/>
            <w:vMerge w:val="restart"/>
            <w:tcBorders>
              <w:top w:val="single" w:sz="4" w:space="0" w:color="auto"/>
              <w:left w:val="single" w:sz="4" w:space="0" w:color="auto"/>
              <w:right w:val="single" w:sz="4" w:space="0" w:color="auto"/>
            </w:tcBorders>
            <w:shd w:val="clear" w:color="auto" w:fill="auto"/>
            <w:noWrap/>
            <w:vAlign w:val="center"/>
          </w:tcPr>
          <w:p w14:paraId="7012EA7A" w14:textId="77777777" w:rsidR="007149C7" w:rsidRPr="003A580A" w:rsidRDefault="007149C7" w:rsidP="003A580A">
            <w:pPr>
              <w:widowControl/>
              <w:jc w:val="center"/>
              <w:rPr>
                <w:color w:val="000000"/>
                <w:kern w:val="0"/>
                <w:szCs w:val="21"/>
              </w:rPr>
            </w:pPr>
            <w:r w:rsidRPr="003A580A">
              <w:rPr>
                <w:color w:val="000000"/>
                <w:kern w:val="0"/>
                <w:szCs w:val="21"/>
              </w:rPr>
              <w:t>qPCR for PR-1</w:t>
            </w:r>
          </w:p>
        </w:tc>
        <w:tc>
          <w:tcPr>
            <w:tcW w:w="1021" w:type="dxa"/>
            <w:tcBorders>
              <w:top w:val="single" w:sz="6" w:space="0" w:color="auto"/>
              <w:left w:val="nil"/>
              <w:bottom w:val="single" w:sz="6" w:space="0" w:color="auto"/>
              <w:right w:val="single" w:sz="6" w:space="0" w:color="auto"/>
            </w:tcBorders>
            <w:shd w:val="clear" w:color="auto" w:fill="auto"/>
            <w:noWrap/>
            <w:vAlign w:val="center"/>
          </w:tcPr>
          <w:p w14:paraId="20BA3791" w14:textId="77777777" w:rsidR="007149C7" w:rsidRPr="003A580A" w:rsidRDefault="007149C7" w:rsidP="003A580A">
            <w:pPr>
              <w:rPr>
                <w:color w:val="000000"/>
                <w:szCs w:val="21"/>
              </w:rPr>
            </w:pPr>
            <w:r w:rsidRPr="003A580A">
              <w:rPr>
                <w:color w:val="000000"/>
                <w:szCs w:val="21"/>
              </w:rPr>
              <w:t>PR1 qFW</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2F28939" w14:textId="77777777" w:rsidR="007149C7" w:rsidRPr="003A580A" w:rsidRDefault="007149C7" w:rsidP="003A580A">
            <w:pPr>
              <w:rPr>
                <w:color w:val="000000"/>
                <w:szCs w:val="21"/>
              </w:rPr>
            </w:pPr>
            <w:r w:rsidRPr="003A580A">
              <w:rPr>
                <w:color w:val="000000"/>
                <w:szCs w:val="21"/>
              </w:rPr>
              <w:t>CCTGGGGTAGCGGTGACTT</w:t>
            </w:r>
          </w:p>
        </w:tc>
      </w:tr>
      <w:tr w:rsidR="007149C7" w:rsidRPr="003A580A" w14:paraId="56FAF1B1" w14:textId="77777777" w:rsidTr="008760B6">
        <w:trPr>
          <w:trHeight w:val="282"/>
        </w:trPr>
        <w:tc>
          <w:tcPr>
            <w:tcW w:w="1539" w:type="dxa"/>
            <w:vMerge/>
            <w:noWrap/>
          </w:tcPr>
          <w:p w14:paraId="529CF0B3" w14:textId="77777777" w:rsidR="007149C7" w:rsidRPr="003A580A" w:rsidRDefault="007149C7" w:rsidP="003A580A">
            <w:pPr>
              <w:shd w:val="clear" w:color="auto" w:fill="FFFFFF"/>
              <w:spacing w:line="360" w:lineRule="auto"/>
              <w:ind w:left="210"/>
              <w:rPr>
                <w:bCs/>
                <w:szCs w:val="21"/>
              </w:rPr>
            </w:pPr>
          </w:p>
        </w:tc>
        <w:tc>
          <w:tcPr>
            <w:tcW w:w="1258" w:type="dxa"/>
            <w:tcBorders>
              <w:right w:val="single" w:sz="4" w:space="0" w:color="auto"/>
            </w:tcBorders>
            <w:noWrap/>
          </w:tcPr>
          <w:p w14:paraId="69CAD825" w14:textId="77777777" w:rsidR="007149C7" w:rsidRPr="003A580A" w:rsidRDefault="007149C7" w:rsidP="003A580A">
            <w:pPr>
              <w:shd w:val="clear" w:color="auto" w:fill="FFFFFF"/>
              <w:spacing w:line="360" w:lineRule="auto"/>
              <w:ind w:left="210"/>
              <w:rPr>
                <w:szCs w:val="21"/>
              </w:rPr>
            </w:pPr>
          </w:p>
        </w:tc>
        <w:tc>
          <w:tcPr>
            <w:tcW w:w="1422" w:type="dxa"/>
            <w:vMerge/>
            <w:tcBorders>
              <w:left w:val="single" w:sz="4" w:space="0" w:color="auto"/>
              <w:right w:val="single" w:sz="4" w:space="0" w:color="auto"/>
            </w:tcBorders>
            <w:noWrap/>
          </w:tcPr>
          <w:p w14:paraId="25D2EA78" w14:textId="77777777" w:rsidR="007149C7" w:rsidRPr="003A580A" w:rsidRDefault="007149C7" w:rsidP="003A580A">
            <w:pPr>
              <w:shd w:val="clear" w:color="auto" w:fill="FFFFFF"/>
              <w:spacing w:line="360" w:lineRule="auto"/>
              <w:ind w:left="210"/>
              <w:rPr>
                <w:szCs w:val="21"/>
              </w:rPr>
            </w:pPr>
          </w:p>
        </w:tc>
        <w:tc>
          <w:tcPr>
            <w:tcW w:w="1021" w:type="dxa"/>
            <w:tcBorders>
              <w:top w:val="single" w:sz="6" w:space="0" w:color="auto"/>
              <w:left w:val="single" w:sz="4" w:space="0" w:color="auto"/>
              <w:bottom w:val="single" w:sz="6" w:space="0" w:color="auto"/>
              <w:right w:val="single" w:sz="6" w:space="0" w:color="auto"/>
            </w:tcBorders>
            <w:shd w:val="clear" w:color="auto" w:fill="auto"/>
            <w:noWrap/>
            <w:vAlign w:val="center"/>
          </w:tcPr>
          <w:p w14:paraId="2779CE12" w14:textId="77777777" w:rsidR="007149C7" w:rsidRPr="003A580A" w:rsidRDefault="007149C7" w:rsidP="003A580A">
            <w:pPr>
              <w:rPr>
                <w:color w:val="000000"/>
                <w:szCs w:val="21"/>
              </w:rPr>
            </w:pPr>
            <w:r w:rsidRPr="003A580A">
              <w:rPr>
                <w:color w:val="000000"/>
                <w:szCs w:val="21"/>
              </w:rPr>
              <w:t>PR1 qRV</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6E33F2A" w14:textId="77777777" w:rsidR="007149C7" w:rsidRPr="003A580A" w:rsidRDefault="007149C7" w:rsidP="003A580A">
            <w:pPr>
              <w:rPr>
                <w:color w:val="000000"/>
                <w:szCs w:val="21"/>
              </w:rPr>
            </w:pPr>
            <w:r w:rsidRPr="003A580A">
              <w:rPr>
                <w:color w:val="000000"/>
                <w:szCs w:val="21"/>
              </w:rPr>
              <w:t>CGTGTTCGCAGCGTAGTTGT</w:t>
            </w:r>
          </w:p>
        </w:tc>
      </w:tr>
      <w:tr w:rsidR="007149C7" w:rsidRPr="003A580A" w14:paraId="074454EA" w14:textId="77777777" w:rsidTr="00AC5C31">
        <w:trPr>
          <w:trHeight w:val="306"/>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16FF6B" w14:textId="77777777" w:rsidR="007149C7" w:rsidRPr="003A580A" w:rsidRDefault="007149C7" w:rsidP="003A580A">
            <w:pPr>
              <w:widowControl/>
              <w:jc w:val="center"/>
              <w:rPr>
                <w:color w:val="000000"/>
                <w:kern w:val="0"/>
                <w:szCs w:val="21"/>
              </w:rPr>
            </w:pPr>
            <w:r w:rsidRPr="003A580A">
              <w:rPr>
                <w:color w:val="000000"/>
                <w:kern w:val="0"/>
                <w:szCs w:val="21"/>
              </w:rPr>
              <w:t>NAC089</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1B032" w14:textId="77777777" w:rsidR="007149C7" w:rsidRPr="003A580A" w:rsidRDefault="00560BED" w:rsidP="003A580A">
            <w:pPr>
              <w:widowControl/>
              <w:jc w:val="center"/>
              <w:rPr>
                <w:color w:val="000000"/>
                <w:kern w:val="0"/>
                <w:szCs w:val="21"/>
              </w:rPr>
            </w:pPr>
            <w:hyperlink r:id="rId15" w:history="1">
              <w:r w:rsidR="007149C7" w:rsidRPr="003A580A">
                <w:rPr>
                  <w:color w:val="000000"/>
                  <w:kern w:val="0"/>
                  <w:szCs w:val="21"/>
                </w:rPr>
                <w:t>AT5G22290</w:t>
              </w:r>
            </w:hyperlink>
          </w:p>
        </w:tc>
        <w:tc>
          <w:tcPr>
            <w:tcW w:w="1422" w:type="dxa"/>
            <w:vMerge w:val="restart"/>
            <w:tcBorders>
              <w:top w:val="single" w:sz="4" w:space="0" w:color="auto"/>
              <w:left w:val="single" w:sz="4" w:space="0" w:color="auto"/>
              <w:right w:val="single" w:sz="4" w:space="0" w:color="auto"/>
            </w:tcBorders>
            <w:shd w:val="clear" w:color="auto" w:fill="auto"/>
            <w:noWrap/>
            <w:vAlign w:val="center"/>
          </w:tcPr>
          <w:p w14:paraId="25E13F9D" w14:textId="77777777" w:rsidR="007149C7" w:rsidRPr="003A580A" w:rsidRDefault="007149C7" w:rsidP="003A580A">
            <w:pPr>
              <w:widowControl/>
              <w:jc w:val="center"/>
              <w:rPr>
                <w:color w:val="000000"/>
                <w:kern w:val="0"/>
                <w:szCs w:val="21"/>
              </w:rPr>
            </w:pPr>
            <w:r w:rsidRPr="003A580A">
              <w:rPr>
                <w:color w:val="000000"/>
                <w:kern w:val="0"/>
                <w:szCs w:val="21"/>
              </w:rPr>
              <w:t>qRT-PCR</w:t>
            </w:r>
          </w:p>
        </w:tc>
        <w:tc>
          <w:tcPr>
            <w:tcW w:w="1021" w:type="dxa"/>
            <w:tcBorders>
              <w:top w:val="single" w:sz="6" w:space="0" w:color="auto"/>
              <w:left w:val="nil"/>
              <w:bottom w:val="single" w:sz="6" w:space="0" w:color="auto"/>
              <w:right w:val="single" w:sz="6" w:space="0" w:color="auto"/>
            </w:tcBorders>
            <w:shd w:val="clear" w:color="auto" w:fill="auto"/>
            <w:noWrap/>
          </w:tcPr>
          <w:p w14:paraId="4D522E85" w14:textId="77777777" w:rsidR="007149C7" w:rsidRPr="003A580A" w:rsidRDefault="007149C7" w:rsidP="003A580A">
            <w:pPr>
              <w:widowControl/>
              <w:jc w:val="left"/>
              <w:rPr>
                <w:szCs w:val="21"/>
              </w:rPr>
            </w:pPr>
            <w:r w:rsidRPr="003A580A">
              <w:rPr>
                <w:szCs w:val="21"/>
              </w:rPr>
              <w:t>NAC089 qPCRF1</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4CF7EE7" w14:textId="77777777" w:rsidR="007149C7" w:rsidRPr="003A580A" w:rsidRDefault="007149C7" w:rsidP="003A580A">
            <w:pPr>
              <w:rPr>
                <w:szCs w:val="21"/>
              </w:rPr>
            </w:pPr>
            <w:r w:rsidRPr="003A580A">
              <w:rPr>
                <w:szCs w:val="21"/>
              </w:rPr>
              <w:t>ACTGGGAAAGAGCGTGATGT</w:t>
            </w:r>
          </w:p>
        </w:tc>
      </w:tr>
      <w:tr w:rsidR="007149C7" w:rsidRPr="003A580A" w14:paraId="11809FEC" w14:textId="77777777" w:rsidTr="00AC5C31">
        <w:trPr>
          <w:trHeight w:val="282"/>
        </w:trPr>
        <w:tc>
          <w:tcPr>
            <w:tcW w:w="1539" w:type="dxa"/>
            <w:vMerge/>
            <w:noWrap/>
          </w:tcPr>
          <w:p w14:paraId="637A452F" w14:textId="77777777" w:rsidR="007149C7" w:rsidRPr="003A580A" w:rsidRDefault="007149C7" w:rsidP="003A580A">
            <w:pPr>
              <w:shd w:val="clear" w:color="auto" w:fill="FFFFFF"/>
              <w:spacing w:line="360" w:lineRule="auto"/>
              <w:ind w:left="210"/>
              <w:rPr>
                <w:szCs w:val="21"/>
              </w:rPr>
            </w:pPr>
          </w:p>
        </w:tc>
        <w:tc>
          <w:tcPr>
            <w:tcW w:w="1258" w:type="dxa"/>
            <w:tcBorders>
              <w:right w:val="single" w:sz="4" w:space="0" w:color="auto"/>
            </w:tcBorders>
            <w:noWrap/>
          </w:tcPr>
          <w:p w14:paraId="64BD1468" w14:textId="77777777" w:rsidR="007149C7" w:rsidRPr="003A580A" w:rsidRDefault="007149C7" w:rsidP="003A580A">
            <w:pPr>
              <w:shd w:val="clear" w:color="auto" w:fill="FFFFFF"/>
              <w:spacing w:line="360" w:lineRule="auto"/>
              <w:ind w:left="210"/>
              <w:rPr>
                <w:szCs w:val="21"/>
              </w:rPr>
            </w:pPr>
          </w:p>
        </w:tc>
        <w:tc>
          <w:tcPr>
            <w:tcW w:w="1422" w:type="dxa"/>
            <w:vMerge/>
            <w:tcBorders>
              <w:left w:val="single" w:sz="4" w:space="0" w:color="auto"/>
              <w:right w:val="single" w:sz="4" w:space="0" w:color="auto"/>
            </w:tcBorders>
            <w:noWrap/>
          </w:tcPr>
          <w:p w14:paraId="44C4CF0B" w14:textId="77777777" w:rsidR="007149C7" w:rsidRPr="003A580A" w:rsidRDefault="007149C7" w:rsidP="003A580A">
            <w:pPr>
              <w:shd w:val="clear" w:color="auto" w:fill="FFFFFF"/>
              <w:spacing w:line="360" w:lineRule="auto"/>
              <w:ind w:left="210"/>
              <w:rPr>
                <w:szCs w:val="21"/>
              </w:rPr>
            </w:pPr>
          </w:p>
        </w:tc>
        <w:tc>
          <w:tcPr>
            <w:tcW w:w="1021" w:type="dxa"/>
            <w:tcBorders>
              <w:top w:val="single" w:sz="6" w:space="0" w:color="auto"/>
              <w:left w:val="single" w:sz="4" w:space="0" w:color="auto"/>
              <w:bottom w:val="single" w:sz="6" w:space="0" w:color="auto"/>
              <w:right w:val="single" w:sz="6" w:space="0" w:color="auto"/>
            </w:tcBorders>
            <w:shd w:val="clear" w:color="auto" w:fill="auto"/>
            <w:noWrap/>
          </w:tcPr>
          <w:p w14:paraId="4D47BD1A" w14:textId="77777777" w:rsidR="007149C7" w:rsidRPr="003A580A" w:rsidRDefault="007149C7" w:rsidP="003A580A">
            <w:pPr>
              <w:rPr>
                <w:color w:val="000000"/>
                <w:szCs w:val="21"/>
              </w:rPr>
            </w:pPr>
            <w:r w:rsidRPr="003A580A">
              <w:rPr>
                <w:color w:val="000000"/>
                <w:szCs w:val="21"/>
              </w:rPr>
              <w:t>NAC089 qPCRR1</w:t>
            </w:r>
          </w:p>
        </w:tc>
        <w:tc>
          <w:tcPr>
            <w:tcW w:w="3056" w:type="dxa"/>
            <w:tcBorders>
              <w:top w:val="single" w:sz="6" w:space="0" w:color="auto"/>
              <w:left w:val="single" w:sz="6" w:space="0" w:color="auto"/>
              <w:bottom w:val="single" w:sz="6" w:space="0" w:color="auto"/>
              <w:right w:val="single" w:sz="4" w:space="0" w:color="auto"/>
            </w:tcBorders>
            <w:shd w:val="clear" w:color="auto" w:fill="auto"/>
            <w:vAlign w:val="center"/>
          </w:tcPr>
          <w:p w14:paraId="542E5BB2" w14:textId="77777777" w:rsidR="007149C7" w:rsidRPr="003A580A" w:rsidRDefault="007149C7" w:rsidP="003A580A">
            <w:pPr>
              <w:rPr>
                <w:color w:val="000000"/>
                <w:szCs w:val="21"/>
              </w:rPr>
            </w:pPr>
            <w:r w:rsidRPr="003A580A">
              <w:rPr>
                <w:color w:val="000000"/>
                <w:szCs w:val="21"/>
              </w:rPr>
              <w:t>TGGTGCCTTCTGACTTGTAC</w:t>
            </w:r>
          </w:p>
        </w:tc>
      </w:tr>
      <w:tr w:rsidR="007149C7" w:rsidRPr="003A580A" w14:paraId="156A3135" w14:textId="77777777" w:rsidTr="00D64509">
        <w:trPr>
          <w:trHeight w:val="282"/>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83D590" w14:textId="77777777" w:rsidR="007149C7" w:rsidRPr="003A580A" w:rsidRDefault="007149C7" w:rsidP="003A580A">
            <w:pPr>
              <w:widowControl/>
              <w:jc w:val="center"/>
              <w:rPr>
                <w:color w:val="000000"/>
                <w:kern w:val="0"/>
                <w:szCs w:val="21"/>
              </w:rPr>
            </w:pPr>
            <w:r w:rsidRPr="003A580A">
              <w:rPr>
                <w:color w:val="000000"/>
                <w:kern w:val="0"/>
                <w:szCs w:val="21"/>
              </w:rPr>
              <w:t>NAC094</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4AAF5" w14:textId="77777777" w:rsidR="007149C7" w:rsidRPr="003A580A" w:rsidRDefault="007149C7" w:rsidP="003A580A">
            <w:pPr>
              <w:widowControl/>
              <w:jc w:val="center"/>
              <w:rPr>
                <w:color w:val="000000"/>
                <w:kern w:val="0"/>
                <w:szCs w:val="21"/>
              </w:rPr>
            </w:pPr>
            <w:r w:rsidRPr="003A580A">
              <w:rPr>
                <w:color w:val="000000"/>
                <w:kern w:val="0"/>
                <w:szCs w:val="21"/>
              </w:rPr>
              <w:t>AT5G39820</w:t>
            </w:r>
          </w:p>
        </w:tc>
        <w:tc>
          <w:tcPr>
            <w:tcW w:w="1422" w:type="dxa"/>
            <w:vMerge w:val="restart"/>
            <w:tcBorders>
              <w:top w:val="single" w:sz="4" w:space="0" w:color="auto"/>
              <w:left w:val="single" w:sz="4" w:space="0" w:color="auto"/>
              <w:right w:val="single" w:sz="4" w:space="0" w:color="auto"/>
            </w:tcBorders>
            <w:shd w:val="clear" w:color="auto" w:fill="auto"/>
            <w:noWrap/>
            <w:vAlign w:val="center"/>
          </w:tcPr>
          <w:p w14:paraId="323F7B4E" w14:textId="77777777" w:rsidR="007149C7" w:rsidRPr="003A580A" w:rsidRDefault="007149C7" w:rsidP="003A580A">
            <w:pPr>
              <w:widowControl/>
              <w:jc w:val="center"/>
              <w:rPr>
                <w:color w:val="000000"/>
                <w:kern w:val="0"/>
                <w:szCs w:val="21"/>
              </w:rPr>
            </w:pPr>
            <w:r w:rsidRPr="003A580A">
              <w:rPr>
                <w:color w:val="000000"/>
                <w:kern w:val="0"/>
                <w:szCs w:val="21"/>
              </w:rPr>
              <w:t>qRT-PCR</w:t>
            </w:r>
          </w:p>
        </w:tc>
        <w:tc>
          <w:tcPr>
            <w:tcW w:w="1021" w:type="dxa"/>
            <w:tcBorders>
              <w:top w:val="single" w:sz="6" w:space="0" w:color="auto"/>
              <w:left w:val="nil"/>
              <w:bottom w:val="single" w:sz="6" w:space="0" w:color="auto"/>
              <w:right w:val="single" w:sz="6" w:space="0" w:color="auto"/>
            </w:tcBorders>
            <w:shd w:val="clear" w:color="auto" w:fill="auto"/>
            <w:noWrap/>
          </w:tcPr>
          <w:p w14:paraId="486A3461" w14:textId="77777777" w:rsidR="007149C7" w:rsidRPr="003A580A" w:rsidRDefault="007149C7" w:rsidP="003A580A">
            <w:pPr>
              <w:rPr>
                <w:color w:val="000000"/>
                <w:szCs w:val="21"/>
              </w:rPr>
            </w:pPr>
            <w:r w:rsidRPr="003A580A">
              <w:rPr>
                <w:color w:val="000000"/>
                <w:szCs w:val="21"/>
              </w:rPr>
              <w:t>NAC094 qPCR F1</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D684D4C" w14:textId="77777777" w:rsidR="007149C7" w:rsidRPr="003A580A" w:rsidRDefault="007149C7" w:rsidP="003A580A">
            <w:pPr>
              <w:rPr>
                <w:szCs w:val="21"/>
              </w:rPr>
            </w:pPr>
            <w:r w:rsidRPr="003A580A">
              <w:rPr>
                <w:szCs w:val="21"/>
              </w:rPr>
              <w:t>TCCAACGATTCCTGACAACA</w:t>
            </w:r>
          </w:p>
        </w:tc>
      </w:tr>
      <w:tr w:rsidR="007149C7" w:rsidRPr="003A580A" w14:paraId="55823EAA" w14:textId="77777777" w:rsidTr="00D64509">
        <w:trPr>
          <w:trHeight w:val="282"/>
        </w:trPr>
        <w:tc>
          <w:tcPr>
            <w:tcW w:w="1539" w:type="dxa"/>
            <w:vMerge/>
            <w:noWrap/>
          </w:tcPr>
          <w:p w14:paraId="25EE7481" w14:textId="77777777" w:rsidR="007149C7" w:rsidRPr="003A580A" w:rsidRDefault="007149C7" w:rsidP="003A580A">
            <w:pPr>
              <w:shd w:val="clear" w:color="auto" w:fill="FFFFFF"/>
              <w:spacing w:line="360" w:lineRule="auto"/>
              <w:ind w:left="210"/>
              <w:rPr>
                <w:szCs w:val="21"/>
              </w:rPr>
            </w:pPr>
          </w:p>
        </w:tc>
        <w:tc>
          <w:tcPr>
            <w:tcW w:w="1258" w:type="dxa"/>
            <w:tcBorders>
              <w:right w:val="single" w:sz="4" w:space="0" w:color="auto"/>
            </w:tcBorders>
            <w:noWrap/>
          </w:tcPr>
          <w:p w14:paraId="47F83FD2" w14:textId="77777777" w:rsidR="007149C7" w:rsidRPr="003A580A" w:rsidRDefault="007149C7" w:rsidP="003A580A">
            <w:pPr>
              <w:shd w:val="clear" w:color="auto" w:fill="FFFFFF"/>
              <w:spacing w:line="360" w:lineRule="auto"/>
              <w:ind w:left="210"/>
              <w:rPr>
                <w:szCs w:val="21"/>
              </w:rPr>
            </w:pPr>
          </w:p>
        </w:tc>
        <w:tc>
          <w:tcPr>
            <w:tcW w:w="1422" w:type="dxa"/>
            <w:vMerge/>
            <w:tcBorders>
              <w:left w:val="single" w:sz="4" w:space="0" w:color="auto"/>
              <w:right w:val="single" w:sz="4" w:space="0" w:color="auto"/>
            </w:tcBorders>
            <w:noWrap/>
          </w:tcPr>
          <w:p w14:paraId="19B535A8" w14:textId="77777777" w:rsidR="007149C7" w:rsidRPr="003A580A" w:rsidRDefault="007149C7" w:rsidP="003A580A">
            <w:pPr>
              <w:shd w:val="clear" w:color="auto" w:fill="FFFFFF"/>
              <w:spacing w:line="360" w:lineRule="auto"/>
              <w:ind w:left="210"/>
              <w:rPr>
                <w:szCs w:val="21"/>
              </w:rPr>
            </w:pPr>
          </w:p>
        </w:tc>
        <w:tc>
          <w:tcPr>
            <w:tcW w:w="1021" w:type="dxa"/>
            <w:tcBorders>
              <w:top w:val="single" w:sz="6" w:space="0" w:color="auto"/>
              <w:left w:val="single" w:sz="4" w:space="0" w:color="auto"/>
              <w:bottom w:val="single" w:sz="6" w:space="0" w:color="auto"/>
              <w:right w:val="single" w:sz="6" w:space="0" w:color="auto"/>
            </w:tcBorders>
            <w:shd w:val="clear" w:color="auto" w:fill="auto"/>
            <w:noWrap/>
          </w:tcPr>
          <w:p w14:paraId="57D823C1" w14:textId="77777777" w:rsidR="007149C7" w:rsidRPr="003A580A" w:rsidRDefault="007149C7" w:rsidP="003A580A">
            <w:pPr>
              <w:rPr>
                <w:color w:val="000000"/>
                <w:szCs w:val="21"/>
              </w:rPr>
            </w:pPr>
            <w:r w:rsidRPr="003A580A">
              <w:rPr>
                <w:color w:val="000000"/>
                <w:szCs w:val="21"/>
              </w:rPr>
              <w:t>NAC094 qPCR R1</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9E08605" w14:textId="77777777" w:rsidR="007149C7" w:rsidRPr="003A580A" w:rsidRDefault="007149C7" w:rsidP="003A580A">
            <w:pPr>
              <w:rPr>
                <w:color w:val="000000"/>
                <w:szCs w:val="21"/>
              </w:rPr>
            </w:pPr>
            <w:r w:rsidRPr="003A580A">
              <w:rPr>
                <w:color w:val="000000"/>
                <w:szCs w:val="21"/>
              </w:rPr>
              <w:t>TCGTTGACTGGAGAAGGAAT</w:t>
            </w:r>
          </w:p>
        </w:tc>
      </w:tr>
      <w:tr w:rsidR="007149C7" w:rsidRPr="003A580A" w14:paraId="678AF34B" w14:textId="77777777" w:rsidTr="007149C7">
        <w:trPr>
          <w:trHeight w:val="306"/>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AAD93A" w14:textId="77777777" w:rsidR="007149C7" w:rsidRPr="003A580A" w:rsidRDefault="007149C7" w:rsidP="003A580A">
            <w:pPr>
              <w:widowControl/>
              <w:jc w:val="center"/>
              <w:rPr>
                <w:color w:val="000000"/>
                <w:kern w:val="0"/>
                <w:szCs w:val="21"/>
              </w:rPr>
            </w:pPr>
            <w:r w:rsidRPr="003A580A">
              <w:rPr>
                <w:color w:val="000000"/>
                <w:kern w:val="0"/>
                <w:szCs w:val="21"/>
              </w:rPr>
              <w:t>ATPase</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C34E7" w14:textId="77777777" w:rsidR="007149C7" w:rsidRPr="003A580A" w:rsidRDefault="007149C7" w:rsidP="003A580A">
            <w:pPr>
              <w:widowControl/>
              <w:jc w:val="center"/>
              <w:rPr>
                <w:color w:val="000000"/>
                <w:kern w:val="0"/>
                <w:szCs w:val="21"/>
              </w:rPr>
            </w:pPr>
            <w:r w:rsidRPr="003A580A">
              <w:rPr>
                <w:color w:val="000000"/>
                <w:kern w:val="0"/>
                <w:szCs w:val="21"/>
              </w:rPr>
              <w:t>AT5G40010</w:t>
            </w:r>
          </w:p>
        </w:tc>
        <w:tc>
          <w:tcPr>
            <w:tcW w:w="1422" w:type="dxa"/>
            <w:vMerge w:val="restart"/>
            <w:tcBorders>
              <w:top w:val="single" w:sz="4" w:space="0" w:color="auto"/>
              <w:left w:val="single" w:sz="4" w:space="0" w:color="auto"/>
              <w:right w:val="single" w:sz="4" w:space="0" w:color="auto"/>
            </w:tcBorders>
            <w:shd w:val="clear" w:color="auto" w:fill="auto"/>
            <w:noWrap/>
            <w:vAlign w:val="center"/>
          </w:tcPr>
          <w:p w14:paraId="2D66498D" w14:textId="77777777" w:rsidR="007149C7" w:rsidRPr="003A580A" w:rsidRDefault="007149C7" w:rsidP="003A580A">
            <w:pPr>
              <w:widowControl/>
              <w:jc w:val="center"/>
              <w:rPr>
                <w:color w:val="000000"/>
                <w:kern w:val="0"/>
                <w:szCs w:val="21"/>
              </w:rPr>
            </w:pPr>
            <w:r w:rsidRPr="003A580A">
              <w:rPr>
                <w:color w:val="000000"/>
                <w:kern w:val="0"/>
                <w:szCs w:val="21"/>
              </w:rPr>
              <w:t>qRT-PCR</w:t>
            </w:r>
          </w:p>
        </w:tc>
        <w:tc>
          <w:tcPr>
            <w:tcW w:w="1021" w:type="dxa"/>
            <w:tcBorders>
              <w:top w:val="single" w:sz="6" w:space="0" w:color="auto"/>
              <w:left w:val="nil"/>
              <w:bottom w:val="single" w:sz="6" w:space="0" w:color="auto"/>
              <w:right w:val="single" w:sz="6" w:space="0" w:color="auto"/>
            </w:tcBorders>
            <w:shd w:val="clear" w:color="auto" w:fill="auto"/>
            <w:noWrap/>
          </w:tcPr>
          <w:p w14:paraId="48207E13" w14:textId="77777777" w:rsidR="007149C7" w:rsidRPr="003A580A" w:rsidRDefault="007149C7" w:rsidP="003A580A">
            <w:pPr>
              <w:rPr>
                <w:szCs w:val="21"/>
              </w:rPr>
            </w:pPr>
            <w:r w:rsidRPr="003A580A">
              <w:rPr>
                <w:szCs w:val="21"/>
              </w:rPr>
              <w:t>ATPase</w:t>
            </w:r>
            <w:r w:rsidRPr="003A580A">
              <w:rPr>
                <w:color w:val="000000"/>
                <w:szCs w:val="21"/>
              </w:rPr>
              <w:t>qPCRF</w:t>
            </w:r>
            <w:r w:rsidRPr="003A580A">
              <w:rPr>
                <w:szCs w:val="21"/>
              </w:rPr>
              <w:t>1</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1918AEA" w14:textId="77777777" w:rsidR="007149C7" w:rsidRPr="003A580A" w:rsidRDefault="007149C7" w:rsidP="003A580A">
            <w:pPr>
              <w:rPr>
                <w:szCs w:val="21"/>
              </w:rPr>
            </w:pPr>
            <w:r w:rsidRPr="003A580A">
              <w:rPr>
                <w:szCs w:val="21"/>
              </w:rPr>
              <w:t>GACTAATACGGGCTCTGCTC</w:t>
            </w:r>
          </w:p>
        </w:tc>
      </w:tr>
      <w:tr w:rsidR="007149C7" w:rsidRPr="003A580A" w14:paraId="68F0A4C4" w14:textId="77777777" w:rsidTr="007149C7">
        <w:trPr>
          <w:trHeight w:val="282"/>
        </w:trPr>
        <w:tc>
          <w:tcPr>
            <w:tcW w:w="1539" w:type="dxa"/>
            <w:vMerge/>
            <w:noWrap/>
          </w:tcPr>
          <w:p w14:paraId="58A47E9A" w14:textId="77777777" w:rsidR="007149C7" w:rsidRPr="003A580A" w:rsidRDefault="007149C7" w:rsidP="003A580A">
            <w:pPr>
              <w:shd w:val="clear" w:color="auto" w:fill="FFFFFF"/>
              <w:spacing w:line="360" w:lineRule="auto"/>
              <w:ind w:left="210"/>
              <w:rPr>
                <w:szCs w:val="21"/>
              </w:rPr>
            </w:pPr>
          </w:p>
        </w:tc>
        <w:tc>
          <w:tcPr>
            <w:tcW w:w="1258" w:type="dxa"/>
            <w:tcBorders>
              <w:right w:val="single" w:sz="4" w:space="0" w:color="auto"/>
            </w:tcBorders>
            <w:noWrap/>
          </w:tcPr>
          <w:p w14:paraId="3999CB8A" w14:textId="77777777" w:rsidR="007149C7" w:rsidRPr="003A580A" w:rsidRDefault="007149C7" w:rsidP="003A580A">
            <w:pPr>
              <w:shd w:val="clear" w:color="auto" w:fill="FFFFFF"/>
              <w:spacing w:line="360" w:lineRule="auto"/>
              <w:ind w:left="210"/>
              <w:rPr>
                <w:szCs w:val="21"/>
              </w:rPr>
            </w:pPr>
          </w:p>
        </w:tc>
        <w:tc>
          <w:tcPr>
            <w:tcW w:w="1422" w:type="dxa"/>
            <w:vMerge/>
            <w:tcBorders>
              <w:left w:val="single" w:sz="4" w:space="0" w:color="auto"/>
              <w:right w:val="single" w:sz="4" w:space="0" w:color="auto"/>
            </w:tcBorders>
            <w:noWrap/>
          </w:tcPr>
          <w:p w14:paraId="5C222EB2" w14:textId="77777777" w:rsidR="007149C7" w:rsidRPr="003A580A" w:rsidRDefault="007149C7" w:rsidP="003A580A">
            <w:pPr>
              <w:shd w:val="clear" w:color="auto" w:fill="FFFFFF"/>
              <w:spacing w:line="360" w:lineRule="auto"/>
              <w:ind w:left="210"/>
              <w:rPr>
                <w:szCs w:val="21"/>
              </w:rPr>
            </w:pPr>
          </w:p>
        </w:tc>
        <w:tc>
          <w:tcPr>
            <w:tcW w:w="1021" w:type="dxa"/>
            <w:tcBorders>
              <w:top w:val="single" w:sz="6" w:space="0" w:color="auto"/>
              <w:left w:val="single" w:sz="4" w:space="0" w:color="auto"/>
              <w:bottom w:val="single" w:sz="6" w:space="0" w:color="auto"/>
              <w:right w:val="single" w:sz="6" w:space="0" w:color="auto"/>
            </w:tcBorders>
            <w:shd w:val="clear" w:color="auto" w:fill="auto"/>
            <w:noWrap/>
          </w:tcPr>
          <w:p w14:paraId="26663A08" w14:textId="77777777" w:rsidR="007149C7" w:rsidRPr="003A580A" w:rsidRDefault="007149C7" w:rsidP="003A580A">
            <w:pPr>
              <w:rPr>
                <w:szCs w:val="21"/>
              </w:rPr>
            </w:pPr>
            <w:r w:rsidRPr="003A580A">
              <w:rPr>
                <w:szCs w:val="21"/>
              </w:rPr>
              <w:t>ATPase</w:t>
            </w:r>
            <w:r w:rsidRPr="003A580A">
              <w:rPr>
                <w:color w:val="000000"/>
                <w:szCs w:val="21"/>
              </w:rPr>
              <w:t>qPCRR1</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ACD16CE" w14:textId="77777777" w:rsidR="007149C7" w:rsidRPr="003A580A" w:rsidRDefault="007149C7" w:rsidP="003A580A">
            <w:pPr>
              <w:rPr>
                <w:color w:val="000000"/>
                <w:szCs w:val="21"/>
              </w:rPr>
            </w:pPr>
            <w:r w:rsidRPr="003A580A">
              <w:rPr>
                <w:color w:val="000000"/>
                <w:szCs w:val="21"/>
              </w:rPr>
              <w:t>CATAGACATCGCTTCGCTTG</w:t>
            </w:r>
          </w:p>
        </w:tc>
      </w:tr>
      <w:tr w:rsidR="003A580A" w:rsidRPr="003A580A" w14:paraId="432DCAB7" w14:textId="77777777" w:rsidTr="007149C7">
        <w:trPr>
          <w:trHeight w:val="306"/>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72EDDB6D" w14:textId="77777777" w:rsidR="003A580A" w:rsidRPr="003A580A" w:rsidRDefault="003A580A" w:rsidP="003A580A">
            <w:pPr>
              <w:widowControl/>
              <w:jc w:val="center"/>
              <w:rPr>
                <w:color w:val="000000"/>
                <w:kern w:val="0"/>
                <w:szCs w:val="21"/>
              </w:rPr>
            </w:pPr>
            <w:r w:rsidRPr="003A580A">
              <w:rPr>
                <w:color w:val="000000"/>
                <w:kern w:val="0"/>
                <w:szCs w:val="21"/>
              </w:rPr>
              <w:t>AtNRP1</w:t>
            </w:r>
          </w:p>
          <w:p w14:paraId="2A07D7D7" w14:textId="77777777" w:rsidR="003A580A" w:rsidRPr="003A580A" w:rsidRDefault="003A580A" w:rsidP="003A580A">
            <w:pPr>
              <w:widowControl/>
              <w:jc w:val="center"/>
              <w:rPr>
                <w:color w:val="000000"/>
                <w:kern w:val="0"/>
                <w:szCs w:val="21"/>
              </w:rPr>
            </w:pP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014AC" w14:textId="77777777" w:rsidR="003A580A" w:rsidRPr="003A580A" w:rsidRDefault="003A580A" w:rsidP="003A580A">
            <w:pPr>
              <w:widowControl/>
              <w:jc w:val="center"/>
              <w:rPr>
                <w:color w:val="000000"/>
                <w:kern w:val="0"/>
                <w:szCs w:val="21"/>
              </w:rPr>
            </w:pPr>
            <w:r w:rsidRPr="003A580A">
              <w:rPr>
                <w:color w:val="000000"/>
                <w:kern w:val="0"/>
                <w:szCs w:val="21"/>
              </w:rPr>
              <w:t>AT2G03440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5BB7C" w14:textId="77777777" w:rsidR="003A580A" w:rsidRPr="003A580A" w:rsidRDefault="003A580A" w:rsidP="003A580A">
            <w:pPr>
              <w:widowControl/>
              <w:jc w:val="center"/>
              <w:rPr>
                <w:color w:val="000000"/>
                <w:kern w:val="0"/>
                <w:szCs w:val="21"/>
              </w:rPr>
            </w:pPr>
            <w:r w:rsidRPr="003A580A">
              <w:rPr>
                <w:color w:val="000000"/>
                <w:kern w:val="0"/>
                <w:szCs w:val="21"/>
              </w:rPr>
              <w:t>qRT-PCR</w:t>
            </w:r>
          </w:p>
        </w:tc>
        <w:tc>
          <w:tcPr>
            <w:tcW w:w="1021" w:type="dxa"/>
            <w:tcBorders>
              <w:top w:val="single" w:sz="6" w:space="0" w:color="auto"/>
              <w:left w:val="nil"/>
              <w:bottom w:val="single" w:sz="6" w:space="0" w:color="auto"/>
              <w:right w:val="single" w:sz="6" w:space="0" w:color="auto"/>
            </w:tcBorders>
            <w:shd w:val="clear" w:color="auto" w:fill="auto"/>
            <w:noWrap/>
            <w:vAlign w:val="bottom"/>
          </w:tcPr>
          <w:p w14:paraId="26067C4F" w14:textId="77777777" w:rsidR="003A580A" w:rsidRPr="003A580A" w:rsidRDefault="003A580A" w:rsidP="003A580A">
            <w:pPr>
              <w:rPr>
                <w:color w:val="000000"/>
                <w:szCs w:val="21"/>
              </w:rPr>
            </w:pPr>
            <w:r w:rsidRPr="003A580A">
              <w:rPr>
                <w:color w:val="000000"/>
                <w:szCs w:val="21"/>
              </w:rPr>
              <w:t>qRT-AtNRP1 F</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bottom"/>
          </w:tcPr>
          <w:p w14:paraId="61DBAAA1" w14:textId="77777777" w:rsidR="003A580A" w:rsidRPr="003A580A" w:rsidRDefault="003A580A" w:rsidP="003A580A">
            <w:pPr>
              <w:rPr>
                <w:color w:val="000000"/>
                <w:szCs w:val="21"/>
              </w:rPr>
            </w:pPr>
            <w:r w:rsidRPr="003A580A">
              <w:rPr>
                <w:color w:val="000000"/>
                <w:szCs w:val="21"/>
              </w:rPr>
              <w:t>CAAACGCCAGCTTTTCGGAT TG</w:t>
            </w:r>
          </w:p>
        </w:tc>
      </w:tr>
      <w:tr w:rsidR="003A580A" w:rsidRPr="003A580A" w14:paraId="7B82CA40" w14:textId="77777777" w:rsidTr="007149C7">
        <w:trPr>
          <w:trHeight w:val="306"/>
        </w:trPr>
        <w:tc>
          <w:tcPr>
            <w:tcW w:w="1539" w:type="dxa"/>
            <w:vMerge/>
            <w:tcBorders>
              <w:top w:val="single" w:sz="4" w:space="0" w:color="auto"/>
              <w:left w:val="single" w:sz="4" w:space="0" w:color="auto"/>
              <w:bottom w:val="single" w:sz="4" w:space="0" w:color="auto"/>
              <w:right w:val="single" w:sz="4" w:space="0" w:color="auto"/>
            </w:tcBorders>
            <w:shd w:val="clear" w:color="auto" w:fill="auto"/>
            <w:noWrap/>
          </w:tcPr>
          <w:p w14:paraId="4EC69B5B" w14:textId="77777777" w:rsidR="003A580A" w:rsidRPr="003A580A" w:rsidRDefault="003A580A" w:rsidP="003A580A">
            <w:pPr>
              <w:shd w:val="clear" w:color="auto" w:fill="FFFFFF"/>
              <w:spacing w:line="360" w:lineRule="auto"/>
              <w:ind w:left="210"/>
              <w:rPr>
                <w:szCs w:val="21"/>
              </w:rPr>
            </w:pP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2D9D6" w14:textId="77777777" w:rsidR="003A580A" w:rsidRPr="003A580A" w:rsidRDefault="003A580A" w:rsidP="003A580A">
            <w:pPr>
              <w:shd w:val="clear" w:color="auto" w:fill="FFFFFF"/>
              <w:spacing w:line="360" w:lineRule="auto"/>
              <w:ind w:left="210"/>
              <w:rPr>
                <w:szCs w:val="21"/>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BB02D" w14:textId="77777777" w:rsidR="003A580A" w:rsidRPr="003A580A" w:rsidRDefault="003A580A" w:rsidP="003A580A">
            <w:pPr>
              <w:shd w:val="clear" w:color="auto" w:fill="FFFFFF"/>
              <w:spacing w:line="360" w:lineRule="auto"/>
              <w:ind w:left="210"/>
              <w:rPr>
                <w:szCs w:val="21"/>
              </w:rPr>
            </w:pPr>
          </w:p>
        </w:tc>
        <w:tc>
          <w:tcPr>
            <w:tcW w:w="1021" w:type="dxa"/>
            <w:tcBorders>
              <w:top w:val="single" w:sz="6" w:space="0" w:color="auto"/>
              <w:left w:val="nil"/>
              <w:bottom w:val="single" w:sz="6" w:space="0" w:color="auto"/>
              <w:right w:val="single" w:sz="6" w:space="0" w:color="auto"/>
            </w:tcBorders>
            <w:shd w:val="clear" w:color="auto" w:fill="auto"/>
            <w:noWrap/>
            <w:vAlign w:val="bottom"/>
          </w:tcPr>
          <w:p w14:paraId="6C92621F" w14:textId="77777777" w:rsidR="003A580A" w:rsidRPr="003A580A" w:rsidRDefault="003A580A" w:rsidP="003A580A">
            <w:pPr>
              <w:rPr>
                <w:color w:val="000000"/>
                <w:szCs w:val="21"/>
              </w:rPr>
            </w:pPr>
            <w:r w:rsidRPr="003A580A">
              <w:rPr>
                <w:color w:val="000000"/>
                <w:szCs w:val="21"/>
              </w:rPr>
              <w:t>qRT-AtNRP1 R</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bottom"/>
          </w:tcPr>
          <w:p w14:paraId="46CB2CCF" w14:textId="77777777" w:rsidR="003A580A" w:rsidRPr="003A580A" w:rsidRDefault="003A580A" w:rsidP="003A580A">
            <w:pPr>
              <w:rPr>
                <w:color w:val="000000"/>
                <w:szCs w:val="21"/>
              </w:rPr>
            </w:pPr>
            <w:r w:rsidRPr="003A580A">
              <w:rPr>
                <w:color w:val="000000"/>
                <w:szCs w:val="21"/>
              </w:rPr>
              <w:t>TGAGCACGCTCTTCTTGCTTT CA</w:t>
            </w:r>
          </w:p>
        </w:tc>
      </w:tr>
      <w:tr w:rsidR="003A580A" w:rsidRPr="003A580A" w14:paraId="2CDE185E" w14:textId="77777777" w:rsidTr="007149C7">
        <w:trPr>
          <w:trHeight w:val="282"/>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395FD46" w14:textId="77777777" w:rsidR="003A580A" w:rsidRPr="003A580A" w:rsidRDefault="003A580A" w:rsidP="003A580A">
            <w:pPr>
              <w:widowControl/>
              <w:jc w:val="center"/>
              <w:rPr>
                <w:color w:val="000000"/>
                <w:kern w:val="0"/>
                <w:szCs w:val="21"/>
              </w:rPr>
            </w:pPr>
            <w:r w:rsidRPr="003A580A">
              <w:rPr>
                <w:color w:val="000000"/>
                <w:kern w:val="0"/>
                <w:szCs w:val="21"/>
              </w:rPr>
              <w:t>ANAC036</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2425F" w14:textId="77777777" w:rsidR="003A580A" w:rsidRPr="003A580A" w:rsidRDefault="003A580A" w:rsidP="003A580A">
            <w:pPr>
              <w:widowControl/>
              <w:jc w:val="center"/>
              <w:rPr>
                <w:color w:val="000000"/>
                <w:kern w:val="0"/>
                <w:szCs w:val="21"/>
              </w:rPr>
            </w:pPr>
            <w:r w:rsidRPr="003A580A">
              <w:rPr>
                <w:color w:val="000000"/>
                <w:kern w:val="0"/>
                <w:szCs w:val="21"/>
              </w:rPr>
              <w:t>AT2G17040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8E51F" w14:textId="77777777" w:rsidR="003A580A" w:rsidRPr="003A580A" w:rsidRDefault="003A580A" w:rsidP="003A580A">
            <w:pPr>
              <w:widowControl/>
              <w:jc w:val="center"/>
              <w:rPr>
                <w:color w:val="000000"/>
                <w:kern w:val="0"/>
                <w:szCs w:val="21"/>
              </w:rPr>
            </w:pPr>
            <w:r w:rsidRPr="003A580A">
              <w:rPr>
                <w:color w:val="000000"/>
                <w:kern w:val="0"/>
                <w:szCs w:val="21"/>
              </w:rPr>
              <w:t>qRT-PCR</w:t>
            </w:r>
          </w:p>
        </w:tc>
        <w:tc>
          <w:tcPr>
            <w:tcW w:w="1021" w:type="dxa"/>
            <w:tcBorders>
              <w:top w:val="single" w:sz="6" w:space="0" w:color="auto"/>
              <w:left w:val="nil"/>
              <w:bottom w:val="single" w:sz="6" w:space="0" w:color="auto"/>
              <w:right w:val="single" w:sz="6" w:space="0" w:color="auto"/>
            </w:tcBorders>
            <w:shd w:val="clear" w:color="auto" w:fill="auto"/>
            <w:noWrap/>
            <w:vAlign w:val="bottom"/>
          </w:tcPr>
          <w:p w14:paraId="025A88FE" w14:textId="77777777" w:rsidR="003A580A" w:rsidRPr="003A580A" w:rsidRDefault="003A580A" w:rsidP="003A580A">
            <w:pPr>
              <w:rPr>
                <w:color w:val="000000"/>
                <w:szCs w:val="21"/>
              </w:rPr>
            </w:pPr>
            <w:r w:rsidRPr="003A580A">
              <w:rPr>
                <w:color w:val="000000"/>
                <w:szCs w:val="21"/>
              </w:rPr>
              <w:t>qRT-ANAC036 F</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bottom"/>
          </w:tcPr>
          <w:p w14:paraId="66462AA0" w14:textId="77777777" w:rsidR="003A580A" w:rsidRPr="003A580A" w:rsidRDefault="003A580A" w:rsidP="003A580A">
            <w:pPr>
              <w:rPr>
                <w:color w:val="000000"/>
                <w:szCs w:val="21"/>
              </w:rPr>
            </w:pPr>
            <w:r w:rsidRPr="003A580A">
              <w:rPr>
                <w:color w:val="000000"/>
                <w:szCs w:val="21"/>
              </w:rPr>
              <w:t>TCCTCTTTCGTCTTCCGAGA</w:t>
            </w:r>
          </w:p>
        </w:tc>
      </w:tr>
      <w:tr w:rsidR="003A580A" w:rsidRPr="003A580A" w14:paraId="71E91E95" w14:textId="77777777" w:rsidTr="007149C7">
        <w:trPr>
          <w:trHeight w:val="288"/>
        </w:trPr>
        <w:tc>
          <w:tcPr>
            <w:tcW w:w="1539" w:type="dxa"/>
            <w:vMerge/>
            <w:noWrap/>
          </w:tcPr>
          <w:p w14:paraId="5F598944" w14:textId="77777777" w:rsidR="003A580A" w:rsidRPr="003A580A" w:rsidRDefault="003A580A" w:rsidP="003A580A">
            <w:pPr>
              <w:shd w:val="clear" w:color="auto" w:fill="FFFFFF"/>
              <w:spacing w:line="360" w:lineRule="auto"/>
              <w:ind w:left="210"/>
              <w:rPr>
                <w:szCs w:val="21"/>
              </w:rPr>
            </w:pPr>
          </w:p>
        </w:tc>
        <w:tc>
          <w:tcPr>
            <w:tcW w:w="1258" w:type="dxa"/>
            <w:noWrap/>
          </w:tcPr>
          <w:p w14:paraId="08F3DB9C" w14:textId="77777777" w:rsidR="003A580A" w:rsidRPr="003A580A" w:rsidRDefault="003A580A" w:rsidP="003A580A">
            <w:pPr>
              <w:shd w:val="clear" w:color="auto" w:fill="FFFFFF"/>
              <w:spacing w:line="360" w:lineRule="auto"/>
              <w:ind w:left="210"/>
              <w:rPr>
                <w:szCs w:val="21"/>
              </w:rPr>
            </w:pPr>
          </w:p>
        </w:tc>
        <w:tc>
          <w:tcPr>
            <w:tcW w:w="1422" w:type="dxa"/>
            <w:noWrap/>
          </w:tcPr>
          <w:p w14:paraId="0E3CA45A" w14:textId="77777777" w:rsidR="003A580A" w:rsidRPr="003A580A" w:rsidRDefault="003A580A" w:rsidP="003A580A">
            <w:pPr>
              <w:shd w:val="clear" w:color="auto" w:fill="FFFFFF"/>
              <w:spacing w:line="360" w:lineRule="auto"/>
              <w:ind w:left="210"/>
              <w:rPr>
                <w:szCs w:val="21"/>
              </w:rPr>
            </w:pPr>
          </w:p>
        </w:tc>
        <w:tc>
          <w:tcPr>
            <w:tcW w:w="1021" w:type="dxa"/>
            <w:tcBorders>
              <w:top w:val="single" w:sz="6" w:space="0" w:color="auto"/>
              <w:left w:val="nil"/>
              <w:bottom w:val="single" w:sz="6" w:space="0" w:color="auto"/>
              <w:right w:val="single" w:sz="6" w:space="0" w:color="auto"/>
            </w:tcBorders>
            <w:shd w:val="clear" w:color="auto" w:fill="auto"/>
            <w:noWrap/>
            <w:vAlign w:val="bottom"/>
          </w:tcPr>
          <w:p w14:paraId="4779B868" w14:textId="77777777" w:rsidR="003A580A" w:rsidRPr="003A580A" w:rsidRDefault="003A580A" w:rsidP="003A580A">
            <w:pPr>
              <w:rPr>
                <w:color w:val="000000"/>
                <w:szCs w:val="21"/>
              </w:rPr>
            </w:pPr>
            <w:r w:rsidRPr="003A580A">
              <w:rPr>
                <w:color w:val="000000"/>
                <w:szCs w:val="21"/>
              </w:rPr>
              <w:t>qRT-ANAC036 R</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bottom"/>
          </w:tcPr>
          <w:p w14:paraId="23A451F6" w14:textId="77777777" w:rsidR="003A580A" w:rsidRPr="003A580A" w:rsidRDefault="003A580A" w:rsidP="003A580A">
            <w:pPr>
              <w:rPr>
                <w:color w:val="000000"/>
                <w:szCs w:val="21"/>
              </w:rPr>
            </w:pPr>
            <w:r w:rsidRPr="003A580A">
              <w:rPr>
                <w:color w:val="000000"/>
                <w:szCs w:val="21"/>
              </w:rPr>
              <w:t>TGCATTTGGATCTTGTTTGC</w:t>
            </w:r>
          </w:p>
        </w:tc>
      </w:tr>
      <w:tr w:rsidR="003A580A" w:rsidRPr="003A580A" w14:paraId="3C182D35" w14:textId="77777777" w:rsidTr="007149C7">
        <w:trPr>
          <w:trHeight w:val="288"/>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74740A1" w14:textId="77777777" w:rsidR="003A580A" w:rsidRPr="003A580A" w:rsidRDefault="003A580A" w:rsidP="003A580A">
            <w:pPr>
              <w:widowControl/>
              <w:jc w:val="center"/>
              <w:rPr>
                <w:color w:val="000000"/>
                <w:kern w:val="0"/>
                <w:szCs w:val="21"/>
              </w:rPr>
            </w:pPr>
            <w:r w:rsidRPr="003A580A">
              <w:rPr>
                <w:color w:val="000000"/>
                <w:kern w:val="0"/>
                <w:szCs w:val="21"/>
              </w:rPr>
              <w:t>GAMMA-VPE</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715C4" w14:textId="77777777" w:rsidR="003A580A" w:rsidRPr="003A580A" w:rsidRDefault="003A580A" w:rsidP="003A580A">
            <w:pPr>
              <w:widowControl/>
              <w:jc w:val="center"/>
              <w:rPr>
                <w:color w:val="000000"/>
                <w:kern w:val="0"/>
                <w:szCs w:val="21"/>
              </w:rPr>
            </w:pPr>
            <w:r w:rsidRPr="003A580A">
              <w:rPr>
                <w:color w:val="000000"/>
                <w:kern w:val="0"/>
                <w:szCs w:val="21"/>
              </w:rPr>
              <w:t>AT4G32940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AB94D" w14:textId="77777777" w:rsidR="003A580A" w:rsidRPr="003A580A" w:rsidRDefault="003A580A" w:rsidP="003A580A">
            <w:pPr>
              <w:widowControl/>
              <w:jc w:val="center"/>
              <w:rPr>
                <w:color w:val="000000"/>
                <w:kern w:val="0"/>
                <w:szCs w:val="21"/>
              </w:rPr>
            </w:pPr>
            <w:r w:rsidRPr="003A580A">
              <w:rPr>
                <w:color w:val="000000"/>
                <w:kern w:val="0"/>
                <w:szCs w:val="21"/>
              </w:rPr>
              <w:t>qRT-PCR</w:t>
            </w:r>
          </w:p>
        </w:tc>
        <w:tc>
          <w:tcPr>
            <w:tcW w:w="1021" w:type="dxa"/>
            <w:tcBorders>
              <w:top w:val="single" w:sz="6" w:space="0" w:color="auto"/>
              <w:left w:val="nil"/>
              <w:bottom w:val="single" w:sz="6" w:space="0" w:color="auto"/>
              <w:right w:val="single" w:sz="6" w:space="0" w:color="auto"/>
            </w:tcBorders>
            <w:shd w:val="clear" w:color="auto" w:fill="auto"/>
            <w:noWrap/>
            <w:vAlign w:val="bottom"/>
          </w:tcPr>
          <w:p w14:paraId="03838230" w14:textId="77777777" w:rsidR="003A580A" w:rsidRPr="003A580A" w:rsidRDefault="003A580A" w:rsidP="003A580A">
            <w:pPr>
              <w:rPr>
                <w:color w:val="000000"/>
                <w:szCs w:val="21"/>
              </w:rPr>
            </w:pPr>
            <w:r w:rsidRPr="003A580A">
              <w:rPr>
                <w:color w:val="000000"/>
                <w:szCs w:val="21"/>
              </w:rPr>
              <w:t>qRT-VPEg F</w:t>
            </w:r>
          </w:p>
        </w:tc>
        <w:tc>
          <w:tcPr>
            <w:tcW w:w="3056" w:type="dxa"/>
            <w:tcBorders>
              <w:top w:val="single" w:sz="6" w:space="0" w:color="auto"/>
              <w:left w:val="single" w:sz="6" w:space="0" w:color="auto"/>
              <w:bottom w:val="single" w:sz="6" w:space="0" w:color="auto"/>
              <w:right w:val="single" w:sz="4" w:space="0" w:color="auto"/>
            </w:tcBorders>
            <w:shd w:val="clear" w:color="auto" w:fill="auto"/>
            <w:noWrap/>
            <w:vAlign w:val="bottom"/>
          </w:tcPr>
          <w:p w14:paraId="67261C4A" w14:textId="77777777" w:rsidR="003A580A" w:rsidRPr="003A580A" w:rsidRDefault="003A580A" w:rsidP="003A580A">
            <w:pPr>
              <w:rPr>
                <w:color w:val="000000"/>
                <w:szCs w:val="21"/>
              </w:rPr>
            </w:pPr>
            <w:r w:rsidRPr="003A580A">
              <w:rPr>
                <w:color w:val="000000"/>
                <w:szCs w:val="21"/>
              </w:rPr>
              <w:t>TGCTGGGCAACCTCTAGTC</w:t>
            </w:r>
          </w:p>
        </w:tc>
      </w:tr>
      <w:tr w:rsidR="003A580A" w:rsidRPr="003A580A" w14:paraId="3F76484B" w14:textId="77777777" w:rsidTr="007149C7">
        <w:trPr>
          <w:trHeight w:val="288"/>
        </w:trPr>
        <w:tc>
          <w:tcPr>
            <w:tcW w:w="1539" w:type="dxa"/>
            <w:vMerge/>
            <w:noWrap/>
          </w:tcPr>
          <w:p w14:paraId="068B1A6E" w14:textId="77777777" w:rsidR="003A580A" w:rsidRPr="003A580A" w:rsidRDefault="003A580A" w:rsidP="003A580A">
            <w:pPr>
              <w:shd w:val="clear" w:color="auto" w:fill="FFFFFF"/>
              <w:spacing w:line="360" w:lineRule="auto"/>
              <w:ind w:left="210"/>
              <w:rPr>
                <w:szCs w:val="21"/>
              </w:rPr>
            </w:pPr>
          </w:p>
        </w:tc>
        <w:tc>
          <w:tcPr>
            <w:tcW w:w="1258" w:type="dxa"/>
            <w:tcBorders>
              <w:left w:val="nil"/>
            </w:tcBorders>
            <w:noWrap/>
            <w:vAlign w:val="bottom"/>
          </w:tcPr>
          <w:p w14:paraId="2181AF13" w14:textId="77777777" w:rsidR="003A580A" w:rsidRPr="003A580A" w:rsidRDefault="003A580A" w:rsidP="003A580A">
            <w:pPr>
              <w:rPr>
                <w:szCs w:val="21"/>
              </w:rPr>
            </w:pPr>
          </w:p>
        </w:tc>
        <w:tc>
          <w:tcPr>
            <w:tcW w:w="1422" w:type="dxa"/>
            <w:noWrap/>
            <w:vAlign w:val="bottom"/>
          </w:tcPr>
          <w:p w14:paraId="07263FD3" w14:textId="77777777" w:rsidR="003A580A" w:rsidRPr="003A580A" w:rsidRDefault="003A580A" w:rsidP="003A580A">
            <w:pPr>
              <w:rPr>
                <w:szCs w:val="21"/>
              </w:rPr>
            </w:pPr>
          </w:p>
        </w:tc>
        <w:tc>
          <w:tcPr>
            <w:tcW w:w="1021" w:type="dxa"/>
            <w:tcBorders>
              <w:top w:val="single" w:sz="6" w:space="0" w:color="auto"/>
              <w:left w:val="nil"/>
              <w:bottom w:val="single" w:sz="4" w:space="0" w:color="auto"/>
              <w:right w:val="single" w:sz="6" w:space="0" w:color="auto"/>
            </w:tcBorders>
            <w:shd w:val="clear" w:color="auto" w:fill="auto"/>
            <w:noWrap/>
            <w:vAlign w:val="bottom"/>
          </w:tcPr>
          <w:p w14:paraId="616B45E9" w14:textId="77777777" w:rsidR="003A580A" w:rsidRPr="003A580A" w:rsidRDefault="003A580A" w:rsidP="003A580A">
            <w:pPr>
              <w:rPr>
                <w:color w:val="000000"/>
                <w:szCs w:val="21"/>
              </w:rPr>
            </w:pPr>
            <w:r w:rsidRPr="003A580A">
              <w:rPr>
                <w:color w:val="000000"/>
                <w:szCs w:val="21"/>
              </w:rPr>
              <w:t>qRT- VPEg R</w:t>
            </w:r>
          </w:p>
        </w:tc>
        <w:tc>
          <w:tcPr>
            <w:tcW w:w="3056" w:type="dxa"/>
            <w:tcBorders>
              <w:top w:val="single" w:sz="6" w:space="0" w:color="auto"/>
              <w:left w:val="single" w:sz="6" w:space="0" w:color="auto"/>
              <w:bottom w:val="single" w:sz="4" w:space="0" w:color="auto"/>
              <w:right w:val="single" w:sz="4" w:space="0" w:color="auto"/>
            </w:tcBorders>
            <w:shd w:val="clear" w:color="auto" w:fill="auto"/>
            <w:noWrap/>
            <w:vAlign w:val="bottom"/>
          </w:tcPr>
          <w:p w14:paraId="6B65E7B0" w14:textId="77777777" w:rsidR="003A580A" w:rsidRPr="003A580A" w:rsidRDefault="003A580A" w:rsidP="003A580A">
            <w:pPr>
              <w:jc w:val="left"/>
              <w:rPr>
                <w:color w:val="000000"/>
                <w:szCs w:val="21"/>
              </w:rPr>
            </w:pPr>
            <w:r w:rsidRPr="003A580A">
              <w:rPr>
                <w:color w:val="000000"/>
                <w:szCs w:val="21"/>
              </w:rPr>
              <w:t>GTACTGAGACAGCGATCCA</w:t>
            </w:r>
          </w:p>
        </w:tc>
      </w:tr>
      <w:tr w:rsidR="003A580A" w:rsidRPr="003A580A" w14:paraId="38735BCD" w14:textId="77777777" w:rsidTr="007149C7">
        <w:trPr>
          <w:trHeight w:val="282"/>
        </w:trPr>
        <w:tc>
          <w:tcPr>
            <w:tcW w:w="1539" w:type="dxa"/>
            <w:vMerge w:val="restart"/>
            <w:noWrap/>
          </w:tcPr>
          <w:p w14:paraId="37C03ABD" w14:textId="77777777" w:rsidR="003A580A" w:rsidRPr="003A580A" w:rsidRDefault="003A580A" w:rsidP="003A580A">
            <w:pPr>
              <w:shd w:val="clear" w:color="auto" w:fill="FFFFFF"/>
              <w:spacing w:line="360" w:lineRule="auto"/>
              <w:ind w:left="210"/>
              <w:rPr>
                <w:szCs w:val="21"/>
              </w:rPr>
            </w:pPr>
            <w:r w:rsidRPr="003A580A">
              <w:rPr>
                <w:szCs w:val="21"/>
              </w:rPr>
              <w:t>BiP3</w:t>
            </w:r>
          </w:p>
        </w:tc>
        <w:tc>
          <w:tcPr>
            <w:tcW w:w="1258" w:type="dxa"/>
            <w:noWrap/>
          </w:tcPr>
          <w:p w14:paraId="649A482A" w14:textId="77777777" w:rsidR="003A580A" w:rsidRPr="003A580A" w:rsidRDefault="003A580A" w:rsidP="003A580A">
            <w:pPr>
              <w:widowControl/>
              <w:rPr>
                <w:szCs w:val="21"/>
              </w:rPr>
            </w:pPr>
            <w:r w:rsidRPr="003A580A">
              <w:rPr>
                <w:szCs w:val="21"/>
              </w:rPr>
              <w:t>At1g09080</w:t>
            </w:r>
          </w:p>
        </w:tc>
        <w:tc>
          <w:tcPr>
            <w:tcW w:w="1422" w:type="dxa"/>
            <w:noWrap/>
            <w:vAlign w:val="bottom"/>
          </w:tcPr>
          <w:p w14:paraId="0DCF557E" w14:textId="77777777" w:rsidR="003A580A" w:rsidRPr="003A580A" w:rsidRDefault="003A580A" w:rsidP="003A580A">
            <w:pPr>
              <w:widowControl/>
              <w:jc w:val="left"/>
              <w:rPr>
                <w:szCs w:val="21"/>
              </w:rPr>
            </w:pPr>
            <w:r w:rsidRPr="003A580A">
              <w:rPr>
                <w:szCs w:val="21"/>
              </w:rPr>
              <w:t>qRT-PCR</w:t>
            </w:r>
          </w:p>
        </w:tc>
        <w:tc>
          <w:tcPr>
            <w:tcW w:w="1021" w:type="dxa"/>
            <w:tcBorders>
              <w:top w:val="single" w:sz="4" w:space="0" w:color="auto"/>
            </w:tcBorders>
            <w:noWrap/>
            <w:vAlign w:val="center"/>
          </w:tcPr>
          <w:p w14:paraId="660F7B44" w14:textId="77777777" w:rsidR="003A580A" w:rsidRPr="003A580A" w:rsidRDefault="003A580A" w:rsidP="003A580A">
            <w:pPr>
              <w:rPr>
                <w:szCs w:val="21"/>
              </w:rPr>
            </w:pPr>
            <w:r w:rsidRPr="003A580A">
              <w:rPr>
                <w:szCs w:val="21"/>
              </w:rPr>
              <w:t>BiP3 F1</w:t>
            </w:r>
          </w:p>
        </w:tc>
        <w:tc>
          <w:tcPr>
            <w:tcW w:w="3056" w:type="dxa"/>
            <w:tcBorders>
              <w:top w:val="single" w:sz="4" w:space="0" w:color="auto"/>
            </w:tcBorders>
            <w:noWrap/>
            <w:vAlign w:val="center"/>
          </w:tcPr>
          <w:p w14:paraId="7AF8DE41" w14:textId="77777777" w:rsidR="003A580A" w:rsidRPr="003A580A" w:rsidRDefault="003A580A" w:rsidP="003A580A">
            <w:pPr>
              <w:rPr>
                <w:szCs w:val="21"/>
              </w:rPr>
            </w:pPr>
            <w:r w:rsidRPr="003A580A">
              <w:rPr>
                <w:szCs w:val="21"/>
              </w:rPr>
              <w:t>CGAAACGTCTGATTGGAAGAA</w:t>
            </w:r>
          </w:p>
        </w:tc>
      </w:tr>
      <w:tr w:rsidR="003A580A" w:rsidRPr="003A580A" w14:paraId="661A4720" w14:textId="77777777" w:rsidTr="007149C7">
        <w:trPr>
          <w:trHeight w:val="288"/>
        </w:trPr>
        <w:tc>
          <w:tcPr>
            <w:tcW w:w="1539" w:type="dxa"/>
            <w:vMerge/>
            <w:noWrap/>
          </w:tcPr>
          <w:p w14:paraId="3C958870" w14:textId="77777777" w:rsidR="003A580A" w:rsidRPr="003A580A" w:rsidRDefault="003A580A" w:rsidP="003A580A">
            <w:pPr>
              <w:shd w:val="clear" w:color="auto" w:fill="FFFFFF"/>
              <w:spacing w:line="360" w:lineRule="auto"/>
              <w:ind w:left="210"/>
              <w:rPr>
                <w:szCs w:val="21"/>
              </w:rPr>
            </w:pPr>
          </w:p>
        </w:tc>
        <w:tc>
          <w:tcPr>
            <w:tcW w:w="1258" w:type="dxa"/>
            <w:noWrap/>
          </w:tcPr>
          <w:p w14:paraId="4F9FF6AB" w14:textId="77777777" w:rsidR="003A580A" w:rsidRPr="003A580A" w:rsidRDefault="003A580A" w:rsidP="003A580A">
            <w:pPr>
              <w:shd w:val="clear" w:color="auto" w:fill="FFFFFF"/>
              <w:spacing w:line="360" w:lineRule="auto"/>
              <w:ind w:left="210"/>
              <w:rPr>
                <w:szCs w:val="21"/>
              </w:rPr>
            </w:pPr>
          </w:p>
        </w:tc>
        <w:tc>
          <w:tcPr>
            <w:tcW w:w="1422" w:type="dxa"/>
            <w:noWrap/>
            <w:vAlign w:val="bottom"/>
          </w:tcPr>
          <w:p w14:paraId="46C6F0FC" w14:textId="77777777" w:rsidR="003A580A" w:rsidRPr="003A580A" w:rsidRDefault="003A580A" w:rsidP="003A580A">
            <w:pPr>
              <w:jc w:val="left"/>
              <w:rPr>
                <w:szCs w:val="21"/>
              </w:rPr>
            </w:pPr>
          </w:p>
        </w:tc>
        <w:tc>
          <w:tcPr>
            <w:tcW w:w="1021" w:type="dxa"/>
            <w:noWrap/>
            <w:vAlign w:val="center"/>
          </w:tcPr>
          <w:p w14:paraId="5917DED8" w14:textId="77777777" w:rsidR="003A580A" w:rsidRPr="003A580A" w:rsidRDefault="003A580A" w:rsidP="003A580A">
            <w:pPr>
              <w:rPr>
                <w:szCs w:val="21"/>
              </w:rPr>
            </w:pPr>
            <w:r w:rsidRPr="003A580A">
              <w:rPr>
                <w:szCs w:val="21"/>
              </w:rPr>
              <w:t>BiP3 R1</w:t>
            </w:r>
          </w:p>
        </w:tc>
        <w:tc>
          <w:tcPr>
            <w:tcW w:w="3056" w:type="dxa"/>
            <w:noWrap/>
            <w:vAlign w:val="center"/>
          </w:tcPr>
          <w:p w14:paraId="03CCE282" w14:textId="77777777" w:rsidR="003A580A" w:rsidRPr="003A580A" w:rsidRDefault="003A580A" w:rsidP="003A580A">
            <w:pPr>
              <w:rPr>
                <w:szCs w:val="21"/>
              </w:rPr>
            </w:pPr>
            <w:r w:rsidRPr="003A580A">
              <w:rPr>
                <w:szCs w:val="21"/>
              </w:rPr>
              <w:t>GGCTTCCCATCTTTGTTCAC</w:t>
            </w:r>
          </w:p>
        </w:tc>
      </w:tr>
      <w:tr w:rsidR="003A580A" w:rsidRPr="003A580A" w14:paraId="1C4C5E53" w14:textId="77777777" w:rsidTr="007149C7">
        <w:trPr>
          <w:trHeight w:val="282"/>
        </w:trPr>
        <w:tc>
          <w:tcPr>
            <w:tcW w:w="1539" w:type="dxa"/>
            <w:vMerge w:val="restart"/>
            <w:noWrap/>
          </w:tcPr>
          <w:p w14:paraId="192795C8" w14:textId="77777777" w:rsidR="003A580A" w:rsidRPr="003A580A" w:rsidRDefault="003A580A" w:rsidP="003A580A">
            <w:pPr>
              <w:shd w:val="clear" w:color="auto" w:fill="FFFFFF"/>
              <w:spacing w:line="360" w:lineRule="auto"/>
              <w:ind w:left="210"/>
              <w:rPr>
                <w:szCs w:val="21"/>
              </w:rPr>
            </w:pPr>
            <w:r w:rsidRPr="003A580A">
              <w:rPr>
                <w:szCs w:val="21"/>
              </w:rPr>
              <w:lastRenderedPageBreak/>
              <w:t>ACT8</w:t>
            </w:r>
          </w:p>
        </w:tc>
        <w:tc>
          <w:tcPr>
            <w:tcW w:w="1258" w:type="dxa"/>
            <w:noWrap/>
          </w:tcPr>
          <w:p w14:paraId="1EA9D680" w14:textId="77777777" w:rsidR="003A580A" w:rsidRPr="003A580A" w:rsidRDefault="003A580A" w:rsidP="003A580A">
            <w:pPr>
              <w:shd w:val="clear" w:color="auto" w:fill="FFFFFF"/>
              <w:spacing w:line="360" w:lineRule="auto"/>
              <w:ind w:left="210"/>
              <w:rPr>
                <w:szCs w:val="21"/>
              </w:rPr>
            </w:pPr>
            <w:r w:rsidRPr="003A580A">
              <w:rPr>
                <w:szCs w:val="21"/>
              </w:rPr>
              <w:t>AT1G49240</w:t>
            </w:r>
          </w:p>
        </w:tc>
        <w:tc>
          <w:tcPr>
            <w:tcW w:w="1422" w:type="dxa"/>
            <w:noWrap/>
            <w:vAlign w:val="bottom"/>
          </w:tcPr>
          <w:p w14:paraId="7496B2DB" w14:textId="77777777" w:rsidR="003A580A" w:rsidRPr="003A580A" w:rsidRDefault="003A580A" w:rsidP="003A580A">
            <w:pPr>
              <w:widowControl/>
              <w:jc w:val="left"/>
              <w:rPr>
                <w:szCs w:val="21"/>
              </w:rPr>
            </w:pPr>
            <w:r w:rsidRPr="003A580A">
              <w:rPr>
                <w:szCs w:val="21"/>
              </w:rPr>
              <w:t>qRT-PCR</w:t>
            </w:r>
          </w:p>
        </w:tc>
        <w:tc>
          <w:tcPr>
            <w:tcW w:w="1021" w:type="dxa"/>
            <w:noWrap/>
            <w:vAlign w:val="center"/>
          </w:tcPr>
          <w:p w14:paraId="54586AE7" w14:textId="77777777" w:rsidR="003A580A" w:rsidRPr="003A580A" w:rsidRDefault="003A580A" w:rsidP="003A580A">
            <w:pPr>
              <w:rPr>
                <w:szCs w:val="21"/>
              </w:rPr>
            </w:pPr>
            <w:r w:rsidRPr="003A580A">
              <w:rPr>
                <w:szCs w:val="21"/>
              </w:rPr>
              <w:t>Act8 F1</w:t>
            </w:r>
          </w:p>
        </w:tc>
        <w:tc>
          <w:tcPr>
            <w:tcW w:w="3056" w:type="dxa"/>
            <w:noWrap/>
            <w:vAlign w:val="center"/>
          </w:tcPr>
          <w:p w14:paraId="5F09F6C2" w14:textId="77777777" w:rsidR="003A580A" w:rsidRPr="003A580A" w:rsidRDefault="003A580A" w:rsidP="003A580A">
            <w:pPr>
              <w:rPr>
                <w:szCs w:val="21"/>
              </w:rPr>
            </w:pPr>
            <w:r w:rsidRPr="003A580A">
              <w:rPr>
                <w:szCs w:val="21"/>
              </w:rPr>
              <w:t>TCAGCACTTTCCAGCAGATG</w:t>
            </w:r>
          </w:p>
        </w:tc>
      </w:tr>
      <w:tr w:rsidR="003A580A" w:rsidRPr="003A580A" w14:paraId="60AACD28" w14:textId="77777777" w:rsidTr="007149C7">
        <w:trPr>
          <w:trHeight w:val="288"/>
        </w:trPr>
        <w:tc>
          <w:tcPr>
            <w:tcW w:w="1539" w:type="dxa"/>
            <w:vMerge/>
            <w:noWrap/>
          </w:tcPr>
          <w:p w14:paraId="38CB5492" w14:textId="77777777" w:rsidR="003A580A" w:rsidRPr="003A580A" w:rsidRDefault="003A580A" w:rsidP="003A580A">
            <w:pPr>
              <w:shd w:val="clear" w:color="auto" w:fill="FFFFFF"/>
              <w:spacing w:line="360" w:lineRule="auto"/>
              <w:ind w:left="210"/>
              <w:rPr>
                <w:szCs w:val="21"/>
              </w:rPr>
            </w:pPr>
          </w:p>
        </w:tc>
        <w:tc>
          <w:tcPr>
            <w:tcW w:w="1258" w:type="dxa"/>
            <w:noWrap/>
          </w:tcPr>
          <w:p w14:paraId="6B782447" w14:textId="77777777" w:rsidR="003A580A" w:rsidRPr="003A580A" w:rsidRDefault="003A580A" w:rsidP="003A580A">
            <w:pPr>
              <w:shd w:val="clear" w:color="auto" w:fill="FFFFFF"/>
              <w:spacing w:line="360" w:lineRule="auto"/>
              <w:ind w:left="210"/>
              <w:rPr>
                <w:szCs w:val="21"/>
              </w:rPr>
            </w:pPr>
          </w:p>
        </w:tc>
        <w:tc>
          <w:tcPr>
            <w:tcW w:w="1422" w:type="dxa"/>
            <w:noWrap/>
            <w:vAlign w:val="bottom"/>
          </w:tcPr>
          <w:p w14:paraId="7B149D51" w14:textId="77777777" w:rsidR="003A580A" w:rsidRPr="003A580A" w:rsidRDefault="003A580A" w:rsidP="003A580A">
            <w:pPr>
              <w:jc w:val="left"/>
              <w:rPr>
                <w:szCs w:val="21"/>
              </w:rPr>
            </w:pPr>
            <w:r w:rsidRPr="003A580A">
              <w:rPr>
                <w:szCs w:val="21"/>
              </w:rPr>
              <w:t>qRT-PCR</w:t>
            </w:r>
          </w:p>
        </w:tc>
        <w:tc>
          <w:tcPr>
            <w:tcW w:w="1021" w:type="dxa"/>
            <w:noWrap/>
            <w:vAlign w:val="center"/>
          </w:tcPr>
          <w:p w14:paraId="60E4316C" w14:textId="77777777" w:rsidR="003A580A" w:rsidRPr="003A580A" w:rsidRDefault="003A580A" w:rsidP="003A580A">
            <w:pPr>
              <w:rPr>
                <w:szCs w:val="21"/>
              </w:rPr>
            </w:pPr>
            <w:r w:rsidRPr="003A580A">
              <w:rPr>
                <w:szCs w:val="21"/>
              </w:rPr>
              <w:t>Act8 R1</w:t>
            </w:r>
          </w:p>
        </w:tc>
        <w:tc>
          <w:tcPr>
            <w:tcW w:w="3056" w:type="dxa"/>
            <w:noWrap/>
            <w:vAlign w:val="center"/>
          </w:tcPr>
          <w:p w14:paraId="2D48E5F6" w14:textId="77777777" w:rsidR="003A580A" w:rsidRPr="003A580A" w:rsidRDefault="003A580A" w:rsidP="003A580A">
            <w:pPr>
              <w:rPr>
                <w:szCs w:val="21"/>
              </w:rPr>
            </w:pPr>
            <w:r w:rsidRPr="003A580A">
              <w:rPr>
                <w:szCs w:val="21"/>
              </w:rPr>
              <w:t>ATGCCTGGACCTGCTTCAT</w:t>
            </w:r>
          </w:p>
        </w:tc>
      </w:tr>
      <w:tr w:rsidR="003A580A" w:rsidRPr="003A580A" w14:paraId="487A8D67" w14:textId="77777777" w:rsidTr="007149C7">
        <w:trPr>
          <w:trHeight w:val="282"/>
        </w:trPr>
        <w:tc>
          <w:tcPr>
            <w:tcW w:w="1539" w:type="dxa"/>
            <w:vMerge w:val="restart"/>
            <w:noWrap/>
          </w:tcPr>
          <w:p w14:paraId="138D599E" w14:textId="77777777" w:rsidR="003A580A" w:rsidRPr="003A580A" w:rsidRDefault="003A580A" w:rsidP="003A580A">
            <w:pPr>
              <w:shd w:val="clear" w:color="auto" w:fill="FFFFFF"/>
              <w:spacing w:line="360" w:lineRule="auto"/>
              <w:ind w:left="210"/>
              <w:rPr>
                <w:szCs w:val="21"/>
              </w:rPr>
            </w:pPr>
            <w:r w:rsidRPr="003A580A">
              <w:rPr>
                <w:szCs w:val="21"/>
              </w:rPr>
              <w:t>bZIP60</w:t>
            </w:r>
          </w:p>
        </w:tc>
        <w:tc>
          <w:tcPr>
            <w:tcW w:w="1258" w:type="dxa"/>
            <w:noWrap/>
          </w:tcPr>
          <w:p w14:paraId="30B3ACF5" w14:textId="77777777" w:rsidR="003A580A" w:rsidRPr="003A580A" w:rsidRDefault="003A580A" w:rsidP="003A580A">
            <w:pPr>
              <w:shd w:val="clear" w:color="auto" w:fill="FFFFFF"/>
              <w:spacing w:line="360" w:lineRule="auto"/>
              <w:ind w:left="210"/>
              <w:rPr>
                <w:bCs/>
                <w:szCs w:val="21"/>
              </w:rPr>
            </w:pPr>
            <w:r w:rsidRPr="003A580A">
              <w:rPr>
                <w:bCs/>
                <w:szCs w:val="21"/>
              </w:rPr>
              <w:t>AT1G42990</w:t>
            </w:r>
          </w:p>
        </w:tc>
        <w:tc>
          <w:tcPr>
            <w:tcW w:w="1422" w:type="dxa"/>
            <w:noWrap/>
            <w:vAlign w:val="bottom"/>
          </w:tcPr>
          <w:p w14:paraId="77FF136F" w14:textId="77777777" w:rsidR="003A580A" w:rsidRPr="003A580A" w:rsidRDefault="003A580A" w:rsidP="003A580A">
            <w:pPr>
              <w:jc w:val="left"/>
              <w:rPr>
                <w:szCs w:val="21"/>
              </w:rPr>
            </w:pPr>
            <w:r w:rsidRPr="003A580A">
              <w:rPr>
                <w:szCs w:val="21"/>
              </w:rPr>
              <w:t>qRT-PCR</w:t>
            </w:r>
          </w:p>
        </w:tc>
        <w:tc>
          <w:tcPr>
            <w:tcW w:w="1021" w:type="dxa"/>
            <w:noWrap/>
            <w:vAlign w:val="center"/>
          </w:tcPr>
          <w:p w14:paraId="0F9980C3" w14:textId="77777777" w:rsidR="003A580A" w:rsidRPr="003A580A" w:rsidRDefault="003A580A" w:rsidP="003A580A">
            <w:pPr>
              <w:rPr>
                <w:szCs w:val="21"/>
              </w:rPr>
            </w:pPr>
            <w:r w:rsidRPr="003A580A">
              <w:rPr>
                <w:szCs w:val="21"/>
              </w:rPr>
              <w:t>bZIP60 F4</w:t>
            </w:r>
          </w:p>
        </w:tc>
        <w:tc>
          <w:tcPr>
            <w:tcW w:w="3056" w:type="dxa"/>
            <w:noWrap/>
            <w:vAlign w:val="center"/>
          </w:tcPr>
          <w:p w14:paraId="0EED8100" w14:textId="77777777" w:rsidR="003A580A" w:rsidRPr="003A580A" w:rsidRDefault="003A580A" w:rsidP="003A580A">
            <w:pPr>
              <w:rPr>
                <w:szCs w:val="21"/>
              </w:rPr>
            </w:pPr>
            <w:r w:rsidRPr="003A580A">
              <w:rPr>
                <w:szCs w:val="21"/>
              </w:rPr>
              <w:t>GAAGGAGACGATGATGCTGTGGCT</w:t>
            </w:r>
          </w:p>
        </w:tc>
      </w:tr>
      <w:tr w:rsidR="003A580A" w:rsidRPr="003A580A" w14:paraId="663D7DD3" w14:textId="77777777" w:rsidTr="007149C7">
        <w:trPr>
          <w:trHeight w:val="288"/>
        </w:trPr>
        <w:tc>
          <w:tcPr>
            <w:tcW w:w="1539" w:type="dxa"/>
            <w:vMerge/>
            <w:noWrap/>
          </w:tcPr>
          <w:p w14:paraId="208F8F4C" w14:textId="77777777" w:rsidR="003A580A" w:rsidRPr="003A580A" w:rsidRDefault="003A580A" w:rsidP="003A580A">
            <w:pPr>
              <w:shd w:val="clear" w:color="auto" w:fill="FFFFFF"/>
              <w:spacing w:line="360" w:lineRule="auto"/>
              <w:ind w:left="210"/>
              <w:rPr>
                <w:szCs w:val="21"/>
              </w:rPr>
            </w:pPr>
          </w:p>
        </w:tc>
        <w:tc>
          <w:tcPr>
            <w:tcW w:w="1258" w:type="dxa"/>
            <w:noWrap/>
          </w:tcPr>
          <w:p w14:paraId="3E791925" w14:textId="77777777" w:rsidR="003A580A" w:rsidRPr="003A580A" w:rsidRDefault="003A580A" w:rsidP="003A580A">
            <w:pPr>
              <w:shd w:val="clear" w:color="auto" w:fill="FFFFFF"/>
              <w:spacing w:line="360" w:lineRule="auto"/>
              <w:ind w:left="210"/>
              <w:rPr>
                <w:szCs w:val="21"/>
              </w:rPr>
            </w:pPr>
          </w:p>
        </w:tc>
        <w:tc>
          <w:tcPr>
            <w:tcW w:w="1422" w:type="dxa"/>
            <w:noWrap/>
            <w:vAlign w:val="bottom"/>
          </w:tcPr>
          <w:p w14:paraId="46C685AB" w14:textId="77777777" w:rsidR="003A580A" w:rsidRPr="003A580A" w:rsidRDefault="003A580A" w:rsidP="003A580A">
            <w:pPr>
              <w:jc w:val="left"/>
              <w:rPr>
                <w:szCs w:val="21"/>
              </w:rPr>
            </w:pPr>
            <w:r w:rsidRPr="003A580A">
              <w:rPr>
                <w:szCs w:val="21"/>
              </w:rPr>
              <w:t>qRT-PCR</w:t>
            </w:r>
          </w:p>
        </w:tc>
        <w:tc>
          <w:tcPr>
            <w:tcW w:w="1021" w:type="dxa"/>
            <w:noWrap/>
            <w:vAlign w:val="center"/>
          </w:tcPr>
          <w:p w14:paraId="4902DA2C" w14:textId="77777777" w:rsidR="003A580A" w:rsidRPr="003A580A" w:rsidRDefault="003A580A" w:rsidP="003A580A">
            <w:pPr>
              <w:rPr>
                <w:szCs w:val="21"/>
              </w:rPr>
            </w:pPr>
            <w:r w:rsidRPr="003A580A">
              <w:rPr>
                <w:szCs w:val="21"/>
              </w:rPr>
              <w:t>bZIP60U B1</w:t>
            </w:r>
          </w:p>
        </w:tc>
        <w:tc>
          <w:tcPr>
            <w:tcW w:w="3056" w:type="dxa"/>
            <w:noWrap/>
            <w:vAlign w:val="center"/>
          </w:tcPr>
          <w:p w14:paraId="0D7896CA" w14:textId="77777777" w:rsidR="003A580A" w:rsidRPr="003A580A" w:rsidRDefault="003A580A" w:rsidP="003A580A">
            <w:pPr>
              <w:rPr>
                <w:szCs w:val="21"/>
              </w:rPr>
            </w:pPr>
            <w:r w:rsidRPr="003A580A">
              <w:rPr>
                <w:szCs w:val="21"/>
              </w:rPr>
              <w:t>GCAGGGATTCCAACAAGAGCACAG</w:t>
            </w:r>
          </w:p>
        </w:tc>
      </w:tr>
      <w:tr w:rsidR="003A580A" w:rsidRPr="003A580A" w14:paraId="5F3C3218" w14:textId="77777777" w:rsidTr="007149C7">
        <w:trPr>
          <w:trHeight w:val="288"/>
        </w:trPr>
        <w:tc>
          <w:tcPr>
            <w:tcW w:w="1539" w:type="dxa"/>
            <w:vMerge/>
            <w:noWrap/>
          </w:tcPr>
          <w:p w14:paraId="6010FB91" w14:textId="77777777" w:rsidR="003A580A" w:rsidRPr="003A580A" w:rsidRDefault="003A580A" w:rsidP="003A580A">
            <w:pPr>
              <w:shd w:val="clear" w:color="auto" w:fill="FFFFFF"/>
              <w:spacing w:line="360" w:lineRule="auto"/>
              <w:ind w:left="210"/>
              <w:rPr>
                <w:szCs w:val="21"/>
              </w:rPr>
            </w:pPr>
          </w:p>
        </w:tc>
        <w:tc>
          <w:tcPr>
            <w:tcW w:w="1258" w:type="dxa"/>
            <w:noWrap/>
          </w:tcPr>
          <w:p w14:paraId="068FC372" w14:textId="77777777" w:rsidR="003A580A" w:rsidRPr="003A580A" w:rsidRDefault="003A580A" w:rsidP="003A580A">
            <w:pPr>
              <w:shd w:val="clear" w:color="auto" w:fill="FFFFFF"/>
              <w:spacing w:line="360" w:lineRule="auto"/>
              <w:ind w:left="210"/>
              <w:rPr>
                <w:szCs w:val="21"/>
              </w:rPr>
            </w:pPr>
          </w:p>
        </w:tc>
        <w:tc>
          <w:tcPr>
            <w:tcW w:w="1422" w:type="dxa"/>
            <w:noWrap/>
            <w:vAlign w:val="bottom"/>
          </w:tcPr>
          <w:p w14:paraId="544990C1" w14:textId="77777777" w:rsidR="003A580A" w:rsidRPr="003A580A" w:rsidRDefault="003A580A" w:rsidP="003A580A">
            <w:pPr>
              <w:jc w:val="left"/>
              <w:rPr>
                <w:szCs w:val="21"/>
              </w:rPr>
            </w:pPr>
            <w:r w:rsidRPr="003A580A">
              <w:rPr>
                <w:szCs w:val="21"/>
              </w:rPr>
              <w:t>qRT-PCR</w:t>
            </w:r>
          </w:p>
        </w:tc>
        <w:tc>
          <w:tcPr>
            <w:tcW w:w="1021" w:type="dxa"/>
            <w:noWrap/>
            <w:vAlign w:val="center"/>
          </w:tcPr>
          <w:p w14:paraId="254319A0" w14:textId="77777777" w:rsidR="003A580A" w:rsidRPr="003A580A" w:rsidRDefault="003A580A" w:rsidP="003A580A">
            <w:pPr>
              <w:rPr>
                <w:szCs w:val="21"/>
              </w:rPr>
            </w:pPr>
            <w:r w:rsidRPr="003A580A">
              <w:rPr>
                <w:szCs w:val="21"/>
              </w:rPr>
              <w:t>bZIP60S B2</w:t>
            </w:r>
          </w:p>
        </w:tc>
        <w:tc>
          <w:tcPr>
            <w:tcW w:w="3056" w:type="dxa"/>
            <w:noWrap/>
            <w:vAlign w:val="center"/>
          </w:tcPr>
          <w:p w14:paraId="1A3ADCFA" w14:textId="77777777" w:rsidR="003A580A" w:rsidRPr="003A580A" w:rsidRDefault="003A580A" w:rsidP="003A580A">
            <w:pPr>
              <w:rPr>
                <w:szCs w:val="21"/>
              </w:rPr>
            </w:pPr>
            <w:r w:rsidRPr="003A580A">
              <w:rPr>
                <w:szCs w:val="21"/>
              </w:rPr>
              <w:t>AGCAGGGAACCCAACAGCAGACT</w:t>
            </w:r>
          </w:p>
        </w:tc>
      </w:tr>
      <w:tr w:rsidR="003A580A" w:rsidRPr="003A580A" w14:paraId="4F5D6EF8" w14:textId="77777777" w:rsidTr="007149C7">
        <w:trPr>
          <w:trHeight w:val="282"/>
        </w:trPr>
        <w:tc>
          <w:tcPr>
            <w:tcW w:w="1539" w:type="dxa"/>
            <w:vMerge w:val="restart"/>
            <w:noWrap/>
          </w:tcPr>
          <w:p w14:paraId="235AA34E" w14:textId="77777777" w:rsidR="003A580A" w:rsidRPr="003A580A" w:rsidRDefault="003A580A" w:rsidP="003A580A">
            <w:pPr>
              <w:shd w:val="clear" w:color="auto" w:fill="FFFFFF"/>
              <w:spacing w:line="360" w:lineRule="auto"/>
              <w:ind w:left="210"/>
              <w:rPr>
                <w:szCs w:val="21"/>
              </w:rPr>
            </w:pPr>
            <w:r w:rsidRPr="003A580A">
              <w:rPr>
                <w:szCs w:val="21"/>
              </w:rPr>
              <w:t>PDIL1</w:t>
            </w:r>
          </w:p>
        </w:tc>
        <w:tc>
          <w:tcPr>
            <w:tcW w:w="1258" w:type="dxa"/>
            <w:noWrap/>
          </w:tcPr>
          <w:p w14:paraId="67379FFB" w14:textId="77777777" w:rsidR="003A580A" w:rsidRPr="003A580A" w:rsidRDefault="003A580A" w:rsidP="003A580A">
            <w:pPr>
              <w:shd w:val="clear" w:color="auto" w:fill="FFFFFF"/>
              <w:spacing w:line="360" w:lineRule="auto"/>
              <w:ind w:left="210"/>
              <w:rPr>
                <w:szCs w:val="21"/>
              </w:rPr>
            </w:pPr>
            <w:r w:rsidRPr="003A580A">
              <w:rPr>
                <w:szCs w:val="21"/>
              </w:rPr>
              <w:t>At1g21750</w:t>
            </w:r>
          </w:p>
        </w:tc>
        <w:tc>
          <w:tcPr>
            <w:tcW w:w="1422" w:type="dxa"/>
            <w:noWrap/>
            <w:vAlign w:val="bottom"/>
          </w:tcPr>
          <w:p w14:paraId="5C01464F" w14:textId="77777777" w:rsidR="003A580A" w:rsidRPr="003A580A" w:rsidRDefault="003A580A" w:rsidP="003A580A">
            <w:pPr>
              <w:jc w:val="left"/>
              <w:rPr>
                <w:szCs w:val="21"/>
              </w:rPr>
            </w:pPr>
            <w:r w:rsidRPr="003A580A">
              <w:rPr>
                <w:szCs w:val="21"/>
              </w:rPr>
              <w:t>qRT-PCR</w:t>
            </w:r>
          </w:p>
        </w:tc>
        <w:tc>
          <w:tcPr>
            <w:tcW w:w="1021" w:type="dxa"/>
            <w:noWrap/>
            <w:vAlign w:val="center"/>
          </w:tcPr>
          <w:p w14:paraId="37F334A5" w14:textId="77777777" w:rsidR="003A580A" w:rsidRPr="003A580A" w:rsidRDefault="003A580A" w:rsidP="003A580A">
            <w:pPr>
              <w:rPr>
                <w:szCs w:val="21"/>
              </w:rPr>
            </w:pPr>
            <w:r w:rsidRPr="003A580A">
              <w:rPr>
                <w:szCs w:val="21"/>
              </w:rPr>
              <w:t xml:space="preserve">qPDIL1F </w:t>
            </w:r>
          </w:p>
        </w:tc>
        <w:tc>
          <w:tcPr>
            <w:tcW w:w="3056" w:type="dxa"/>
            <w:noWrap/>
            <w:vAlign w:val="center"/>
          </w:tcPr>
          <w:p w14:paraId="08375FA8" w14:textId="77777777" w:rsidR="003A580A" w:rsidRPr="003A580A" w:rsidRDefault="003A580A" w:rsidP="003A580A">
            <w:pPr>
              <w:rPr>
                <w:szCs w:val="21"/>
              </w:rPr>
            </w:pPr>
            <w:r w:rsidRPr="003A580A">
              <w:rPr>
                <w:szCs w:val="21"/>
              </w:rPr>
              <w:t>CTCGTGAAGCTGAGGGTATTG</w:t>
            </w:r>
          </w:p>
        </w:tc>
      </w:tr>
      <w:tr w:rsidR="003A580A" w:rsidRPr="003A580A" w14:paraId="26BC3793" w14:textId="77777777" w:rsidTr="007149C7">
        <w:trPr>
          <w:trHeight w:val="288"/>
        </w:trPr>
        <w:tc>
          <w:tcPr>
            <w:tcW w:w="1539" w:type="dxa"/>
            <w:vMerge/>
            <w:noWrap/>
          </w:tcPr>
          <w:p w14:paraId="4E77101C" w14:textId="77777777" w:rsidR="003A580A" w:rsidRPr="003A580A" w:rsidRDefault="003A580A" w:rsidP="003A580A">
            <w:pPr>
              <w:shd w:val="clear" w:color="auto" w:fill="FFFFFF"/>
              <w:spacing w:line="360" w:lineRule="auto"/>
              <w:ind w:left="210"/>
              <w:rPr>
                <w:szCs w:val="21"/>
              </w:rPr>
            </w:pPr>
          </w:p>
        </w:tc>
        <w:tc>
          <w:tcPr>
            <w:tcW w:w="1258" w:type="dxa"/>
            <w:noWrap/>
          </w:tcPr>
          <w:p w14:paraId="48B1F137" w14:textId="77777777" w:rsidR="003A580A" w:rsidRPr="003A580A" w:rsidRDefault="003A580A" w:rsidP="003A580A">
            <w:pPr>
              <w:shd w:val="clear" w:color="auto" w:fill="FFFFFF"/>
              <w:spacing w:line="360" w:lineRule="auto"/>
              <w:ind w:left="210"/>
              <w:rPr>
                <w:szCs w:val="21"/>
              </w:rPr>
            </w:pPr>
          </w:p>
        </w:tc>
        <w:tc>
          <w:tcPr>
            <w:tcW w:w="1422" w:type="dxa"/>
            <w:noWrap/>
            <w:vAlign w:val="bottom"/>
          </w:tcPr>
          <w:p w14:paraId="6D7FAC29" w14:textId="77777777" w:rsidR="003A580A" w:rsidRPr="003A580A" w:rsidRDefault="003A580A" w:rsidP="003A580A">
            <w:pPr>
              <w:jc w:val="left"/>
              <w:rPr>
                <w:szCs w:val="21"/>
              </w:rPr>
            </w:pPr>
            <w:r w:rsidRPr="003A580A">
              <w:rPr>
                <w:szCs w:val="21"/>
              </w:rPr>
              <w:t>qRT-PCR</w:t>
            </w:r>
          </w:p>
        </w:tc>
        <w:tc>
          <w:tcPr>
            <w:tcW w:w="1021" w:type="dxa"/>
            <w:noWrap/>
            <w:vAlign w:val="center"/>
          </w:tcPr>
          <w:p w14:paraId="55FC9149" w14:textId="77777777" w:rsidR="003A580A" w:rsidRPr="003A580A" w:rsidRDefault="003A580A" w:rsidP="003A580A">
            <w:pPr>
              <w:rPr>
                <w:szCs w:val="21"/>
              </w:rPr>
            </w:pPr>
            <w:r w:rsidRPr="003A580A">
              <w:rPr>
                <w:szCs w:val="21"/>
              </w:rPr>
              <w:t>qPDIL1R</w:t>
            </w:r>
          </w:p>
        </w:tc>
        <w:tc>
          <w:tcPr>
            <w:tcW w:w="3056" w:type="dxa"/>
            <w:noWrap/>
            <w:vAlign w:val="center"/>
          </w:tcPr>
          <w:p w14:paraId="555E890A" w14:textId="77777777" w:rsidR="003A580A" w:rsidRPr="003A580A" w:rsidRDefault="003A580A" w:rsidP="003A580A">
            <w:pPr>
              <w:rPr>
                <w:szCs w:val="21"/>
              </w:rPr>
            </w:pPr>
            <w:r w:rsidRPr="003A580A">
              <w:rPr>
                <w:szCs w:val="21"/>
              </w:rPr>
              <w:t>TGTGCGAAATCTAACTCAGAG</w:t>
            </w:r>
          </w:p>
        </w:tc>
      </w:tr>
      <w:tr w:rsidR="003A580A" w:rsidRPr="003A580A" w14:paraId="1DF8C5CF" w14:textId="77777777" w:rsidTr="007149C7">
        <w:trPr>
          <w:trHeight w:val="282"/>
        </w:trPr>
        <w:tc>
          <w:tcPr>
            <w:tcW w:w="1539" w:type="dxa"/>
            <w:vMerge w:val="restart"/>
            <w:noWrap/>
          </w:tcPr>
          <w:p w14:paraId="1DACCE4F" w14:textId="77777777" w:rsidR="003A580A" w:rsidRPr="003A580A" w:rsidRDefault="003A580A" w:rsidP="003A580A">
            <w:pPr>
              <w:shd w:val="clear" w:color="auto" w:fill="FFFFFF"/>
              <w:spacing w:line="360" w:lineRule="auto"/>
              <w:ind w:left="210"/>
              <w:rPr>
                <w:szCs w:val="21"/>
              </w:rPr>
            </w:pPr>
            <w:r w:rsidRPr="003A580A">
              <w:rPr>
                <w:szCs w:val="21"/>
              </w:rPr>
              <w:t>SHD</w:t>
            </w:r>
          </w:p>
        </w:tc>
        <w:tc>
          <w:tcPr>
            <w:tcW w:w="1258" w:type="dxa"/>
            <w:noWrap/>
          </w:tcPr>
          <w:p w14:paraId="09736041" w14:textId="77777777" w:rsidR="003A580A" w:rsidRPr="003A580A" w:rsidRDefault="003A580A" w:rsidP="003A580A">
            <w:pPr>
              <w:shd w:val="clear" w:color="auto" w:fill="FFFFFF"/>
              <w:spacing w:line="360" w:lineRule="auto"/>
              <w:ind w:left="210"/>
              <w:rPr>
                <w:bCs/>
                <w:szCs w:val="21"/>
              </w:rPr>
            </w:pPr>
            <w:r w:rsidRPr="003A580A">
              <w:rPr>
                <w:bCs/>
                <w:szCs w:val="21"/>
              </w:rPr>
              <w:t>AT4G24190</w:t>
            </w:r>
          </w:p>
        </w:tc>
        <w:tc>
          <w:tcPr>
            <w:tcW w:w="1422" w:type="dxa"/>
            <w:noWrap/>
            <w:vAlign w:val="bottom"/>
          </w:tcPr>
          <w:p w14:paraId="2A404FE4" w14:textId="77777777" w:rsidR="003A580A" w:rsidRPr="003A580A" w:rsidRDefault="003A580A" w:rsidP="003A580A">
            <w:pPr>
              <w:jc w:val="left"/>
              <w:rPr>
                <w:szCs w:val="21"/>
              </w:rPr>
            </w:pPr>
            <w:r w:rsidRPr="003A580A">
              <w:rPr>
                <w:szCs w:val="21"/>
              </w:rPr>
              <w:t>qRT-PCR</w:t>
            </w:r>
          </w:p>
        </w:tc>
        <w:tc>
          <w:tcPr>
            <w:tcW w:w="1021" w:type="dxa"/>
            <w:noWrap/>
            <w:vAlign w:val="center"/>
          </w:tcPr>
          <w:p w14:paraId="0045B31A" w14:textId="77777777" w:rsidR="003A580A" w:rsidRPr="003A580A" w:rsidRDefault="003A580A" w:rsidP="003A580A">
            <w:pPr>
              <w:rPr>
                <w:szCs w:val="21"/>
              </w:rPr>
            </w:pPr>
            <w:r w:rsidRPr="003A580A">
              <w:rPr>
                <w:szCs w:val="21"/>
              </w:rPr>
              <w:t>qSHD F</w:t>
            </w:r>
          </w:p>
        </w:tc>
        <w:tc>
          <w:tcPr>
            <w:tcW w:w="3056" w:type="dxa"/>
            <w:noWrap/>
            <w:vAlign w:val="center"/>
          </w:tcPr>
          <w:p w14:paraId="0CF494AF" w14:textId="77777777" w:rsidR="003A580A" w:rsidRPr="003A580A" w:rsidRDefault="003A580A" w:rsidP="003A580A">
            <w:pPr>
              <w:rPr>
                <w:szCs w:val="21"/>
              </w:rPr>
            </w:pPr>
            <w:r w:rsidRPr="003A580A">
              <w:rPr>
                <w:szCs w:val="21"/>
              </w:rPr>
              <w:t>GAAGGAAGCATTCAAGGAGCTA</w:t>
            </w:r>
          </w:p>
        </w:tc>
      </w:tr>
      <w:tr w:rsidR="003A580A" w:rsidRPr="003A580A" w14:paraId="7797C632" w14:textId="77777777" w:rsidTr="007149C7">
        <w:trPr>
          <w:trHeight w:val="288"/>
        </w:trPr>
        <w:tc>
          <w:tcPr>
            <w:tcW w:w="1539" w:type="dxa"/>
            <w:vMerge/>
            <w:noWrap/>
          </w:tcPr>
          <w:p w14:paraId="6BC95BF2" w14:textId="77777777" w:rsidR="003A580A" w:rsidRPr="003A580A" w:rsidRDefault="003A580A" w:rsidP="003A580A">
            <w:pPr>
              <w:shd w:val="clear" w:color="auto" w:fill="FFFFFF"/>
              <w:spacing w:line="360" w:lineRule="auto"/>
              <w:ind w:left="210"/>
              <w:rPr>
                <w:szCs w:val="21"/>
              </w:rPr>
            </w:pPr>
          </w:p>
        </w:tc>
        <w:tc>
          <w:tcPr>
            <w:tcW w:w="1258" w:type="dxa"/>
            <w:noWrap/>
          </w:tcPr>
          <w:p w14:paraId="26D947FE" w14:textId="77777777" w:rsidR="003A580A" w:rsidRPr="003A580A" w:rsidRDefault="003A580A" w:rsidP="003A580A">
            <w:pPr>
              <w:shd w:val="clear" w:color="auto" w:fill="FFFFFF"/>
              <w:spacing w:line="360" w:lineRule="auto"/>
              <w:ind w:left="210"/>
              <w:rPr>
                <w:szCs w:val="21"/>
              </w:rPr>
            </w:pPr>
          </w:p>
        </w:tc>
        <w:tc>
          <w:tcPr>
            <w:tcW w:w="1422" w:type="dxa"/>
            <w:noWrap/>
            <w:vAlign w:val="bottom"/>
          </w:tcPr>
          <w:p w14:paraId="78AB9AE2" w14:textId="77777777" w:rsidR="003A580A" w:rsidRPr="003A580A" w:rsidRDefault="003A580A" w:rsidP="003A580A">
            <w:pPr>
              <w:jc w:val="left"/>
              <w:rPr>
                <w:szCs w:val="21"/>
              </w:rPr>
            </w:pPr>
            <w:r w:rsidRPr="003A580A">
              <w:rPr>
                <w:szCs w:val="21"/>
              </w:rPr>
              <w:t>qRT-PCR</w:t>
            </w:r>
          </w:p>
        </w:tc>
        <w:tc>
          <w:tcPr>
            <w:tcW w:w="1021" w:type="dxa"/>
            <w:noWrap/>
            <w:vAlign w:val="center"/>
          </w:tcPr>
          <w:p w14:paraId="6A61D878" w14:textId="77777777" w:rsidR="003A580A" w:rsidRPr="003A580A" w:rsidRDefault="003A580A" w:rsidP="003A580A">
            <w:pPr>
              <w:rPr>
                <w:szCs w:val="21"/>
              </w:rPr>
            </w:pPr>
            <w:r w:rsidRPr="003A580A">
              <w:rPr>
                <w:szCs w:val="21"/>
              </w:rPr>
              <w:t>qSHD R</w:t>
            </w:r>
          </w:p>
        </w:tc>
        <w:tc>
          <w:tcPr>
            <w:tcW w:w="3056" w:type="dxa"/>
            <w:noWrap/>
            <w:vAlign w:val="center"/>
          </w:tcPr>
          <w:p w14:paraId="46BA63E9" w14:textId="77777777" w:rsidR="003A580A" w:rsidRPr="003A580A" w:rsidRDefault="003A580A" w:rsidP="003A580A">
            <w:pPr>
              <w:rPr>
                <w:szCs w:val="21"/>
              </w:rPr>
            </w:pPr>
            <w:r w:rsidRPr="003A580A">
              <w:rPr>
                <w:szCs w:val="21"/>
              </w:rPr>
              <w:t>TCTTTGATGATAGGGTGTCGTG</w:t>
            </w:r>
          </w:p>
        </w:tc>
      </w:tr>
      <w:tr w:rsidR="003A580A" w:rsidRPr="003A580A" w14:paraId="209D44D0" w14:textId="77777777" w:rsidTr="007149C7">
        <w:trPr>
          <w:trHeight w:val="282"/>
        </w:trPr>
        <w:tc>
          <w:tcPr>
            <w:tcW w:w="1539" w:type="dxa"/>
            <w:vMerge w:val="restart"/>
            <w:noWrap/>
          </w:tcPr>
          <w:p w14:paraId="149B633A" w14:textId="77777777" w:rsidR="003A580A" w:rsidRPr="003A580A" w:rsidRDefault="003A580A" w:rsidP="003A580A">
            <w:pPr>
              <w:shd w:val="clear" w:color="auto" w:fill="FFFFFF"/>
              <w:spacing w:line="360" w:lineRule="auto"/>
              <w:ind w:left="210"/>
              <w:rPr>
                <w:szCs w:val="21"/>
              </w:rPr>
            </w:pPr>
            <w:r w:rsidRPr="003A580A">
              <w:rPr>
                <w:szCs w:val="21"/>
              </w:rPr>
              <w:t>HSP70</w:t>
            </w:r>
          </w:p>
        </w:tc>
        <w:tc>
          <w:tcPr>
            <w:tcW w:w="1258" w:type="dxa"/>
            <w:noWrap/>
          </w:tcPr>
          <w:p w14:paraId="283A73AD" w14:textId="77777777" w:rsidR="003A580A" w:rsidRPr="003A580A" w:rsidRDefault="003A580A" w:rsidP="003A580A">
            <w:pPr>
              <w:shd w:val="clear" w:color="auto" w:fill="FFFFFF"/>
              <w:spacing w:line="360" w:lineRule="auto"/>
              <w:ind w:left="210"/>
              <w:rPr>
                <w:szCs w:val="21"/>
              </w:rPr>
            </w:pPr>
            <w:r w:rsidRPr="003A580A">
              <w:rPr>
                <w:szCs w:val="21"/>
              </w:rPr>
              <w:t>AT4G16660</w:t>
            </w:r>
          </w:p>
        </w:tc>
        <w:tc>
          <w:tcPr>
            <w:tcW w:w="1422" w:type="dxa"/>
            <w:noWrap/>
            <w:vAlign w:val="bottom"/>
          </w:tcPr>
          <w:p w14:paraId="657471E3" w14:textId="77777777" w:rsidR="003A580A" w:rsidRPr="003A580A" w:rsidRDefault="003A580A" w:rsidP="003A580A">
            <w:pPr>
              <w:jc w:val="left"/>
              <w:rPr>
                <w:szCs w:val="21"/>
              </w:rPr>
            </w:pPr>
            <w:r w:rsidRPr="003A580A">
              <w:rPr>
                <w:szCs w:val="21"/>
              </w:rPr>
              <w:t>qRT-PCR</w:t>
            </w:r>
          </w:p>
        </w:tc>
        <w:tc>
          <w:tcPr>
            <w:tcW w:w="1021" w:type="dxa"/>
            <w:noWrap/>
            <w:vAlign w:val="center"/>
          </w:tcPr>
          <w:p w14:paraId="3F41FA97" w14:textId="77777777" w:rsidR="003A580A" w:rsidRPr="003A580A" w:rsidRDefault="003A580A" w:rsidP="003A580A">
            <w:pPr>
              <w:rPr>
                <w:szCs w:val="21"/>
              </w:rPr>
            </w:pPr>
            <w:r w:rsidRPr="003A580A">
              <w:rPr>
                <w:szCs w:val="21"/>
              </w:rPr>
              <w:t>qHSP70 F</w:t>
            </w:r>
          </w:p>
        </w:tc>
        <w:tc>
          <w:tcPr>
            <w:tcW w:w="3056" w:type="dxa"/>
            <w:noWrap/>
            <w:vAlign w:val="center"/>
          </w:tcPr>
          <w:p w14:paraId="613746A0" w14:textId="77777777" w:rsidR="003A580A" w:rsidRPr="003A580A" w:rsidRDefault="003A580A" w:rsidP="003A580A">
            <w:pPr>
              <w:rPr>
                <w:szCs w:val="21"/>
              </w:rPr>
            </w:pPr>
            <w:r w:rsidRPr="003A580A">
              <w:rPr>
                <w:szCs w:val="21"/>
              </w:rPr>
              <w:t>GGACTTGGAGGACAGAGTATGG</w:t>
            </w:r>
          </w:p>
        </w:tc>
      </w:tr>
      <w:tr w:rsidR="003A580A" w:rsidRPr="003A580A" w14:paraId="5BBB8304" w14:textId="77777777" w:rsidTr="007149C7">
        <w:trPr>
          <w:trHeight w:val="288"/>
        </w:trPr>
        <w:tc>
          <w:tcPr>
            <w:tcW w:w="1539" w:type="dxa"/>
            <w:vMerge/>
            <w:noWrap/>
          </w:tcPr>
          <w:p w14:paraId="4C65AD7D" w14:textId="77777777" w:rsidR="003A580A" w:rsidRPr="003A580A" w:rsidRDefault="003A580A" w:rsidP="003A580A">
            <w:pPr>
              <w:shd w:val="clear" w:color="auto" w:fill="FFFFFF"/>
              <w:spacing w:line="360" w:lineRule="auto"/>
              <w:ind w:left="210"/>
              <w:rPr>
                <w:szCs w:val="21"/>
              </w:rPr>
            </w:pPr>
          </w:p>
        </w:tc>
        <w:tc>
          <w:tcPr>
            <w:tcW w:w="1258" w:type="dxa"/>
            <w:noWrap/>
          </w:tcPr>
          <w:p w14:paraId="73BD6AA6" w14:textId="77777777" w:rsidR="003A580A" w:rsidRPr="003A580A" w:rsidRDefault="003A580A" w:rsidP="003A580A">
            <w:pPr>
              <w:shd w:val="clear" w:color="auto" w:fill="FFFFFF"/>
              <w:spacing w:line="360" w:lineRule="auto"/>
              <w:ind w:left="210"/>
              <w:rPr>
                <w:szCs w:val="21"/>
              </w:rPr>
            </w:pPr>
          </w:p>
        </w:tc>
        <w:tc>
          <w:tcPr>
            <w:tcW w:w="1422" w:type="dxa"/>
            <w:noWrap/>
            <w:vAlign w:val="bottom"/>
          </w:tcPr>
          <w:p w14:paraId="44B16521" w14:textId="77777777" w:rsidR="003A580A" w:rsidRPr="003A580A" w:rsidRDefault="003A580A" w:rsidP="003A580A">
            <w:pPr>
              <w:jc w:val="left"/>
              <w:rPr>
                <w:szCs w:val="21"/>
              </w:rPr>
            </w:pPr>
            <w:r w:rsidRPr="003A580A">
              <w:rPr>
                <w:szCs w:val="21"/>
              </w:rPr>
              <w:t>qRT-PCR</w:t>
            </w:r>
          </w:p>
        </w:tc>
        <w:tc>
          <w:tcPr>
            <w:tcW w:w="1021" w:type="dxa"/>
            <w:noWrap/>
            <w:vAlign w:val="center"/>
          </w:tcPr>
          <w:p w14:paraId="64818285" w14:textId="77777777" w:rsidR="003A580A" w:rsidRPr="003A580A" w:rsidRDefault="003A580A" w:rsidP="003A580A">
            <w:pPr>
              <w:rPr>
                <w:szCs w:val="21"/>
              </w:rPr>
            </w:pPr>
            <w:r w:rsidRPr="003A580A">
              <w:rPr>
                <w:szCs w:val="21"/>
              </w:rPr>
              <w:t>qHSP70 R</w:t>
            </w:r>
          </w:p>
        </w:tc>
        <w:tc>
          <w:tcPr>
            <w:tcW w:w="3056" w:type="dxa"/>
            <w:noWrap/>
            <w:vAlign w:val="center"/>
          </w:tcPr>
          <w:p w14:paraId="577918DC" w14:textId="77777777" w:rsidR="003A580A" w:rsidRPr="003A580A" w:rsidRDefault="003A580A" w:rsidP="003A580A">
            <w:pPr>
              <w:rPr>
                <w:szCs w:val="21"/>
              </w:rPr>
            </w:pPr>
            <w:r w:rsidRPr="003A580A">
              <w:rPr>
                <w:szCs w:val="21"/>
              </w:rPr>
              <w:t>GGGTAATTGTGCTCCTGAAGTC</w:t>
            </w:r>
          </w:p>
        </w:tc>
      </w:tr>
      <w:tr w:rsidR="003A580A" w:rsidRPr="003A580A" w14:paraId="32155E63" w14:textId="77777777" w:rsidTr="007149C7">
        <w:trPr>
          <w:trHeight w:val="282"/>
        </w:trPr>
        <w:tc>
          <w:tcPr>
            <w:tcW w:w="1539" w:type="dxa"/>
            <w:vMerge w:val="restart"/>
            <w:noWrap/>
          </w:tcPr>
          <w:p w14:paraId="439E1B27" w14:textId="77777777" w:rsidR="003A580A" w:rsidRPr="003A580A" w:rsidRDefault="003A580A" w:rsidP="003A580A">
            <w:pPr>
              <w:shd w:val="clear" w:color="auto" w:fill="FFFFFF"/>
              <w:spacing w:line="360" w:lineRule="auto"/>
              <w:ind w:left="210"/>
              <w:rPr>
                <w:szCs w:val="21"/>
              </w:rPr>
            </w:pPr>
            <w:r w:rsidRPr="003A580A">
              <w:rPr>
                <w:szCs w:val="21"/>
              </w:rPr>
              <w:t>CNX1</w:t>
            </w:r>
          </w:p>
        </w:tc>
        <w:tc>
          <w:tcPr>
            <w:tcW w:w="1258" w:type="dxa"/>
            <w:noWrap/>
          </w:tcPr>
          <w:p w14:paraId="238473D2" w14:textId="77777777" w:rsidR="003A580A" w:rsidRPr="003A580A" w:rsidRDefault="003A580A" w:rsidP="003A580A">
            <w:pPr>
              <w:shd w:val="clear" w:color="auto" w:fill="FFFFFF"/>
              <w:spacing w:line="360" w:lineRule="auto"/>
              <w:ind w:left="210"/>
              <w:rPr>
                <w:bCs/>
                <w:szCs w:val="21"/>
              </w:rPr>
            </w:pPr>
            <w:r w:rsidRPr="003A580A">
              <w:rPr>
                <w:bCs/>
                <w:szCs w:val="21"/>
              </w:rPr>
              <w:t>At5g61790</w:t>
            </w:r>
          </w:p>
        </w:tc>
        <w:tc>
          <w:tcPr>
            <w:tcW w:w="1422" w:type="dxa"/>
            <w:noWrap/>
            <w:vAlign w:val="bottom"/>
          </w:tcPr>
          <w:p w14:paraId="2B5C1229" w14:textId="77777777" w:rsidR="003A580A" w:rsidRPr="003A580A" w:rsidRDefault="003A580A" w:rsidP="003A580A">
            <w:pPr>
              <w:jc w:val="left"/>
              <w:rPr>
                <w:szCs w:val="21"/>
              </w:rPr>
            </w:pPr>
            <w:r w:rsidRPr="003A580A">
              <w:rPr>
                <w:szCs w:val="21"/>
              </w:rPr>
              <w:t>qRT-PCR</w:t>
            </w:r>
          </w:p>
        </w:tc>
        <w:tc>
          <w:tcPr>
            <w:tcW w:w="1021" w:type="dxa"/>
            <w:noWrap/>
            <w:vAlign w:val="center"/>
          </w:tcPr>
          <w:p w14:paraId="063184B1" w14:textId="77777777" w:rsidR="003A580A" w:rsidRPr="003A580A" w:rsidRDefault="003A580A" w:rsidP="003A580A">
            <w:pPr>
              <w:rPr>
                <w:szCs w:val="21"/>
              </w:rPr>
            </w:pPr>
            <w:r w:rsidRPr="003A580A">
              <w:rPr>
                <w:szCs w:val="21"/>
              </w:rPr>
              <w:t>CNX1 qFW</w:t>
            </w:r>
          </w:p>
        </w:tc>
        <w:tc>
          <w:tcPr>
            <w:tcW w:w="3056" w:type="dxa"/>
            <w:noWrap/>
            <w:vAlign w:val="center"/>
          </w:tcPr>
          <w:p w14:paraId="34BC2CF4" w14:textId="77777777" w:rsidR="003A580A" w:rsidRPr="003A580A" w:rsidRDefault="003A580A" w:rsidP="003A580A">
            <w:pPr>
              <w:rPr>
                <w:szCs w:val="21"/>
              </w:rPr>
            </w:pPr>
            <w:r w:rsidRPr="003A580A">
              <w:rPr>
                <w:szCs w:val="21"/>
              </w:rPr>
              <w:t>TTCTTCTCGCTCTTCCTCAAGC</w:t>
            </w:r>
          </w:p>
        </w:tc>
      </w:tr>
      <w:tr w:rsidR="003A580A" w:rsidRPr="003A580A" w14:paraId="4BA039C7" w14:textId="77777777" w:rsidTr="007149C7">
        <w:trPr>
          <w:trHeight w:val="288"/>
        </w:trPr>
        <w:tc>
          <w:tcPr>
            <w:tcW w:w="1539" w:type="dxa"/>
            <w:vMerge/>
            <w:noWrap/>
          </w:tcPr>
          <w:p w14:paraId="78D2DC52" w14:textId="77777777" w:rsidR="003A580A" w:rsidRPr="003A580A" w:rsidRDefault="003A580A" w:rsidP="003A580A">
            <w:pPr>
              <w:shd w:val="clear" w:color="auto" w:fill="FFFFFF"/>
              <w:spacing w:line="360" w:lineRule="auto"/>
              <w:ind w:left="210"/>
              <w:rPr>
                <w:szCs w:val="21"/>
              </w:rPr>
            </w:pPr>
          </w:p>
        </w:tc>
        <w:tc>
          <w:tcPr>
            <w:tcW w:w="1258" w:type="dxa"/>
            <w:noWrap/>
          </w:tcPr>
          <w:p w14:paraId="4C5B2642" w14:textId="77777777" w:rsidR="003A580A" w:rsidRPr="003A580A" w:rsidRDefault="003A580A" w:rsidP="003A580A">
            <w:pPr>
              <w:shd w:val="clear" w:color="auto" w:fill="FFFFFF"/>
              <w:spacing w:line="360" w:lineRule="auto"/>
              <w:ind w:left="210"/>
              <w:rPr>
                <w:szCs w:val="21"/>
              </w:rPr>
            </w:pPr>
          </w:p>
        </w:tc>
        <w:tc>
          <w:tcPr>
            <w:tcW w:w="1422" w:type="dxa"/>
            <w:noWrap/>
            <w:vAlign w:val="bottom"/>
          </w:tcPr>
          <w:p w14:paraId="5FD77E2D" w14:textId="77777777" w:rsidR="003A580A" w:rsidRPr="003A580A" w:rsidRDefault="003A580A" w:rsidP="003A580A">
            <w:pPr>
              <w:jc w:val="left"/>
              <w:rPr>
                <w:szCs w:val="21"/>
              </w:rPr>
            </w:pPr>
            <w:r w:rsidRPr="003A580A">
              <w:rPr>
                <w:szCs w:val="21"/>
              </w:rPr>
              <w:t>qRT-PCR</w:t>
            </w:r>
          </w:p>
        </w:tc>
        <w:tc>
          <w:tcPr>
            <w:tcW w:w="1021" w:type="dxa"/>
            <w:noWrap/>
            <w:vAlign w:val="center"/>
          </w:tcPr>
          <w:p w14:paraId="69107A22" w14:textId="77777777" w:rsidR="003A580A" w:rsidRPr="003A580A" w:rsidRDefault="003A580A" w:rsidP="003A580A">
            <w:pPr>
              <w:rPr>
                <w:szCs w:val="21"/>
              </w:rPr>
            </w:pPr>
            <w:r w:rsidRPr="003A580A">
              <w:rPr>
                <w:szCs w:val="21"/>
              </w:rPr>
              <w:t>CNX1 qRV</w:t>
            </w:r>
          </w:p>
        </w:tc>
        <w:tc>
          <w:tcPr>
            <w:tcW w:w="3056" w:type="dxa"/>
            <w:noWrap/>
            <w:vAlign w:val="center"/>
          </w:tcPr>
          <w:p w14:paraId="382A58DF" w14:textId="77777777" w:rsidR="003A580A" w:rsidRPr="003A580A" w:rsidRDefault="003A580A" w:rsidP="003A580A">
            <w:pPr>
              <w:rPr>
                <w:szCs w:val="21"/>
              </w:rPr>
            </w:pPr>
            <w:r w:rsidRPr="003A580A">
              <w:rPr>
                <w:szCs w:val="21"/>
              </w:rPr>
              <w:t>GCGGTTTCTTCCTTCTTCTCC</w:t>
            </w:r>
          </w:p>
        </w:tc>
      </w:tr>
    </w:tbl>
    <w:p w14:paraId="5CD56E2B" w14:textId="77777777" w:rsidR="003A580A" w:rsidRPr="003A580A" w:rsidRDefault="003A580A" w:rsidP="003A580A">
      <w:pPr>
        <w:rPr>
          <w:rFonts w:ascii="Calibri" w:hAnsi="Calibri"/>
          <w:szCs w:val="22"/>
        </w:rPr>
      </w:pPr>
    </w:p>
    <w:p w14:paraId="318015E2" w14:textId="77777777" w:rsidR="003A580A" w:rsidRPr="00EA3314" w:rsidRDefault="003A580A" w:rsidP="00D26927">
      <w:pPr>
        <w:shd w:val="clear" w:color="auto" w:fill="FFFFFF"/>
        <w:spacing w:line="360" w:lineRule="auto"/>
        <w:ind w:left="210"/>
        <w:rPr>
          <w:b/>
          <w:bCs/>
          <w:color w:val="003999"/>
          <w:sz w:val="20"/>
          <w:szCs w:val="20"/>
        </w:rPr>
      </w:pPr>
    </w:p>
    <w:sectPr w:rsidR="003A580A" w:rsidRPr="00EA3314" w:rsidSect="00EE6494">
      <w:pgSz w:w="11906" w:h="16838"/>
      <w:pgMar w:top="1440" w:right="1983"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22879" w14:textId="77777777" w:rsidR="00560BED" w:rsidRDefault="00560BED" w:rsidP="002551A0">
      <w:r>
        <w:separator/>
      </w:r>
    </w:p>
  </w:endnote>
  <w:endnote w:type="continuationSeparator" w:id="0">
    <w:p w14:paraId="0F8F0E8E" w14:textId="77777777" w:rsidR="00560BED" w:rsidRDefault="00560BED" w:rsidP="00255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ItalicMT">
    <w:altName w:val="宋体"/>
    <w:charset w:val="86"/>
    <w:family w:val="auto"/>
    <w:pitch w:val="default"/>
    <w:sig w:usb0="00000000" w:usb1="0000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NmbgpqAdvTTb5929f4c+03">
    <w:altName w:val="宋体"/>
    <w:panose1 w:val="00000000000000000000"/>
    <w:charset w:val="86"/>
    <w:family w:val="auto"/>
    <w:notTrueType/>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B3EF8" w14:textId="77777777" w:rsidR="00560BED" w:rsidRDefault="00560BED" w:rsidP="002551A0">
      <w:r>
        <w:separator/>
      </w:r>
    </w:p>
  </w:footnote>
  <w:footnote w:type="continuationSeparator" w:id="0">
    <w:p w14:paraId="239F39DD" w14:textId="77777777" w:rsidR="00560BED" w:rsidRDefault="00560BED" w:rsidP="00255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E90CE7"/>
    <w:multiLevelType w:val="hybridMultilevel"/>
    <w:tmpl w:val="9C6C5B12"/>
    <w:lvl w:ilvl="0" w:tplc="0BBC77E2">
      <w:start w:val="1"/>
      <w:numFmt w:val="upperLetter"/>
      <w:lvlText w:val="(%1)"/>
      <w:lvlJc w:val="left"/>
      <w:pPr>
        <w:ind w:left="366" w:hanging="366"/>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F7B"/>
    <w:rsid w:val="000B4A49"/>
    <w:rsid w:val="000B5F5B"/>
    <w:rsid w:val="000D0464"/>
    <w:rsid w:val="000F0C6D"/>
    <w:rsid w:val="0014595C"/>
    <w:rsid w:val="001E4218"/>
    <w:rsid w:val="001E5B0D"/>
    <w:rsid w:val="002551A0"/>
    <w:rsid w:val="002C07C5"/>
    <w:rsid w:val="003863FD"/>
    <w:rsid w:val="003A580A"/>
    <w:rsid w:val="00417373"/>
    <w:rsid w:val="00552A36"/>
    <w:rsid w:val="00560BED"/>
    <w:rsid w:val="00587963"/>
    <w:rsid w:val="005B15BC"/>
    <w:rsid w:val="005B54E6"/>
    <w:rsid w:val="00641696"/>
    <w:rsid w:val="00680F7B"/>
    <w:rsid w:val="006E60B2"/>
    <w:rsid w:val="007149C7"/>
    <w:rsid w:val="0075628F"/>
    <w:rsid w:val="007C7F95"/>
    <w:rsid w:val="0085715E"/>
    <w:rsid w:val="00863348"/>
    <w:rsid w:val="008B1C6A"/>
    <w:rsid w:val="00911E8F"/>
    <w:rsid w:val="00A21FEC"/>
    <w:rsid w:val="00A45F9D"/>
    <w:rsid w:val="00A52A90"/>
    <w:rsid w:val="00AA7BB2"/>
    <w:rsid w:val="00AD328C"/>
    <w:rsid w:val="00AF6231"/>
    <w:rsid w:val="00B26586"/>
    <w:rsid w:val="00B5105F"/>
    <w:rsid w:val="00B76343"/>
    <w:rsid w:val="00BD435B"/>
    <w:rsid w:val="00C7392E"/>
    <w:rsid w:val="00CA453F"/>
    <w:rsid w:val="00D26927"/>
    <w:rsid w:val="00D45B5F"/>
    <w:rsid w:val="00D63345"/>
    <w:rsid w:val="00D73A8A"/>
    <w:rsid w:val="00D76548"/>
    <w:rsid w:val="00D9745F"/>
    <w:rsid w:val="00DC2D1B"/>
    <w:rsid w:val="00E8712F"/>
    <w:rsid w:val="00EA3314"/>
    <w:rsid w:val="00EE6494"/>
    <w:rsid w:val="00F22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6604D"/>
  <w15:chartTrackingRefBased/>
  <w15:docId w15:val="{B0D00130-A235-4409-966A-784E2E704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0F7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0F7B"/>
    <w:pPr>
      <w:ind w:firstLineChars="200" w:firstLine="420"/>
    </w:pPr>
  </w:style>
  <w:style w:type="paragraph" w:styleId="a4">
    <w:name w:val="Balloon Text"/>
    <w:basedOn w:val="a"/>
    <w:link w:val="a5"/>
    <w:uiPriority w:val="99"/>
    <w:semiHidden/>
    <w:unhideWhenUsed/>
    <w:rsid w:val="002551A0"/>
    <w:rPr>
      <w:sz w:val="18"/>
      <w:szCs w:val="18"/>
    </w:rPr>
  </w:style>
  <w:style w:type="character" w:customStyle="1" w:styleId="a5">
    <w:name w:val="批注框文本 字符"/>
    <w:basedOn w:val="a0"/>
    <w:link w:val="a4"/>
    <w:uiPriority w:val="99"/>
    <w:semiHidden/>
    <w:rsid w:val="002551A0"/>
    <w:rPr>
      <w:rFonts w:ascii="Times New Roman" w:eastAsia="宋体" w:hAnsi="Times New Roman" w:cs="Times New Roman"/>
      <w:sz w:val="18"/>
      <w:szCs w:val="18"/>
    </w:rPr>
  </w:style>
  <w:style w:type="paragraph" w:styleId="a6">
    <w:name w:val="header"/>
    <w:basedOn w:val="a"/>
    <w:link w:val="a7"/>
    <w:uiPriority w:val="99"/>
    <w:unhideWhenUsed/>
    <w:rsid w:val="002551A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551A0"/>
    <w:rPr>
      <w:rFonts w:ascii="Times New Roman" w:eastAsia="宋体" w:hAnsi="Times New Roman" w:cs="Times New Roman"/>
      <w:sz w:val="18"/>
      <w:szCs w:val="18"/>
    </w:rPr>
  </w:style>
  <w:style w:type="paragraph" w:styleId="a8">
    <w:name w:val="footer"/>
    <w:basedOn w:val="a"/>
    <w:link w:val="a9"/>
    <w:uiPriority w:val="99"/>
    <w:unhideWhenUsed/>
    <w:rsid w:val="002551A0"/>
    <w:pPr>
      <w:tabs>
        <w:tab w:val="center" w:pos="4153"/>
        <w:tab w:val="right" w:pos="8306"/>
      </w:tabs>
      <w:snapToGrid w:val="0"/>
      <w:jc w:val="left"/>
    </w:pPr>
    <w:rPr>
      <w:sz w:val="18"/>
      <w:szCs w:val="18"/>
    </w:rPr>
  </w:style>
  <w:style w:type="character" w:customStyle="1" w:styleId="a9">
    <w:name w:val="页脚 字符"/>
    <w:basedOn w:val="a0"/>
    <w:link w:val="a8"/>
    <w:uiPriority w:val="99"/>
    <w:rsid w:val="002551A0"/>
    <w:rPr>
      <w:rFonts w:ascii="Times New Roman" w:eastAsia="宋体" w:hAnsi="Times New Roman" w:cs="Times New Roman"/>
      <w:sz w:val="18"/>
      <w:szCs w:val="18"/>
    </w:rPr>
  </w:style>
  <w:style w:type="character" w:styleId="aa">
    <w:name w:val="Hyperlink"/>
    <w:basedOn w:val="a0"/>
    <w:uiPriority w:val="99"/>
    <w:semiHidden/>
    <w:unhideWhenUsed/>
    <w:rsid w:val="00D73A8A"/>
    <w:rPr>
      <w:color w:val="0563C1"/>
      <w:u w:val="single"/>
    </w:rPr>
  </w:style>
  <w:style w:type="character" w:styleId="ab">
    <w:name w:val="annotation reference"/>
    <w:basedOn w:val="a0"/>
    <w:uiPriority w:val="99"/>
    <w:semiHidden/>
    <w:unhideWhenUsed/>
    <w:rsid w:val="00D45B5F"/>
    <w:rPr>
      <w:sz w:val="21"/>
      <w:szCs w:val="21"/>
    </w:rPr>
  </w:style>
  <w:style w:type="paragraph" w:styleId="ac">
    <w:name w:val="annotation text"/>
    <w:basedOn w:val="a"/>
    <w:link w:val="ad"/>
    <w:uiPriority w:val="99"/>
    <w:semiHidden/>
    <w:unhideWhenUsed/>
    <w:rsid w:val="00D45B5F"/>
    <w:pPr>
      <w:jc w:val="left"/>
    </w:pPr>
  </w:style>
  <w:style w:type="character" w:customStyle="1" w:styleId="ad">
    <w:name w:val="批注文字 字符"/>
    <w:basedOn w:val="a0"/>
    <w:link w:val="ac"/>
    <w:uiPriority w:val="99"/>
    <w:semiHidden/>
    <w:rsid w:val="00D45B5F"/>
    <w:rPr>
      <w:rFonts w:ascii="Times New Roman" w:eastAsia="宋体" w:hAnsi="Times New Roman" w:cs="Times New Roman"/>
      <w:szCs w:val="24"/>
    </w:rPr>
  </w:style>
  <w:style w:type="paragraph" w:styleId="ae">
    <w:name w:val="annotation subject"/>
    <w:basedOn w:val="ac"/>
    <w:next w:val="ac"/>
    <w:link w:val="af"/>
    <w:uiPriority w:val="99"/>
    <w:semiHidden/>
    <w:unhideWhenUsed/>
    <w:rsid w:val="00D45B5F"/>
    <w:rPr>
      <w:b/>
      <w:bCs/>
    </w:rPr>
  </w:style>
  <w:style w:type="character" w:customStyle="1" w:styleId="af">
    <w:name w:val="批注主题 字符"/>
    <w:basedOn w:val="ad"/>
    <w:link w:val="ae"/>
    <w:uiPriority w:val="99"/>
    <w:semiHidden/>
    <w:rsid w:val="00D45B5F"/>
    <w:rPr>
      <w:rFonts w:ascii="Times New Roman" w:eastAsia="宋体" w:hAnsi="Times New Roman" w:cs="Times New Roman"/>
      <w:b/>
      <w:bCs/>
      <w:szCs w:val="24"/>
    </w:rPr>
  </w:style>
  <w:style w:type="paragraph" w:styleId="af0">
    <w:name w:val="Revision"/>
    <w:hidden/>
    <w:uiPriority w:val="99"/>
    <w:semiHidden/>
    <w:rsid w:val="00D45B5F"/>
    <w:rPr>
      <w:rFonts w:ascii="Times New Roman" w:eastAsia="宋体" w:hAnsi="Times New Roman" w:cs="Times New Roman"/>
      <w:szCs w:val="24"/>
    </w:rPr>
  </w:style>
  <w:style w:type="character" w:customStyle="1" w:styleId="html-italic">
    <w:name w:val="html-italic"/>
    <w:uiPriority w:val="99"/>
    <w:rsid w:val="00EA3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00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arabidopsis.org/servlets/TairObject?id=134971&amp;type=locus"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1017</Words>
  <Characters>5800</Characters>
  <Application>Microsoft Office Word</Application>
  <DocSecurity>0</DocSecurity>
  <Lines>48</Lines>
  <Paragraphs>13</Paragraphs>
  <ScaleCrop>false</ScaleCrop>
  <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xfli</dc:creator>
  <cp:keywords/>
  <dc:description/>
  <cp:lastModifiedBy>HD</cp:lastModifiedBy>
  <cp:revision>15</cp:revision>
  <dcterms:created xsi:type="dcterms:W3CDTF">2019-05-14T02:15:00Z</dcterms:created>
  <dcterms:modified xsi:type="dcterms:W3CDTF">2019-06-27T08:01:00Z</dcterms:modified>
</cp:coreProperties>
</file>