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B7" w:rsidRDefault="00D51FAE">
      <w:bookmarkStart w:id="0" w:name="_GoBack"/>
      <w:bookmarkEnd w:id="0"/>
    </w:p>
    <w:p w:rsidR="00527150" w:rsidRPr="00527150" w:rsidRDefault="00527150">
      <w:pPr>
        <w:rPr>
          <w:rFonts w:ascii="Arial" w:hAnsi="Arial" w:cs="Arial"/>
          <w:b/>
        </w:rPr>
      </w:pPr>
      <w:r w:rsidRPr="00527150">
        <w:rPr>
          <w:rFonts w:ascii="Arial" w:hAnsi="Arial" w:cs="Arial"/>
          <w:b/>
        </w:rPr>
        <w:t>Supplementary figure 3.</w:t>
      </w:r>
    </w:p>
    <w:p w:rsidR="00527150" w:rsidRPr="00B93B5F" w:rsidRDefault="00527150" w:rsidP="00B93B5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3B5F">
        <w:rPr>
          <w:rFonts w:ascii="Arial" w:hAnsi="Arial" w:cs="Arial"/>
          <w:b/>
        </w:rPr>
        <w:t xml:space="preserve">NK cell phenotype </w:t>
      </w:r>
      <w:r w:rsidR="00713942">
        <w:rPr>
          <w:rFonts w:ascii="Arial" w:hAnsi="Arial" w:cs="Arial"/>
          <w:b/>
        </w:rPr>
        <w:t>in</w:t>
      </w:r>
      <w:r w:rsidRPr="00B93B5F">
        <w:rPr>
          <w:rFonts w:ascii="Arial" w:hAnsi="Arial" w:cs="Arial"/>
          <w:b/>
        </w:rPr>
        <w:t xml:space="preserve"> IRP- and IRP+ subjects</w:t>
      </w:r>
    </w:p>
    <w:p w:rsidR="00527150" w:rsidRDefault="00527150"/>
    <w:p w:rsidR="00527150" w:rsidRDefault="00527150">
      <w:r>
        <w:object w:dxaOrig="9814" w:dyaOrig="4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7.25pt" o:ole="" filled="t">
            <v:imagedata r:id="rId5" o:title=""/>
          </v:shape>
          <o:OLEObject Type="Embed" ProgID="Prism7.Document" ShapeID="_x0000_i1025" DrawAspect="Content" ObjectID="_1624695048" r:id="rId6"/>
        </w:object>
      </w:r>
    </w:p>
    <w:p w:rsidR="00527150" w:rsidRDefault="00B93B5F" w:rsidP="00B93B5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3B5F">
        <w:rPr>
          <w:rFonts w:ascii="Arial" w:hAnsi="Arial" w:cs="Arial"/>
          <w:b/>
        </w:rPr>
        <w:t xml:space="preserve">NK cell functions as </w:t>
      </w:r>
      <w:r w:rsidR="00713942">
        <w:rPr>
          <w:rFonts w:ascii="Arial" w:hAnsi="Arial" w:cs="Arial"/>
          <w:b/>
        </w:rPr>
        <w:t>measured</w:t>
      </w:r>
      <w:r w:rsidRPr="00B93B5F">
        <w:rPr>
          <w:rFonts w:ascii="Arial" w:hAnsi="Arial" w:cs="Arial"/>
          <w:b/>
        </w:rPr>
        <w:t xml:space="preserve"> by IFN-</w:t>
      </w:r>
      <w:r>
        <w:rPr>
          <w:rFonts w:ascii="Arial" w:hAnsi="Arial" w:cs="Arial"/>
          <w:b/>
        </w:rPr>
        <w:t>γ</w:t>
      </w:r>
      <w:r w:rsidR="00713942">
        <w:rPr>
          <w:rFonts w:ascii="Arial" w:hAnsi="Arial" w:cs="Arial"/>
          <w:b/>
        </w:rPr>
        <w:t xml:space="preserve"> production</w:t>
      </w:r>
      <w:r>
        <w:rPr>
          <w:rFonts w:ascii="Arial" w:hAnsi="Arial" w:cs="Arial"/>
          <w:b/>
        </w:rPr>
        <w:t xml:space="preserve"> (b.1)</w:t>
      </w:r>
      <w:r w:rsidRPr="00B93B5F">
        <w:rPr>
          <w:rFonts w:ascii="Arial" w:hAnsi="Arial" w:cs="Arial"/>
          <w:b/>
        </w:rPr>
        <w:t xml:space="preserve"> and CD107a</w:t>
      </w:r>
      <w:r w:rsidR="00713942">
        <w:rPr>
          <w:rFonts w:ascii="Arial" w:hAnsi="Arial" w:cs="Arial"/>
          <w:b/>
        </w:rPr>
        <w:t xml:space="preserve"> upregulation </w:t>
      </w:r>
      <w:r>
        <w:rPr>
          <w:rFonts w:ascii="Arial" w:hAnsi="Arial" w:cs="Arial"/>
          <w:b/>
        </w:rPr>
        <w:t>(b.2)</w:t>
      </w:r>
      <w:r w:rsidRPr="00B93B5F">
        <w:rPr>
          <w:rFonts w:ascii="Arial" w:hAnsi="Arial" w:cs="Arial"/>
          <w:b/>
        </w:rPr>
        <w:t xml:space="preserve"> </w:t>
      </w:r>
      <w:r w:rsidR="00713942">
        <w:rPr>
          <w:rFonts w:ascii="Arial" w:hAnsi="Arial" w:cs="Arial"/>
          <w:b/>
        </w:rPr>
        <w:t>in response to indicated stimuli in IRP- and IRP+ subjects</w:t>
      </w:r>
      <w:r w:rsidRPr="00B93B5F">
        <w:rPr>
          <w:rFonts w:ascii="Arial" w:hAnsi="Arial" w:cs="Arial"/>
          <w:b/>
        </w:rPr>
        <w:t>.</w:t>
      </w:r>
    </w:p>
    <w:p w:rsidR="00B93B5F" w:rsidRDefault="00B93B5F" w:rsidP="00B93B5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b.1</w:t>
      </w:r>
    </w:p>
    <w:p w:rsidR="00B93B5F" w:rsidRDefault="00B93B5F" w:rsidP="00B93B5F">
      <w:pPr>
        <w:pStyle w:val="ListParagraph"/>
        <w:rPr>
          <w:rFonts w:ascii="Arial" w:hAnsi="Arial" w:cs="Arial"/>
          <w:b/>
        </w:rPr>
      </w:pPr>
    </w:p>
    <w:p w:rsidR="00B93B5F" w:rsidRDefault="00B93B5F" w:rsidP="00B93B5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6718" w:dyaOrig="4466">
          <v:shape id="_x0000_i1026" type="#_x0000_t75" style="width:336pt;height:223.5pt" o:ole="" filled="t">
            <v:imagedata r:id="rId7" o:title=""/>
          </v:shape>
          <o:OLEObject Type="Embed" ProgID="Prism7.Document" ShapeID="_x0000_i1026" DrawAspect="Content" ObjectID="_1624695049" r:id="rId8"/>
        </w:object>
      </w:r>
    </w:p>
    <w:p w:rsidR="00B93B5F" w:rsidRDefault="00B93B5F" w:rsidP="00B93B5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b.2</w:t>
      </w:r>
    </w:p>
    <w:p w:rsidR="00B93B5F" w:rsidRDefault="00B93B5F" w:rsidP="00B93B5F">
      <w:pPr>
        <w:pStyle w:val="ListParagraph"/>
        <w:rPr>
          <w:rFonts w:ascii="Arial" w:hAnsi="Arial" w:cs="Arial"/>
          <w:b/>
        </w:rPr>
      </w:pPr>
    </w:p>
    <w:p w:rsidR="00B93B5F" w:rsidRDefault="00B93B5F" w:rsidP="00B93B5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6710" w:dyaOrig="4471">
          <v:shape id="_x0000_i1027" type="#_x0000_t75" style="width:335.25pt;height:223.5pt" o:ole="" filled="t">
            <v:imagedata r:id="rId9" o:title=""/>
          </v:shape>
          <o:OLEObject Type="Embed" ProgID="Prism7.Document" ShapeID="_x0000_i1027" DrawAspect="Content" ObjectID="_1624695050" r:id="rId10"/>
        </w:object>
      </w:r>
    </w:p>
    <w:p w:rsidR="00B93B5F" w:rsidRDefault="00B93B5F" w:rsidP="00B93B5F">
      <w:pPr>
        <w:pStyle w:val="ListParagraph"/>
        <w:rPr>
          <w:rFonts w:ascii="Arial" w:hAnsi="Arial" w:cs="Arial"/>
          <w:b/>
        </w:rPr>
      </w:pPr>
    </w:p>
    <w:p w:rsidR="00B93B5F" w:rsidRPr="00B93B5F" w:rsidRDefault="00B93B5F" w:rsidP="00B93B5F">
      <w:pPr>
        <w:pStyle w:val="ListParagraph"/>
        <w:rPr>
          <w:rFonts w:ascii="Arial" w:hAnsi="Arial" w:cs="Arial"/>
          <w:b/>
        </w:rPr>
      </w:pPr>
    </w:p>
    <w:sectPr w:rsidR="00B93B5F" w:rsidRPr="00B9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743EC"/>
    <w:multiLevelType w:val="hybridMultilevel"/>
    <w:tmpl w:val="74345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50"/>
    <w:rsid w:val="004A25E3"/>
    <w:rsid w:val="00527150"/>
    <w:rsid w:val="00613711"/>
    <w:rsid w:val="00713942"/>
    <w:rsid w:val="00B93B5F"/>
    <w:rsid w:val="00D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C1DABB8-9170-488C-A0EE-CDA4A45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Tan,Chen S. (BIDMC - Infectious Disease)</dc:creator>
  <cp:keywords/>
  <dc:description/>
  <cp:lastModifiedBy>Tan,Chen S. (BIDMC - Infectious Disease)</cp:lastModifiedBy>
  <cp:revision>2</cp:revision>
  <dcterms:created xsi:type="dcterms:W3CDTF">2019-07-15T15:23:00Z</dcterms:created>
  <dcterms:modified xsi:type="dcterms:W3CDTF">2019-07-15T15:23:00Z</dcterms:modified>
</cp:coreProperties>
</file>