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D635B" w14:textId="77777777" w:rsidR="000E01E2" w:rsidRDefault="000E01E2" w:rsidP="000E01E2">
      <w:pPr>
        <w:rPr>
          <w:rFonts w:ascii="Times New Roman" w:hAnsi="Times New Roman" w:cs="Times New Roman"/>
          <w:sz w:val="22"/>
          <w:szCs w:val="22"/>
        </w:rPr>
      </w:pPr>
      <w:r w:rsidRPr="0066449D">
        <w:rPr>
          <w:rFonts w:ascii="Times New Roman" w:hAnsi="Times New Roman" w:cs="Times New Roman"/>
          <w:b/>
          <w:sz w:val="22"/>
          <w:szCs w:val="22"/>
        </w:rPr>
        <w:t>Table S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66449D">
        <w:rPr>
          <w:rFonts w:ascii="Times New Roman" w:hAnsi="Times New Roman" w:cs="Times New Roman"/>
          <w:b/>
          <w:sz w:val="22"/>
          <w:szCs w:val="22"/>
        </w:rPr>
        <w:t>:</w:t>
      </w:r>
      <w:r w:rsidRPr="0066449D">
        <w:rPr>
          <w:rFonts w:ascii="Times New Roman" w:hAnsi="Times New Roman" w:cs="Times New Roman"/>
          <w:sz w:val="22"/>
          <w:szCs w:val="22"/>
        </w:rPr>
        <w:t xml:space="preserve"> Abundance of shared core genes by SEED category</w:t>
      </w:r>
      <w:r>
        <w:rPr>
          <w:rFonts w:ascii="Times New Roman" w:hAnsi="Times New Roman" w:cs="Times New Roman"/>
          <w:sz w:val="22"/>
          <w:szCs w:val="22"/>
        </w:rPr>
        <w:t>, ordered from most to least abundant</w:t>
      </w:r>
      <w:r w:rsidRPr="0066449D">
        <w:rPr>
          <w:rFonts w:ascii="Times New Roman" w:hAnsi="Times New Roman" w:cs="Times New Roman"/>
          <w:sz w:val="22"/>
          <w:szCs w:val="22"/>
        </w:rPr>
        <w:t>.</w:t>
      </w:r>
    </w:p>
    <w:p w14:paraId="59595A32" w14:textId="77777777" w:rsidR="000E01E2" w:rsidRPr="0066449D" w:rsidRDefault="000E01E2" w:rsidP="000E01E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7080" w:type="dxa"/>
        <w:tblLook w:val="04A0" w:firstRow="1" w:lastRow="0" w:firstColumn="1" w:lastColumn="0" w:noHBand="0" w:noVBand="1"/>
      </w:tblPr>
      <w:tblGrid>
        <w:gridCol w:w="5780"/>
        <w:gridCol w:w="1300"/>
      </w:tblGrid>
      <w:tr w:rsidR="000E01E2" w:rsidRPr="0066449D" w14:paraId="5ACAB98B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61C96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379F6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Gene Count</w:t>
            </w:r>
          </w:p>
        </w:tc>
      </w:tr>
      <w:tr w:rsidR="000E01E2" w:rsidRPr="0066449D" w14:paraId="296AC4BB" w14:textId="77777777" w:rsidTr="00C14E90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E7E8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Uncategorized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8406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429</w:t>
            </w:r>
          </w:p>
        </w:tc>
      </w:tr>
      <w:tr w:rsidR="000E01E2" w:rsidRPr="0066449D" w14:paraId="5A0C58B2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F8CD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Protein Metabolism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9329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</w:tr>
      <w:tr w:rsidR="000E01E2" w:rsidRPr="0066449D" w14:paraId="359BBF99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9321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Amino Acids and Derivatives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20EB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0E01E2" w:rsidRPr="0066449D" w14:paraId="15680897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1D76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Cofactors, Vitamins, Prosthetic Groups, Pigments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F947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</w:tr>
      <w:tr w:rsidR="000E01E2" w:rsidRPr="0066449D" w14:paraId="50A1542D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CA1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Respiration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DA08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</w:tr>
      <w:tr w:rsidR="000E01E2" w:rsidRPr="0066449D" w14:paraId="3D074753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1212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DNA Metabolism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2091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0E01E2" w:rsidRPr="0066449D" w14:paraId="3983D8DB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FD50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RNA Metabolism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CECF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0E01E2" w:rsidRPr="0066449D" w14:paraId="2131BF9C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1491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Carbohydrates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AB55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0E01E2" w:rsidRPr="0066449D" w14:paraId="6C1EE2F5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9473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Nitrogen Metabolism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ABEA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0E01E2" w:rsidRPr="0066449D" w14:paraId="4CA13B8C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BE9F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Fatty Acids, Lipids, and Isoprenoids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D013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0E01E2" w:rsidRPr="0066449D" w14:paraId="7F73E5D8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511C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Virulence, Disease and Defense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848D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0E01E2" w:rsidRPr="0066449D" w14:paraId="1ABDBDD8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7A65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Membrane Transport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2FF6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0E01E2" w:rsidRPr="0066449D" w14:paraId="275AE52E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DA43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Stress Response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3187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0E01E2" w:rsidRPr="0066449D" w14:paraId="71CFFDEF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E715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Nucleosides and Nucleotides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482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0E01E2" w:rsidRPr="0066449D" w14:paraId="75389DFB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AA71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Sulfur Metabolism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8B30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0E01E2" w:rsidRPr="0066449D" w14:paraId="7C3DAC2F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9574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Cell Wall and Capsule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52F0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0E01E2" w:rsidRPr="0066449D" w14:paraId="728A590A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6F99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Miscellaneous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2968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0E01E2" w:rsidRPr="0066449D" w14:paraId="1AA3768B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C1CE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Phosphorus Metabolism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C857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0E01E2" w:rsidRPr="0066449D" w14:paraId="4F1A9C41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6A2C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Regulation and Cell signaling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CBE4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0E01E2" w:rsidRPr="0066449D" w14:paraId="4DB4DB49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4CD1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Secondary Metabolism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DAA5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0E01E2" w:rsidRPr="0066449D" w14:paraId="082C167C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565D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Phages, Prophages, Transposable elements, Plasmids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F544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0E01E2" w:rsidRPr="0066449D" w14:paraId="5124CAEB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524A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Metabolism of Aromatic Compounds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A00B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E01E2" w:rsidRPr="0066449D" w14:paraId="131A8328" w14:textId="77777777" w:rsidTr="00C14E90">
        <w:trPr>
          <w:trHeight w:val="3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7C34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Potassium metabolism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A0C5" w14:textId="77777777" w:rsidR="000E01E2" w:rsidRPr="0066449D" w:rsidRDefault="000E01E2" w:rsidP="00C14E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4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14:paraId="7B2643FC" w14:textId="77777777" w:rsidR="000E01E2" w:rsidRDefault="000E01E2" w:rsidP="000E01E2"/>
    <w:p w14:paraId="7AE89D80" w14:textId="77777777" w:rsidR="008C1D61" w:rsidRDefault="000E01E2">
      <w:bookmarkStart w:id="0" w:name="_GoBack"/>
      <w:bookmarkEnd w:id="0"/>
    </w:p>
    <w:sectPr w:rsidR="008C1D61" w:rsidSect="0081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E2"/>
    <w:rsid w:val="000E01E2"/>
    <w:rsid w:val="007E675A"/>
    <w:rsid w:val="00D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161A"/>
  <w15:chartTrackingRefBased/>
  <w15:docId w15:val="{46344FD9-2E83-CC48-B9FF-99F5AACA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Beinart</dc:creator>
  <cp:keywords/>
  <dc:description/>
  <cp:lastModifiedBy>Roxanne Beinart</cp:lastModifiedBy>
  <cp:revision>1</cp:revision>
  <dcterms:created xsi:type="dcterms:W3CDTF">2019-04-07T14:30:00Z</dcterms:created>
  <dcterms:modified xsi:type="dcterms:W3CDTF">2019-04-07T14:30:00Z</dcterms:modified>
</cp:coreProperties>
</file>