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8D5" w:rsidRPr="00331659" w:rsidRDefault="00FB38D5" w:rsidP="00FB38D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31659">
        <w:rPr>
          <w:rFonts w:ascii="Times New Roman" w:hAnsi="Times New Roman" w:cs="Times New Roman"/>
          <w:sz w:val="24"/>
          <w:szCs w:val="24"/>
          <w:lang w:val="en-US"/>
        </w:rPr>
        <w:t>Small-study effect across studies including patients with chronic liver diseases.</w:t>
      </w:r>
    </w:p>
    <w:p w:rsidR="00FB38D5" w:rsidRDefault="00FB38D5" w:rsidP="00FB38D5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B38D5" w:rsidRPr="00331659" w:rsidRDefault="00FB38D5" w:rsidP="00FB38D5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31659">
        <w:rPr>
          <w:rFonts w:ascii="Times New Roman" w:hAnsi="Times New Roman" w:cs="Times New Roman"/>
          <w:b/>
          <w:sz w:val="24"/>
          <w:szCs w:val="24"/>
          <w:lang w:val="en-US"/>
        </w:rPr>
        <w:t xml:space="preserve">A. </w:t>
      </w:r>
      <w:r w:rsidR="00B22DA6">
        <w:rPr>
          <w:rFonts w:ascii="Times New Roman" w:hAnsi="Times New Roman" w:cs="Times New Roman"/>
          <w:b/>
          <w:sz w:val="24"/>
          <w:szCs w:val="24"/>
          <w:lang w:val="en-US"/>
        </w:rPr>
        <w:t>Missed VNT rate among cCLD patients</w:t>
      </w:r>
    </w:p>
    <w:p w:rsidR="00FB38D5" w:rsidRPr="00B22DA6" w:rsidRDefault="00B22DA6" w:rsidP="00FB38D5">
      <w:pPr>
        <w:spacing w:after="0" w:line="480" w:lineRule="auto"/>
        <w:jc w:val="both"/>
        <w:rPr>
          <w:rFonts w:ascii="Times New Roman" w:hAnsi="Times New Roman" w:cs="Times New Roman"/>
          <w:noProof/>
          <w:sz w:val="24"/>
          <w:szCs w:val="24"/>
          <w:lang w:eastAsia="hu-HU"/>
        </w:rPr>
      </w:pPr>
      <w:r>
        <w:rPr>
          <w:noProof/>
          <w:lang w:eastAsia="hu-HU"/>
        </w:rPr>
        <w:drawing>
          <wp:inline distT="0" distB="0" distL="0" distR="0" wp14:anchorId="67DA31B3" wp14:editId="38B17FB6">
            <wp:extent cx="2828925" cy="2057224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n rate-total pop.em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3443" cy="2060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</w:t>
      </w:r>
      <w:r w:rsidR="00FB38D5" w:rsidRPr="00331659">
        <w:rPr>
          <w:rFonts w:ascii="Times New Roman" w:hAnsi="Times New Roman" w:cs="Times New Roman"/>
        </w:rPr>
        <w:t>Egger's test: p=0.</w:t>
      </w:r>
      <w:r>
        <w:rPr>
          <w:rFonts w:ascii="Times New Roman" w:hAnsi="Times New Roman" w:cs="Times New Roman"/>
        </w:rPr>
        <w:t>183</w:t>
      </w:r>
    </w:p>
    <w:p w:rsidR="00FB38D5" w:rsidRDefault="00FB38D5" w:rsidP="00FB38D5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31659">
        <w:rPr>
          <w:rFonts w:ascii="Times New Roman" w:hAnsi="Times New Roman" w:cs="Times New Roman"/>
          <w:b/>
          <w:sz w:val="24"/>
          <w:szCs w:val="24"/>
          <w:lang w:val="en-US"/>
        </w:rPr>
        <w:t xml:space="preserve">B. </w:t>
      </w:r>
      <w:r w:rsidR="00B22DA6">
        <w:rPr>
          <w:rFonts w:ascii="Times New Roman" w:hAnsi="Times New Roman" w:cs="Times New Roman"/>
          <w:b/>
          <w:sz w:val="24"/>
          <w:szCs w:val="24"/>
          <w:lang w:val="en-US"/>
        </w:rPr>
        <w:t>Spared endoscopy rate among cCLD patients</w:t>
      </w:r>
    </w:p>
    <w:p w:rsidR="00FB38D5" w:rsidRPr="00B22DA6" w:rsidRDefault="00B22DA6" w:rsidP="00FB38D5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noProof/>
          <w:lang w:eastAsia="hu-HU"/>
        </w:rPr>
        <w:drawing>
          <wp:inline distT="0" distB="0" distL="0" distR="0" wp14:anchorId="5C29C606" wp14:editId="499EACBF">
            <wp:extent cx="3028950" cy="2202685"/>
            <wp:effectExtent l="0" t="0" r="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ER funnel total pop.em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2452" cy="2205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FB38D5" w:rsidRPr="00331659">
        <w:rPr>
          <w:rFonts w:ascii="Times New Roman" w:hAnsi="Times New Roman" w:cs="Times New Roman"/>
        </w:rPr>
        <w:t>Egger's test: p=0.</w:t>
      </w:r>
      <w:r>
        <w:rPr>
          <w:rFonts w:ascii="Times New Roman" w:hAnsi="Times New Roman" w:cs="Times New Roman"/>
        </w:rPr>
        <w:t>738</w:t>
      </w:r>
    </w:p>
    <w:p w:rsidR="00FB38D5" w:rsidRPr="00331659" w:rsidRDefault="00FB38D5" w:rsidP="00FB38D5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31659">
        <w:rPr>
          <w:rFonts w:ascii="Times New Roman" w:hAnsi="Times New Roman" w:cs="Times New Roman"/>
          <w:b/>
          <w:sz w:val="24"/>
          <w:szCs w:val="24"/>
          <w:lang w:val="en-US"/>
        </w:rPr>
        <w:t xml:space="preserve">C. </w:t>
      </w:r>
      <w:r w:rsidR="00B22DA6">
        <w:rPr>
          <w:rFonts w:ascii="Times New Roman" w:hAnsi="Times New Roman" w:cs="Times New Roman"/>
          <w:b/>
          <w:sz w:val="24"/>
          <w:szCs w:val="24"/>
          <w:lang w:val="en-US"/>
        </w:rPr>
        <w:t>Missed VNT rate among c</w:t>
      </w:r>
      <w:r w:rsidR="00B22DA6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B22DA6">
        <w:rPr>
          <w:rFonts w:ascii="Times New Roman" w:hAnsi="Times New Roman" w:cs="Times New Roman"/>
          <w:b/>
          <w:sz w:val="24"/>
          <w:szCs w:val="24"/>
          <w:lang w:val="en-US"/>
        </w:rPr>
        <w:t>CLD patients</w:t>
      </w:r>
    </w:p>
    <w:p w:rsidR="00B22DA6" w:rsidRDefault="00B22DA6" w:rsidP="00FB38D5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noProof/>
          <w:lang w:eastAsia="hu-HU"/>
        </w:rPr>
        <w:drawing>
          <wp:inline distT="0" distB="0" distL="0" distR="0" wp14:anchorId="4AAA4A39" wp14:editId="01EE541D">
            <wp:extent cx="2952750" cy="2147271"/>
            <wp:effectExtent l="0" t="0" r="0" b="571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n rate-cacld10.e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8949" cy="2151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</w:t>
      </w:r>
      <w:r w:rsidR="00FB38D5" w:rsidRPr="00331659">
        <w:rPr>
          <w:rFonts w:ascii="Times New Roman" w:hAnsi="Times New Roman" w:cs="Times New Roman"/>
        </w:rPr>
        <w:t>Egger's test: p=0.</w:t>
      </w:r>
      <w:r>
        <w:rPr>
          <w:rFonts w:ascii="Times New Roman" w:hAnsi="Times New Roman" w:cs="Times New Roman"/>
        </w:rPr>
        <w:t>391</w:t>
      </w:r>
    </w:p>
    <w:p w:rsidR="00FB38D5" w:rsidRPr="00331659" w:rsidRDefault="00FB38D5" w:rsidP="00FB38D5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31659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D. Specificity</w:t>
      </w:r>
    </w:p>
    <w:p w:rsidR="00FB38D5" w:rsidRDefault="00B22DA6" w:rsidP="00FB38D5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r>
        <w:rPr>
          <w:noProof/>
          <w:lang w:eastAsia="hu-HU"/>
        </w:rPr>
        <w:drawing>
          <wp:inline distT="0" distB="0" distL="0" distR="0" wp14:anchorId="114AC80B" wp14:editId="7CE8F914">
            <wp:extent cx="2924175" cy="2126491"/>
            <wp:effectExtent l="0" t="0" r="0" b="762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ER funnel cacld 10.em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1437" cy="2131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 w:cs="Times New Roman"/>
        </w:rPr>
        <w:t xml:space="preserve"> </w:t>
      </w:r>
      <w:r w:rsidR="00FB38D5" w:rsidRPr="00331659">
        <w:rPr>
          <w:rFonts w:ascii="Times New Roman" w:hAnsi="Times New Roman" w:cs="Times New Roman"/>
        </w:rPr>
        <w:t>Egger's test: p=0.</w:t>
      </w:r>
      <w:r>
        <w:rPr>
          <w:rFonts w:ascii="Times New Roman" w:hAnsi="Times New Roman" w:cs="Times New Roman"/>
        </w:rPr>
        <w:t>319</w:t>
      </w:r>
    </w:p>
    <w:sectPr w:rsidR="00FB38D5" w:rsidSect="00FB5826">
      <w:head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655" w:rsidRDefault="00A82655">
      <w:pPr>
        <w:spacing w:after="0" w:line="240" w:lineRule="auto"/>
      </w:pPr>
      <w:r>
        <w:separator/>
      </w:r>
    </w:p>
  </w:endnote>
  <w:endnote w:type="continuationSeparator" w:id="0">
    <w:p w:rsidR="00A82655" w:rsidRDefault="00A82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655" w:rsidRDefault="00A82655">
      <w:pPr>
        <w:spacing w:after="0" w:line="240" w:lineRule="auto"/>
      </w:pPr>
      <w:r>
        <w:separator/>
      </w:r>
    </w:p>
  </w:footnote>
  <w:footnote w:type="continuationSeparator" w:id="0">
    <w:p w:rsidR="00A82655" w:rsidRDefault="00A826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6254286"/>
      <w:docPartObj>
        <w:docPartGallery w:val="Page Numbers (Top of Page)"/>
        <w:docPartUnique/>
      </w:docPartObj>
    </w:sdtPr>
    <w:sdtEndPr/>
    <w:sdtContent>
      <w:p w:rsidR="00DC6D17" w:rsidRDefault="00FB38D5">
        <w:pPr>
          <w:pStyle w:val="lfej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2DA6">
          <w:rPr>
            <w:noProof/>
          </w:rPr>
          <w:t>2</w:t>
        </w:r>
        <w:r>
          <w:fldChar w:fldCharType="end"/>
        </w:r>
      </w:p>
    </w:sdtContent>
  </w:sdt>
  <w:p w:rsidR="00DC6D17" w:rsidRDefault="00A82655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UwtTA2NTc0MTQxMzBW0lEKTi0uzszPAykwrAUA6Q1GKCwAAAA="/>
  </w:docVars>
  <w:rsids>
    <w:rsidRoot w:val="006414E1"/>
    <w:rsid w:val="006414E1"/>
    <w:rsid w:val="00A82655"/>
    <w:rsid w:val="00B22DA6"/>
    <w:rsid w:val="00F92FFE"/>
    <w:rsid w:val="00FB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208CC2-C795-4763-B0CF-1DDE92939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B38D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B3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B38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</Words>
  <Characters>278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Zsolt Szakács</dc:creator>
  <cp:keywords/>
  <dc:description/>
  <cp:lastModifiedBy>Zsolt Szakács</cp:lastModifiedBy>
  <cp:revision>3</cp:revision>
  <dcterms:created xsi:type="dcterms:W3CDTF">2019-04-19T19:30:00Z</dcterms:created>
  <dcterms:modified xsi:type="dcterms:W3CDTF">2019-06-24T14:02:00Z</dcterms:modified>
</cp:coreProperties>
</file>