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2D2AC" w14:textId="77777777" w:rsidR="009A27C3" w:rsidRPr="004E3666" w:rsidRDefault="009A27C3" w:rsidP="009A27C3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B76">
        <w:rPr>
          <w:rFonts w:ascii="Times New Roman" w:hAnsi="Times New Roman"/>
          <w:b/>
          <w:sz w:val="24"/>
          <w:szCs w:val="24"/>
        </w:rPr>
        <w:t xml:space="preserve">Table </w:t>
      </w:r>
      <w:r w:rsidR="0029461E">
        <w:rPr>
          <w:rFonts w:ascii="Times New Roman" w:hAnsi="Times New Roman"/>
          <w:b/>
          <w:sz w:val="24"/>
          <w:szCs w:val="24"/>
        </w:rPr>
        <w:t>1</w:t>
      </w:r>
      <w:r w:rsidRPr="008A3B76">
        <w:rPr>
          <w:rFonts w:ascii="Times New Roman" w:hAnsi="Times New Roman"/>
          <w:b/>
          <w:sz w:val="24"/>
          <w:szCs w:val="24"/>
        </w:rPr>
        <w:t xml:space="preserve">. Boltzmann parameters of </w:t>
      </w:r>
      <w:proofErr w:type="spellStart"/>
      <w:r w:rsidRPr="008A3B76">
        <w:rPr>
          <w:rFonts w:ascii="Times New Roman" w:hAnsi="Times New Roman"/>
          <w:b/>
          <w:i/>
          <w:sz w:val="24"/>
          <w:szCs w:val="24"/>
        </w:rPr>
        <w:t>I</w:t>
      </w:r>
      <w:r w:rsidRPr="008A3B76">
        <w:rPr>
          <w:rFonts w:ascii="Times New Roman" w:hAnsi="Times New Roman"/>
          <w:b/>
          <w:sz w:val="24"/>
          <w:szCs w:val="24"/>
          <w:vertAlign w:val="subscript"/>
        </w:rPr>
        <w:t>Ca</w:t>
      </w:r>
      <w:proofErr w:type="spellEnd"/>
      <w:r w:rsidRPr="008A3B76">
        <w:rPr>
          <w:rFonts w:ascii="Times New Roman" w:hAnsi="Times New Roman"/>
          <w:b/>
          <w:sz w:val="24"/>
          <w:szCs w:val="24"/>
        </w:rPr>
        <w:t xml:space="preserve"> activation and inactivation in control (Ctrl) and in ADPN</w:t>
      </w:r>
      <w:r w:rsidRPr="004E3666">
        <w:rPr>
          <w:rFonts w:ascii="Times New Roman" w:hAnsi="Times New Roman"/>
          <w:b/>
          <w:color w:val="000000"/>
          <w:sz w:val="24"/>
          <w:szCs w:val="24"/>
        </w:rPr>
        <w:t>-treated (ADPN) smooth muscle cells from gastric fundus.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971"/>
        <w:gridCol w:w="1408"/>
        <w:gridCol w:w="1692"/>
      </w:tblGrid>
      <w:tr w:rsidR="009A27C3" w:rsidRPr="004E3666" w14:paraId="218410AE" w14:textId="77777777" w:rsidTr="00D14504">
        <w:trPr>
          <w:cantSplit/>
          <w:trHeight w:val="344"/>
        </w:trPr>
        <w:tc>
          <w:tcPr>
            <w:tcW w:w="1971" w:type="dxa"/>
            <w:tcBorders>
              <w:left w:val="nil"/>
              <w:bottom w:val="single" w:sz="4" w:space="0" w:color="auto"/>
              <w:right w:val="nil"/>
            </w:tcBorders>
          </w:tcPr>
          <w:p w14:paraId="1048D678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</w:tcPr>
          <w:p w14:paraId="55588618" w14:textId="77777777" w:rsidR="009A27C3" w:rsidRPr="004E3666" w:rsidRDefault="009A27C3" w:rsidP="00D14504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Ctrl</w:t>
            </w: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nil"/>
            </w:tcBorders>
          </w:tcPr>
          <w:p w14:paraId="401D3204" w14:textId="77777777" w:rsidR="009A27C3" w:rsidRDefault="009A27C3" w:rsidP="009A27C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ADPN</w:t>
            </w:r>
          </w:p>
          <w:p w14:paraId="3B14A17D" w14:textId="77777777" w:rsidR="009A27C3" w:rsidRPr="004E3666" w:rsidRDefault="009A27C3" w:rsidP="009A27C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B76">
              <w:rPr>
                <w:rFonts w:ascii="Times New Roman" w:hAnsi="Times New Roman"/>
                <w:b/>
                <w:sz w:val="24"/>
                <w:szCs w:val="24"/>
              </w:rPr>
              <w:t>(2 x 10</w:t>
            </w:r>
            <w:r w:rsidRPr="008A3B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-8</w:t>
            </w:r>
            <w:r w:rsidRPr="008A3B76">
              <w:rPr>
                <w:rFonts w:ascii="Times New Roman" w:hAnsi="Times New Roman"/>
                <w:b/>
                <w:sz w:val="24"/>
                <w:szCs w:val="24"/>
              </w:rPr>
              <w:t xml:space="preserve"> M)</w:t>
            </w:r>
          </w:p>
        </w:tc>
      </w:tr>
      <w:tr w:rsidR="009A27C3" w:rsidRPr="004E3666" w14:paraId="7D4D4A45" w14:textId="77777777" w:rsidTr="00D14504">
        <w:trPr>
          <w:cantSplit/>
          <w:trHeight w:val="332"/>
        </w:trPr>
        <w:tc>
          <w:tcPr>
            <w:tcW w:w="1971" w:type="dxa"/>
            <w:tcBorders>
              <w:left w:val="nil"/>
              <w:bottom w:val="nil"/>
              <w:right w:val="nil"/>
            </w:tcBorders>
          </w:tcPr>
          <w:p w14:paraId="628095A3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I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it-IT"/>
              </w:rPr>
              <w:t>Ca,p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/</w:t>
            </w:r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C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it-IT"/>
              </w:rPr>
              <w:t>m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(pA/pF) </w:t>
            </w: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14:paraId="79F9716B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10.2 ± 1.4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</w:tcPr>
          <w:p w14:paraId="71810297" w14:textId="77777777" w:rsidR="009A27C3" w:rsidRPr="004E3666" w:rsidRDefault="009A27C3" w:rsidP="009A27C3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5.1 ± 0.5***</w:t>
            </w:r>
          </w:p>
        </w:tc>
      </w:tr>
      <w:tr w:rsidR="009A27C3" w:rsidRPr="004E3666" w14:paraId="0254F663" w14:textId="77777777" w:rsidTr="00D14504">
        <w:trPr>
          <w:cantSplit/>
          <w:trHeight w:val="33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9273D2B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pS</w:t>
            </w:r>
            <w:proofErr w:type="spellEnd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/pF)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1625717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52.4 ± 5.1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4B3D73D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32.4 ± 3.8***</w:t>
            </w:r>
          </w:p>
        </w:tc>
      </w:tr>
      <w:tr w:rsidR="009A27C3" w:rsidRPr="004E3666" w14:paraId="720A8384" w14:textId="77777777" w:rsidTr="00D14504">
        <w:trPr>
          <w:cantSplit/>
          <w:trHeight w:val="33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07CE26C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thr</w:t>
            </w:r>
            <w:proofErr w:type="spellEnd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(mV)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2071464" w14:textId="77777777" w:rsidR="009A27C3" w:rsidRPr="007E07E4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7E4">
              <w:rPr>
                <w:rFonts w:ascii="Times New Roman" w:hAnsi="Times New Roman"/>
                <w:color w:val="000000"/>
                <w:sz w:val="24"/>
                <w:szCs w:val="24"/>
              </w:rPr>
              <w:t>-58.2 ± 3.1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4A611EE" w14:textId="77777777" w:rsidR="009A27C3" w:rsidRPr="007E07E4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7E4">
              <w:rPr>
                <w:rFonts w:ascii="Times New Roman" w:hAnsi="Times New Roman"/>
                <w:color w:val="000000"/>
                <w:sz w:val="24"/>
                <w:szCs w:val="24"/>
              </w:rPr>
              <w:t>-50.7 ± 3.3**</w:t>
            </w:r>
          </w:p>
        </w:tc>
      </w:tr>
      <w:tr w:rsidR="009A27C3" w:rsidRPr="004E3666" w14:paraId="2CE96CFF" w14:textId="77777777" w:rsidTr="00D14504">
        <w:trPr>
          <w:cantSplit/>
          <w:trHeight w:val="33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86457AA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p</w:t>
            </w:r>
            <w:proofErr w:type="spellEnd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(mV)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5C83E036" w14:textId="77777777" w:rsidR="009A27C3" w:rsidRPr="007E07E4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7E4">
              <w:rPr>
                <w:rFonts w:ascii="Times New Roman" w:hAnsi="Times New Roman"/>
                <w:color w:val="000000"/>
                <w:sz w:val="24"/>
                <w:szCs w:val="24"/>
              </w:rPr>
              <w:t>0.1 ± 0.07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A3D4E16" w14:textId="77777777" w:rsidR="009A27C3" w:rsidRPr="007E07E4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7E4">
              <w:rPr>
                <w:rFonts w:ascii="Times New Roman" w:hAnsi="Times New Roman"/>
                <w:color w:val="000000"/>
                <w:sz w:val="24"/>
                <w:szCs w:val="24"/>
              </w:rPr>
              <w:t>5.2 ± 1.3***</w:t>
            </w:r>
          </w:p>
        </w:tc>
      </w:tr>
      <w:tr w:rsidR="009A27C3" w:rsidRPr="004E3666" w14:paraId="787E8787" w14:textId="77777777" w:rsidTr="00D14504">
        <w:trPr>
          <w:cantSplit/>
          <w:trHeight w:val="33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20745A9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a</w:t>
            </w:r>
            <w:proofErr w:type="spellEnd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(mV)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C0821C3" w14:textId="77777777" w:rsidR="009A27C3" w:rsidRPr="007E07E4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7E4">
              <w:rPr>
                <w:rFonts w:ascii="Times New Roman" w:hAnsi="Times New Roman"/>
                <w:color w:val="000000"/>
                <w:sz w:val="24"/>
                <w:szCs w:val="24"/>
              </w:rPr>
              <w:t>-29.5 ± 1.7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F04069D" w14:textId="77777777" w:rsidR="009A27C3" w:rsidRPr="007E07E4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7E4">
              <w:rPr>
                <w:rFonts w:ascii="Times New Roman" w:hAnsi="Times New Roman"/>
                <w:color w:val="000000"/>
                <w:sz w:val="24"/>
                <w:szCs w:val="24"/>
              </w:rPr>
              <w:t>-18.7 ± 1.3***</w:t>
            </w:r>
          </w:p>
        </w:tc>
      </w:tr>
      <w:tr w:rsidR="009A27C3" w:rsidRPr="004E3666" w14:paraId="2D90A16A" w14:textId="77777777" w:rsidTr="00D14504">
        <w:trPr>
          <w:cantSplit/>
          <w:trHeight w:val="33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92245B9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a 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(mV)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2D99177" w14:textId="77777777" w:rsidR="009A27C3" w:rsidRPr="007E07E4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7E4">
              <w:rPr>
                <w:rFonts w:ascii="Times New Roman" w:hAnsi="Times New Roman"/>
                <w:color w:val="000000"/>
                <w:sz w:val="24"/>
                <w:szCs w:val="24"/>
              </w:rPr>
              <w:t>9.6 ± 0.6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FAE521B" w14:textId="77777777" w:rsidR="009A27C3" w:rsidRPr="007E07E4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7E4">
              <w:rPr>
                <w:rFonts w:ascii="Times New Roman" w:hAnsi="Times New Roman"/>
                <w:color w:val="000000"/>
                <w:sz w:val="24"/>
                <w:szCs w:val="24"/>
              </w:rPr>
              <w:t>12.5 ± 0.8*</w:t>
            </w:r>
          </w:p>
        </w:tc>
      </w:tr>
      <w:tr w:rsidR="009A27C3" w:rsidRPr="004E3666" w14:paraId="767FA71C" w14:textId="77777777" w:rsidTr="00D14504">
        <w:trPr>
          <w:cantSplit/>
          <w:trHeight w:val="33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08D1D8D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rev</w:t>
            </w:r>
            <w:proofErr w:type="spellEnd"/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(mV)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60B36CFB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78.6 ± 6.4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E68D351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81.4 ± 7.5</w:t>
            </w:r>
          </w:p>
        </w:tc>
      </w:tr>
      <w:tr w:rsidR="009A27C3" w:rsidRPr="004E3666" w14:paraId="4000BE3C" w14:textId="77777777" w:rsidTr="00D14504">
        <w:trPr>
          <w:cantSplit/>
          <w:trHeight w:val="33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A3AD177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</w:t>
            </w:r>
            <w:proofErr w:type="spellEnd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(mV)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5D82721C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-50.9 ± 4.5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06078A1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-52.7 ± 5.4</w:t>
            </w:r>
          </w:p>
        </w:tc>
      </w:tr>
      <w:tr w:rsidR="009A27C3" w:rsidRPr="004E3666" w14:paraId="1FA4DFB6" w14:textId="77777777" w:rsidTr="00D14504">
        <w:trPr>
          <w:cantSplit/>
          <w:trHeight w:val="33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778EE679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h</w:t>
            </w:r>
            <w:proofErr w:type="spellEnd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(mV)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02CB8A0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7.5 ± 0.5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EB3B7F5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7.5 ± 0.5</w:t>
            </w:r>
          </w:p>
        </w:tc>
      </w:tr>
      <w:tr w:rsidR="009A27C3" w:rsidRPr="004E3666" w14:paraId="44C75DB4" w14:textId="77777777" w:rsidTr="00D14504">
        <w:trPr>
          <w:cantSplit/>
          <w:trHeight w:val="33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71B51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3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</w:t>
            </w:r>
            <w:r w:rsidRPr="004E366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p</w:t>
            </w:r>
            <w:proofErr w:type="spellEnd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ms</w:t>
            </w:r>
            <w:proofErr w:type="spellEnd"/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FAFDE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22.7 ± 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AF64" w14:textId="77777777" w:rsidR="009A27C3" w:rsidRPr="004E3666" w:rsidRDefault="009A27C3" w:rsidP="00D1450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666">
              <w:rPr>
                <w:rFonts w:ascii="Times New Roman" w:hAnsi="Times New Roman"/>
                <w:color w:val="000000"/>
                <w:sz w:val="24"/>
                <w:szCs w:val="24"/>
              </w:rPr>
              <w:t>21.8 ± 3</w:t>
            </w:r>
          </w:p>
        </w:tc>
      </w:tr>
    </w:tbl>
    <w:p w14:paraId="2F629C15" w14:textId="77777777" w:rsidR="009A27C3" w:rsidRDefault="009A27C3" w:rsidP="009A27C3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0A955C" w14:textId="77777777" w:rsidR="009A27C3" w:rsidRPr="00595CA2" w:rsidRDefault="009A27C3" w:rsidP="0024068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595CA2">
        <w:rPr>
          <w:rFonts w:ascii="Times New Roman" w:hAnsi="Times New Roman"/>
          <w:bCs/>
          <w:sz w:val="24"/>
          <w:szCs w:val="24"/>
        </w:rPr>
        <w:t>he following equation</w:t>
      </w:r>
      <w:r>
        <w:rPr>
          <w:rFonts w:ascii="Times New Roman" w:hAnsi="Times New Roman"/>
          <w:bCs/>
          <w:sz w:val="24"/>
          <w:szCs w:val="24"/>
        </w:rPr>
        <w:t>s:</w:t>
      </w:r>
      <w:r w:rsidRPr="00595CA2">
        <w:rPr>
          <w:rFonts w:ascii="Times New Roman" w:hAnsi="Times New Roman"/>
          <w:bCs/>
          <w:sz w:val="24"/>
          <w:szCs w:val="24"/>
        </w:rPr>
        <w:t xml:space="preserve"> </w:t>
      </w:r>
    </w:p>
    <w:p w14:paraId="3210F26B" w14:textId="02EA4830" w:rsidR="009A27C3" w:rsidRPr="0043457A" w:rsidRDefault="009A27C3" w:rsidP="0024068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Ia(V) = Gmax (V-Vrev)/{1 + exp[(Va-V)/ka]}</m:t>
        </m:r>
      </m:oMath>
      <w:r>
        <w:rPr>
          <w:rFonts w:ascii="Times New Roman" w:hAnsi="Times New Roman"/>
          <w:bCs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Ih(V) = I/{1 + exp[-(Vh-V)/kh]}</m:t>
        </m:r>
      </m:oMath>
      <w:r>
        <w:rPr>
          <w:rFonts w:ascii="Times New Roman" w:hAnsi="Times New Roman"/>
          <w:bCs/>
          <w:sz w:val="24"/>
          <w:szCs w:val="24"/>
        </w:rPr>
        <w:t xml:space="preserve"> </w:t>
      </w:r>
      <w:r w:rsidR="004C4F5C">
        <w:rPr>
          <w:rFonts w:ascii="Times New Roman" w:hAnsi="Times New Roman"/>
          <w:bCs/>
          <w:sz w:val="24"/>
          <w:szCs w:val="24"/>
        </w:rPr>
        <w:t>were</w:t>
      </w:r>
      <w:r>
        <w:rPr>
          <w:rFonts w:ascii="Times New Roman" w:hAnsi="Times New Roman"/>
          <w:bCs/>
          <w:sz w:val="24"/>
          <w:szCs w:val="24"/>
        </w:rPr>
        <w:t xml:space="preserve"> used to study the steady-state activ</w:t>
      </w:r>
      <w:r w:rsidR="004C4F5C">
        <w:rPr>
          <w:rFonts w:ascii="Times New Roman" w:hAnsi="Times New Roman"/>
          <w:bCs/>
          <w:sz w:val="24"/>
          <w:szCs w:val="24"/>
        </w:rPr>
        <w:t xml:space="preserve">ation and inactivation curves. </w:t>
      </w:r>
      <w:proofErr w:type="spellStart"/>
      <w:r w:rsidRPr="00595CA2">
        <w:rPr>
          <w:rFonts w:ascii="Times New Roman" w:hAnsi="Times New Roman"/>
          <w:bCs/>
          <w:sz w:val="24"/>
          <w:szCs w:val="24"/>
        </w:rPr>
        <w:t>G</w:t>
      </w:r>
      <w:r w:rsidRPr="004C4F5C">
        <w:rPr>
          <w:rFonts w:ascii="Times New Roman" w:hAnsi="Times New Roman"/>
          <w:bCs/>
          <w:sz w:val="24"/>
          <w:szCs w:val="24"/>
          <w:vertAlign w:val="subscript"/>
        </w:rPr>
        <w:t>max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represents the maximal conductance for </w:t>
      </w:r>
      <w:proofErr w:type="spellStart"/>
      <w:r w:rsidRPr="000C0ABC">
        <w:rPr>
          <w:rFonts w:ascii="Times New Roman" w:hAnsi="Times New Roman"/>
          <w:bCs/>
          <w:i/>
          <w:sz w:val="24"/>
          <w:szCs w:val="24"/>
        </w:rPr>
        <w:t>I</w:t>
      </w:r>
      <w:r w:rsidRPr="000C0ABC">
        <w:rPr>
          <w:rFonts w:ascii="Times New Roman" w:hAnsi="Times New Roman"/>
          <w:bCs/>
          <w:sz w:val="24"/>
          <w:szCs w:val="24"/>
          <w:vertAlign w:val="subscript"/>
        </w:rPr>
        <w:t>a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806C5">
        <w:rPr>
          <w:rFonts w:ascii="Times New Roman" w:hAnsi="Times New Roman"/>
          <w:bCs/>
          <w:i/>
          <w:sz w:val="24"/>
          <w:szCs w:val="24"/>
        </w:rPr>
        <w:t>V</w:t>
      </w:r>
      <w:r w:rsidRPr="000C0ABC">
        <w:rPr>
          <w:rFonts w:ascii="Times New Roman" w:hAnsi="Times New Roman"/>
          <w:bCs/>
          <w:sz w:val="24"/>
          <w:szCs w:val="24"/>
          <w:vertAlign w:val="subscript"/>
        </w:rPr>
        <w:t>rev</w:t>
      </w:r>
      <w:proofErr w:type="spellEnd"/>
      <w:r w:rsidRPr="004C4F5C">
        <w:rPr>
          <w:rFonts w:ascii="Times New Roman" w:hAnsi="Times New Roman"/>
          <w:bCs/>
          <w:sz w:val="24"/>
          <w:szCs w:val="24"/>
        </w:rPr>
        <w:t xml:space="preserve"> </w:t>
      </w:r>
      <w:r w:rsidRPr="00595CA2">
        <w:rPr>
          <w:rFonts w:ascii="Times New Roman" w:hAnsi="Times New Roman"/>
          <w:bCs/>
          <w:sz w:val="24"/>
          <w:szCs w:val="24"/>
        </w:rPr>
        <w:t xml:space="preserve">is the apparent reversal potential; </w:t>
      </w:r>
      <w:proofErr w:type="spellStart"/>
      <w:r w:rsidRPr="000C0ABC">
        <w:rPr>
          <w:rFonts w:ascii="Times New Roman" w:hAnsi="Times New Roman"/>
          <w:bCs/>
          <w:i/>
          <w:sz w:val="24"/>
          <w:szCs w:val="24"/>
        </w:rPr>
        <w:t>V</w:t>
      </w:r>
      <w:r w:rsidRPr="000C0ABC">
        <w:rPr>
          <w:rFonts w:ascii="Times New Roman" w:hAnsi="Times New Roman"/>
          <w:bCs/>
          <w:sz w:val="24"/>
          <w:szCs w:val="24"/>
          <w:vertAlign w:val="subscript"/>
        </w:rPr>
        <w:t>a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0C0ABC">
        <w:rPr>
          <w:rFonts w:ascii="Times New Roman" w:hAnsi="Times New Roman"/>
          <w:bCs/>
          <w:i/>
          <w:sz w:val="24"/>
          <w:szCs w:val="24"/>
        </w:rPr>
        <w:t>V</w:t>
      </w:r>
      <w:r w:rsidRPr="000C0ABC">
        <w:rPr>
          <w:rFonts w:ascii="Times New Roman" w:hAnsi="Times New Roman"/>
          <w:bCs/>
          <w:sz w:val="24"/>
          <w:szCs w:val="24"/>
          <w:vertAlign w:val="subscript"/>
        </w:rPr>
        <w:t>h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are the voltages causing the half-maximal activation and inactivation, respectively; </w:t>
      </w:r>
      <w:proofErr w:type="spellStart"/>
      <w:r w:rsidRPr="000C0ABC">
        <w:rPr>
          <w:rFonts w:ascii="Times New Roman" w:hAnsi="Times New Roman"/>
          <w:bCs/>
          <w:i/>
          <w:sz w:val="24"/>
          <w:szCs w:val="24"/>
        </w:rPr>
        <w:t>k</w:t>
      </w:r>
      <w:r w:rsidRPr="000C0ABC">
        <w:rPr>
          <w:rFonts w:ascii="Times New Roman" w:hAnsi="Times New Roman"/>
          <w:bCs/>
          <w:sz w:val="24"/>
          <w:szCs w:val="24"/>
          <w:vertAlign w:val="subscript"/>
        </w:rPr>
        <w:t>a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0C0ABC">
        <w:rPr>
          <w:rFonts w:ascii="Times New Roman" w:hAnsi="Times New Roman"/>
          <w:bCs/>
          <w:i/>
          <w:sz w:val="24"/>
          <w:szCs w:val="24"/>
        </w:rPr>
        <w:t>k</w:t>
      </w:r>
      <w:r w:rsidRPr="000C0ABC">
        <w:rPr>
          <w:rFonts w:ascii="Times New Roman" w:hAnsi="Times New Roman"/>
          <w:bCs/>
          <w:sz w:val="24"/>
          <w:szCs w:val="24"/>
          <w:vertAlign w:val="subscript"/>
        </w:rPr>
        <w:t>h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are </w:t>
      </w:r>
      <w:r w:rsidR="004C4F5C">
        <w:rPr>
          <w:rFonts w:ascii="Times New Roman" w:hAnsi="Times New Roman"/>
          <w:bCs/>
          <w:sz w:val="24"/>
          <w:szCs w:val="24"/>
        </w:rPr>
        <w:t xml:space="preserve">the </w:t>
      </w:r>
      <w:r w:rsidRPr="00595CA2">
        <w:rPr>
          <w:rFonts w:ascii="Times New Roman" w:hAnsi="Times New Roman"/>
          <w:bCs/>
          <w:sz w:val="24"/>
          <w:szCs w:val="24"/>
        </w:rPr>
        <w:t>steepness factors</w:t>
      </w:r>
      <w:r>
        <w:rPr>
          <w:rFonts w:ascii="Times New Roman" w:hAnsi="Times New Roman"/>
          <w:bCs/>
          <w:sz w:val="24"/>
          <w:szCs w:val="24"/>
        </w:rPr>
        <w:t xml:space="preserve"> of activation and </w:t>
      </w:r>
      <w:r w:rsidRPr="00595CA2">
        <w:rPr>
          <w:rFonts w:ascii="Times New Roman" w:hAnsi="Times New Roman"/>
          <w:bCs/>
          <w:sz w:val="24"/>
          <w:szCs w:val="24"/>
        </w:rPr>
        <w:t xml:space="preserve">inactivation, respectively. </w:t>
      </w:r>
    </w:p>
    <w:p w14:paraId="4F30C06C" w14:textId="23067411" w:rsidR="00CF0EC1" w:rsidRPr="00CF0EC1" w:rsidRDefault="009A27C3" w:rsidP="0024068F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E3666">
        <w:rPr>
          <w:rFonts w:ascii="Times New Roman" w:hAnsi="Times New Roman"/>
          <w:color w:val="000000"/>
          <w:sz w:val="24"/>
          <w:szCs w:val="24"/>
        </w:rPr>
        <w:t xml:space="preserve">Boltzmann parameters for </w:t>
      </w:r>
      <w:proofErr w:type="spellStart"/>
      <w:r w:rsidRPr="004E366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>Ca</w:t>
      </w:r>
      <w:proofErr w:type="spellEnd"/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4E3666">
        <w:rPr>
          <w:rFonts w:ascii="Times New Roman" w:hAnsi="Times New Roman"/>
          <w:color w:val="000000"/>
          <w:sz w:val="24"/>
          <w:szCs w:val="24"/>
        </w:rPr>
        <w:t xml:space="preserve">evaluated by fitting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Pr="004E3666">
        <w:rPr>
          <w:rFonts w:ascii="Times New Roman" w:hAnsi="Times New Roman"/>
          <w:color w:val="000000"/>
          <w:sz w:val="24"/>
          <w:szCs w:val="24"/>
        </w:rPr>
        <w:t xml:space="preserve"> single Boltzmann function through the experimental data</w:t>
      </w:r>
      <w:r>
        <w:rPr>
          <w:rFonts w:ascii="Times New Roman" w:hAnsi="Times New Roman"/>
          <w:color w:val="000000"/>
          <w:sz w:val="24"/>
          <w:szCs w:val="24"/>
        </w:rPr>
        <w:t xml:space="preserve"> are listed</w:t>
      </w:r>
      <w:r w:rsidR="0002770A" w:rsidRPr="000277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70A">
        <w:rPr>
          <w:rFonts w:ascii="Times New Roman" w:hAnsi="Times New Roman"/>
          <w:color w:val="000000"/>
          <w:sz w:val="24"/>
          <w:szCs w:val="24"/>
        </w:rPr>
        <w:t>here</w:t>
      </w:r>
      <w:r w:rsidRPr="004E3666">
        <w:rPr>
          <w:rFonts w:ascii="Times New Roman" w:hAnsi="Times New Roman"/>
          <w:color w:val="000000"/>
          <w:sz w:val="24"/>
          <w:szCs w:val="24"/>
        </w:rPr>
        <w:t xml:space="preserve">. The </w:t>
      </w:r>
      <w:r w:rsidR="0002770A">
        <w:rPr>
          <w:rFonts w:ascii="Times New Roman" w:hAnsi="Times New Roman"/>
          <w:color w:val="000000"/>
          <w:sz w:val="24"/>
          <w:szCs w:val="24"/>
        </w:rPr>
        <w:t>subscript ‘p’</w:t>
      </w:r>
      <w:r w:rsidRPr="007E07E4">
        <w:rPr>
          <w:rFonts w:ascii="Times New Roman" w:hAnsi="Times New Roman"/>
          <w:color w:val="000000"/>
          <w:sz w:val="24"/>
          <w:szCs w:val="24"/>
        </w:rPr>
        <w:t xml:space="preserve"> indicates</w:t>
      </w:r>
      <w:r w:rsidRPr="004E3666">
        <w:rPr>
          <w:rFonts w:ascii="Times New Roman" w:hAnsi="Times New Roman"/>
          <w:color w:val="000000"/>
          <w:sz w:val="24"/>
          <w:szCs w:val="24"/>
        </w:rPr>
        <w:t xml:space="preserve"> the peak value. </w:t>
      </w:r>
      <w:proofErr w:type="spellStart"/>
      <w:r w:rsidRPr="004E366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>Ca,p</w:t>
      </w:r>
      <w:proofErr w:type="spellEnd"/>
      <w:r w:rsidRPr="004E3666">
        <w:rPr>
          <w:rFonts w:ascii="Times New Roman" w:hAnsi="Times New Roman"/>
          <w:color w:val="000000"/>
          <w:sz w:val="24"/>
          <w:szCs w:val="24"/>
        </w:rPr>
        <w:t>/</w:t>
      </w:r>
      <w:r w:rsidRPr="004E3666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>m</w:t>
      </w:r>
      <w:r w:rsidRPr="004E3666">
        <w:rPr>
          <w:rFonts w:ascii="Times New Roman" w:hAnsi="Times New Roman"/>
          <w:color w:val="000000"/>
          <w:sz w:val="24"/>
          <w:szCs w:val="24"/>
        </w:rPr>
        <w:t xml:space="preserve"> is the peak current amplitude normalized for cell capacitance; </w:t>
      </w:r>
      <w:r w:rsidRPr="004E3666">
        <w:rPr>
          <w:rFonts w:ascii="Times New Roman" w:hAnsi="Times New Roman"/>
          <w:i/>
          <w:color w:val="000000"/>
          <w:sz w:val="24"/>
          <w:szCs w:val="24"/>
        </w:rPr>
        <w:t>G</w:t>
      </w:r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>m</w:t>
      </w:r>
      <w:r w:rsidRPr="004E3666">
        <w:rPr>
          <w:rFonts w:ascii="Times New Roman" w:hAnsi="Times New Roman"/>
          <w:color w:val="000000"/>
          <w:sz w:val="24"/>
          <w:szCs w:val="24"/>
        </w:rPr>
        <w:t>/</w:t>
      </w:r>
      <w:r w:rsidRPr="004E3666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m </w:t>
      </w:r>
      <w:r w:rsidRPr="004E3666">
        <w:rPr>
          <w:rFonts w:ascii="Times New Roman" w:hAnsi="Times New Roman"/>
          <w:color w:val="000000"/>
          <w:sz w:val="24"/>
          <w:szCs w:val="24"/>
        </w:rPr>
        <w:t xml:space="preserve">is the specific maximal conductance; </w:t>
      </w:r>
      <w:proofErr w:type="spellStart"/>
      <w:r w:rsidRPr="004E3666">
        <w:rPr>
          <w:rFonts w:ascii="Times New Roman" w:hAnsi="Times New Roman"/>
          <w:i/>
          <w:color w:val="000000"/>
          <w:sz w:val="24"/>
          <w:szCs w:val="24"/>
        </w:rPr>
        <w:t>V</w:t>
      </w:r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>thr</w:t>
      </w:r>
      <w:proofErr w:type="spellEnd"/>
      <w:r w:rsidRPr="004E3666">
        <w:rPr>
          <w:rFonts w:ascii="Times New Roman" w:hAnsi="Times New Roman"/>
          <w:color w:val="000000"/>
          <w:sz w:val="24"/>
          <w:szCs w:val="24"/>
        </w:rPr>
        <w:t xml:space="preserve"> is the voltage threshold; </w:t>
      </w:r>
      <w:proofErr w:type="spellStart"/>
      <w:r w:rsidRPr="004E3666">
        <w:rPr>
          <w:rFonts w:ascii="Times New Roman" w:hAnsi="Times New Roman"/>
          <w:i/>
          <w:color w:val="000000"/>
          <w:sz w:val="24"/>
          <w:szCs w:val="24"/>
        </w:rPr>
        <w:t>V</w:t>
      </w:r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>p</w:t>
      </w:r>
      <w:proofErr w:type="spellEnd"/>
      <w:r w:rsidRPr="004E3666">
        <w:rPr>
          <w:rFonts w:ascii="Times New Roman" w:hAnsi="Times New Roman"/>
          <w:color w:val="000000"/>
          <w:sz w:val="24"/>
          <w:szCs w:val="24"/>
        </w:rPr>
        <w:t xml:space="preserve"> is the voltage eliciting the maximal or peak current; </w:t>
      </w:r>
      <w:proofErr w:type="spellStart"/>
      <w:r w:rsidRPr="008A3B76">
        <w:rPr>
          <w:rFonts w:ascii="Times New Roman" w:hAnsi="Times New Roman"/>
          <w:bCs/>
          <w:i/>
          <w:sz w:val="24"/>
          <w:szCs w:val="24"/>
        </w:rPr>
        <w:t>V</w:t>
      </w:r>
      <w:r w:rsidRPr="00E5761E">
        <w:rPr>
          <w:rFonts w:ascii="Times New Roman" w:hAnsi="Times New Roman"/>
          <w:bCs/>
          <w:sz w:val="24"/>
          <w:szCs w:val="24"/>
          <w:vertAlign w:val="subscript"/>
        </w:rPr>
        <w:t>a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8A3B76">
        <w:rPr>
          <w:rFonts w:ascii="Times New Roman" w:hAnsi="Times New Roman"/>
          <w:bCs/>
          <w:i/>
          <w:sz w:val="24"/>
          <w:szCs w:val="24"/>
        </w:rPr>
        <w:t>V</w:t>
      </w:r>
      <w:r w:rsidRPr="00E5761E">
        <w:rPr>
          <w:rFonts w:ascii="Times New Roman" w:hAnsi="Times New Roman"/>
          <w:bCs/>
          <w:sz w:val="24"/>
          <w:szCs w:val="24"/>
          <w:vertAlign w:val="subscript"/>
        </w:rPr>
        <w:t>h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are the voltages causing the half-maximal </w:t>
      </w:r>
      <w:r>
        <w:rPr>
          <w:rFonts w:ascii="Times New Roman" w:hAnsi="Times New Roman"/>
          <w:bCs/>
          <w:sz w:val="24"/>
          <w:szCs w:val="24"/>
        </w:rPr>
        <w:t xml:space="preserve">current </w:t>
      </w:r>
      <w:r w:rsidRPr="00595CA2">
        <w:rPr>
          <w:rFonts w:ascii="Times New Roman" w:hAnsi="Times New Roman"/>
          <w:bCs/>
          <w:sz w:val="24"/>
          <w:szCs w:val="24"/>
        </w:rPr>
        <w:t xml:space="preserve">activation and inactivation, respectively; </w:t>
      </w:r>
      <w:proofErr w:type="spellStart"/>
      <w:r w:rsidRPr="008A3B76">
        <w:rPr>
          <w:rFonts w:ascii="Times New Roman" w:hAnsi="Times New Roman"/>
          <w:bCs/>
          <w:i/>
          <w:sz w:val="24"/>
          <w:szCs w:val="24"/>
        </w:rPr>
        <w:t>k</w:t>
      </w:r>
      <w:r w:rsidRPr="00C159EF">
        <w:rPr>
          <w:rFonts w:ascii="Times New Roman" w:hAnsi="Times New Roman"/>
          <w:bCs/>
          <w:sz w:val="24"/>
          <w:szCs w:val="24"/>
          <w:vertAlign w:val="subscript"/>
        </w:rPr>
        <w:t>a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8A3B76">
        <w:rPr>
          <w:rFonts w:ascii="Times New Roman" w:hAnsi="Times New Roman"/>
          <w:bCs/>
          <w:i/>
          <w:sz w:val="24"/>
          <w:szCs w:val="24"/>
        </w:rPr>
        <w:t>k</w:t>
      </w:r>
      <w:r w:rsidRPr="00C159EF">
        <w:rPr>
          <w:rFonts w:ascii="Times New Roman" w:hAnsi="Times New Roman"/>
          <w:bCs/>
          <w:sz w:val="24"/>
          <w:szCs w:val="24"/>
          <w:vertAlign w:val="subscript"/>
        </w:rPr>
        <w:t>h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are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595CA2">
        <w:rPr>
          <w:rFonts w:ascii="Times New Roman" w:hAnsi="Times New Roman"/>
          <w:bCs/>
          <w:sz w:val="24"/>
          <w:szCs w:val="24"/>
        </w:rPr>
        <w:lastRenderedPageBreak/>
        <w:t>steepness factors</w:t>
      </w:r>
      <w:r>
        <w:rPr>
          <w:rFonts w:ascii="Times New Roman" w:hAnsi="Times New Roman"/>
          <w:bCs/>
          <w:sz w:val="24"/>
          <w:szCs w:val="24"/>
        </w:rPr>
        <w:t xml:space="preserve"> of activation and </w:t>
      </w:r>
      <w:r w:rsidRPr="00595CA2">
        <w:rPr>
          <w:rFonts w:ascii="Times New Roman" w:hAnsi="Times New Roman"/>
          <w:bCs/>
          <w:sz w:val="24"/>
          <w:szCs w:val="24"/>
        </w:rPr>
        <w:t>inactivation, respectively</w:t>
      </w:r>
      <w:r>
        <w:rPr>
          <w:rFonts w:ascii="Times New Roman" w:hAnsi="Times New Roman"/>
          <w:bCs/>
          <w:sz w:val="24"/>
          <w:szCs w:val="24"/>
        </w:rPr>
        <w:t>;</w:t>
      </w:r>
      <w:r w:rsidRPr="00B20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A3B76">
        <w:rPr>
          <w:rFonts w:ascii="Times New Roman" w:hAnsi="Times New Roman"/>
          <w:bCs/>
          <w:i/>
          <w:sz w:val="24"/>
          <w:szCs w:val="24"/>
        </w:rPr>
        <w:t>V</w:t>
      </w:r>
      <w:r w:rsidRPr="00C159EF">
        <w:rPr>
          <w:rFonts w:ascii="Times New Roman" w:hAnsi="Times New Roman"/>
          <w:bCs/>
          <w:sz w:val="24"/>
          <w:szCs w:val="24"/>
          <w:vertAlign w:val="subscript"/>
        </w:rPr>
        <w:t>rev</w:t>
      </w:r>
      <w:proofErr w:type="spellEnd"/>
      <w:r w:rsidRPr="00595C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is</w:t>
      </w:r>
      <w:r w:rsidRPr="00595CA2">
        <w:rPr>
          <w:rFonts w:ascii="Times New Roman" w:hAnsi="Times New Roman"/>
          <w:bCs/>
          <w:sz w:val="24"/>
          <w:szCs w:val="24"/>
        </w:rPr>
        <w:t xml:space="preserve"> the apparent reversal potential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8A3B76">
        <w:rPr>
          <w:rFonts w:ascii="Times New Roman" w:hAnsi="Times New Roman"/>
          <w:bCs/>
          <w:i/>
          <w:sz w:val="24"/>
          <w:szCs w:val="24"/>
        </w:rPr>
        <w:t>t</w:t>
      </w:r>
      <w:r w:rsidRPr="00C159EF">
        <w:rPr>
          <w:rFonts w:ascii="Times New Roman" w:hAnsi="Times New Roman"/>
          <w:bCs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is the time to peak of the </w:t>
      </w:r>
      <w:proofErr w:type="spellStart"/>
      <w:r w:rsidRPr="004E366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>Ca</w:t>
      </w:r>
      <w:proofErr w:type="spellEnd"/>
      <w:r w:rsidRPr="004E366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4E3666">
        <w:rPr>
          <w:rFonts w:ascii="Times New Roman" w:hAnsi="Times New Roman"/>
          <w:color w:val="000000"/>
          <w:sz w:val="24"/>
          <w:szCs w:val="24"/>
        </w:rPr>
        <w:t xml:space="preserve">elicited by the 0- </w:t>
      </w:r>
      <w:r w:rsidRPr="006351CE">
        <w:rPr>
          <w:rFonts w:ascii="Times New Roman" w:hAnsi="Times New Roman"/>
          <w:bCs/>
          <w:sz w:val="24"/>
          <w:szCs w:val="24"/>
        </w:rPr>
        <w:t>mV</w:t>
      </w:r>
      <w:r>
        <w:rPr>
          <w:rFonts w:ascii="Times New Roman" w:hAnsi="Times New Roman"/>
          <w:bCs/>
          <w:sz w:val="24"/>
          <w:szCs w:val="24"/>
        </w:rPr>
        <w:t xml:space="preserve"> pulse. </w:t>
      </w:r>
      <w:r w:rsidR="00FD7890" w:rsidRPr="0057454C">
        <w:rPr>
          <w:rFonts w:ascii="Times New Roman" w:hAnsi="Times New Roman"/>
          <w:sz w:val="24"/>
          <w:szCs w:val="24"/>
        </w:rPr>
        <w:t xml:space="preserve">Differences with </w:t>
      </w:r>
      <w:r w:rsidR="004C4F5C">
        <w:rPr>
          <w:rFonts w:ascii="Times New Roman" w:hAnsi="Times New Roman"/>
          <w:i/>
          <w:sz w:val="24"/>
          <w:szCs w:val="24"/>
        </w:rPr>
        <w:t>P</w:t>
      </w:r>
      <w:r w:rsidR="004C4F5C" w:rsidRPr="0057454C">
        <w:rPr>
          <w:rFonts w:ascii="Times New Roman" w:hAnsi="Times New Roman"/>
          <w:sz w:val="24"/>
          <w:szCs w:val="24"/>
        </w:rPr>
        <w:t xml:space="preserve"> </w:t>
      </w:r>
      <w:r w:rsidR="00FD7890" w:rsidRPr="0057454C">
        <w:rPr>
          <w:rFonts w:ascii="Times New Roman" w:hAnsi="Times New Roman"/>
          <w:sz w:val="24"/>
          <w:szCs w:val="24"/>
        </w:rPr>
        <w:t xml:space="preserve">&lt; 0.05 were considered significant (Student’s t test): * for </w:t>
      </w:r>
      <w:r w:rsidR="004C4F5C">
        <w:rPr>
          <w:rFonts w:ascii="Times New Roman" w:hAnsi="Times New Roman"/>
          <w:i/>
          <w:sz w:val="24"/>
          <w:szCs w:val="24"/>
        </w:rPr>
        <w:t>P</w:t>
      </w:r>
      <w:r w:rsidR="00FD7890" w:rsidRPr="0057454C">
        <w:rPr>
          <w:rFonts w:ascii="Times New Roman" w:hAnsi="Times New Roman"/>
          <w:sz w:val="24"/>
          <w:szCs w:val="24"/>
        </w:rPr>
        <w:t xml:space="preserve"> &lt; 0.05, ** for </w:t>
      </w:r>
      <w:r w:rsidR="004C4F5C">
        <w:rPr>
          <w:rFonts w:ascii="Times New Roman" w:hAnsi="Times New Roman"/>
          <w:i/>
          <w:sz w:val="24"/>
          <w:szCs w:val="24"/>
        </w:rPr>
        <w:t>P</w:t>
      </w:r>
      <w:r w:rsidR="004C4F5C" w:rsidRPr="0057454C">
        <w:rPr>
          <w:rFonts w:ascii="Times New Roman" w:hAnsi="Times New Roman"/>
          <w:sz w:val="24"/>
          <w:szCs w:val="24"/>
        </w:rPr>
        <w:t xml:space="preserve"> </w:t>
      </w:r>
      <w:r w:rsidR="00FD7890" w:rsidRPr="0057454C">
        <w:rPr>
          <w:rFonts w:ascii="Times New Roman" w:hAnsi="Times New Roman"/>
          <w:sz w:val="24"/>
          <w:szCs w:val="24"/>
        </w:rPr>
        <w:t xml:space="preserve"> &lt; 0.01, *** for </w:t>
      </w:r>
      <w:r w:rsidR="004C4F5C">
        <w:rPr>
          <w:rFonts w:ascii="Times New Roman" w:hAnsi="Times New Roman"/>
          <w:i/>
          <w:sz w:val="24"/>
          <w:szCs w:val="24"/>
        </w:rPr>
        <w:t>P</w:t>
      </w:r>
      <w:r w:rsidR="004C4F5C" w:rsidRPr="0057454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D7890" w:rsidRPr="0057454C">
        <w:rPr>
          <w:rFonts w:ascii="Times New Roman" w:hAnsi="Times New Roman"/>
          <w:sz w:val="24"/>
          <w:szCs w:val="24"/>
        </w:rPr>
        <w:t> &lt; 0.001.</w:t>
      </w:r>
      <w:r w:rsidRPr="0057454C">
        <w:rPr>
          <w:rFonts w:ascii="Times New Roman" w:hAnsi="Times New Roman"/>
          <w:sz w:val="24"/>
          <w:szCs w:val="24"/>
        </w:rPr>
        <w:t xml:space="preserve"> </w:t>
      </w:r>
      <w:r w:rsidR="00CF0EC1" w:rsidRPr="0057454C">
        <w:rPr>
          <w:rFonts w:ascii="Times New Roman" w:hAnsi="Times New Roman"/>
          <w:sz w:val="24"/>
          <w:szCs w:val="24"/>
        </w:rPr>
        <w:t>Data are from 18-20 cells (4 mice).</w:t>
      </w:r>
      <w:r w:rsidR="00CF0EC1" w:rsidRPr="00CF0EC1">
        <w:rPr>
          <w:noProof/>
          <w:color w:val="FF000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B0C5" wp14:editId="7C1044D6">
                <wp:simplePos x="0" y="0"/>
                <wp:positionH relativeFrom="column">
                  <wp:posOffset>165556</wp:posOffset>
                </wp:positionH>
                <wp:positionV relativeFrom="paragraph">
                  <wp:posOffset>261367</wp:posOffset>
                </wp:positionV>
                <wp:extent cx="45719" cy="45719"/>
                <wp:effectExtent l="0" t="0" r="0" b="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2DCCB1" w14:textId="77777777" w:rsidR="00CF0EC1" w:rsidRDefault="00CF0EC1" w:rsidP="00CF0EC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C228A8"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6" type="#_x0000_t202" style="position:absolute;left:0;text-align:left;margin-left:13.05pt;margin-top:20.6pt;width:3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" fillcolor="window" stroked="f" strokeweight=".5pt">
                <v:path arrowok="t"/>
                <v:textbox>
                  <w:txbxContent>
                    <w:p w:rsidR="00CF0EC1" w:rsidRDefault="00CF0EC1" w:rsidP="00CF0EC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2C900" w14:textId="77777777" w:rsidR="009A27C3" w:rsidRPr="00E5761E" w:rsidRDefault="009A27C3" w:rsidP="009A27C3">
      <w:pPr>
        <w:spacing w:after="0" w:line="240" w:lineRule="auto"/>
        <w:jc w:val="both"/>
      </w:pPr>
    </w:p>
    <w:p w14:paraId="2EF5CFB4" w14:textId="77777777" w:rsidR="009A27C3" w:rsidRPr="00E5761E" w:rsidRDefault="009A27C3" w:rsidP="009A27C3"/>
    <w:p w14:paraId="272E09E7" w14:textId="77777777" w:rsidR="00E453C6" w:rsidRDefault="00E453C6"/>
    <w:sectPr w:rsidR="00E45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74DC"/>
    <w:multiLevelType w:val="hybridMultilevel"/>
    <w:tmpl w:val="49EA0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55"/>
    <w:rsid w:val="0002770A"/>
    <w:rsid w:val="0024068F"/>
    <w:rsid w:val="00261F41"/>
    <w:rsid w:val="0029461E"/>
    <w:rsid w:val="004631EC"/>
    <w:rsid w:val="004C4F5C"/>
    <w:rsid w:val="00515EE4"/>
    <w:rsid w:val="00561655"/>
    <w:rsid w:val="0057454C"/>
    <w:rsid w:val="00647D00"/>
    <w:rsid w:val="008A72CC"/>
    <w:rsid w:val="009A27C3"/>
    <w:rsid w:val="009D016C"/>
    <w:rsid w:val="00A155AC"/>
    <w:rsid w:val="00AC6E15"/>
    <w:rsid w:val="00CF0EC1"/>
    <w:rsid w:val="00E3495E"/>
    <w:rsid w:val="00E453C6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EAF"/>
  <w15:chartTrackingRefBased/>
  <w15:docId w15:val="{8C821C86-2DF5-4F13-BCE0-D622E6F9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7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azzurra gambardella</dc:creator>
  <cp:keywords/>
  <dc:description/>
  <cp:lastModifiedBy>Roberta</cp:lastModifiedBy>
  <cp:revision>3</cp:revision>
  <dcterms:created xsi:type="dcterms:W3CDTF">2019-07-29T09:53:00Z</dcterms:created>
  <dcterms:modified xsi:type="dcterms:W3CDTF">2019-07-29T09:56:00Z</dcterms:modified>
</cp:coreProperties>
</file>